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80B" w:rsidRPr="00374A9B" w:rsidRDefault="0097780B" w:rsidP="00374A9B">
      <w:pPr>
        <w:spacing w:before="60" w:after="60"/>
        <w:jc w:val="center"/>
        <w:rPr>
          <w:rFonts w:ascii="Arial" w:hAnsi="Arial"/>
          <w:b/>
          <w:color w:val="008000"/>
          <w:sz w:val="28"/>
          <w:szCs w:val="28"/>
        </w:rPr>
      </w:pPr>
      <w:r w:rsidRPr="00374A9B">
        <w:rPr>
          <w:rFonts w:ascii="Arial" w:hAnsi="Arial"/>
          <w:b/>
          <w:color w:val="008000"/>
          <w:sz w:val="28"/>
          <w:szCs w:val="28"/>
        </w:rPr>
        <w:t>Bivariate Linear Regression</w:t>
      </w:r>
      <w:r w:rsidRPr="00374A9B">
        <w:rPr>
          <w:rStyle w:val="FootnoteReference"/>
          <w:rFonts w:ascii="Arial" w:hAnsi="Arial"/>
          <w:b/>
          <w:color w:val="008000"/>
          <w:sz w:val="28"/>
          <w:szCs w:val="28"/>
        </w:rPr>
        <w:footnoteReference w:customMarkFollows="1" w:id="1"/>
        <w:sym w:font="Symbol" w:char="F0E3"/>
      </w:r>
    </w:p>
    <w:p w:rsidR="00374A9B" w:rsidRDefault="00374A9B" w:rsidP="00374A9B">
      <w:pPr>
        <w:spacing w:before="60" w:after="60"/>
        <w:rPr>
          <w:rFonts w:ascii="Arial" w:hAnsi="Arial"/>
          <w:sz w:val="24"/>
        </w:rPr>
      </w:pPr>
      <w:r w:rsidRPr="00374A9B">
        <w:rPr>
          <w:rFonts w:ascii="Arial" w:hAnsi="Arial"/>
          <w:sz w:val="24"/>
        </w:rPr>
        <w:pict>
          <v:rect id="_x0000_i1025" style="width:0;height:1.5pt" o:hralign="center" o:hrstd="t" o:hr="t" fillcolor="#aca899" stroked="f"/>
        </w:pict>
      </w:r>
    </w:p>
    <w:p w:rsidR="0097780B" w:rsidRDefault="0097780B" w:rsidP="00374A9B">
      <w:pPr>
        <w:spacing w:before="60" w:after="60"/>
        <w:rPr>
          <w:rFonts w:ascii="Arial" w:hAnsi="Arial"/>
          <w:sz w:val="24"/>
        </w:rPr>
      </w:pPr>
      <w:r>
        <w:rPr>
          <w:rFonts w:ascii="Arial" w:hAnsi="Arial"/>
          <w:sz w:val="24"/>
        </w:rPr>
        <w:tab/>
        <w:t xml:space="preserve">Bivariate Linear Regression analysis involves finding the best fitting straight line to describe a set of bivariate data.  It is based upon the </w:t>
      </w:r>
      <w:r>
        <w:rPr>
          <w:rFonts w:ascii="Arial" w:hAnsi="Arial"/>
          <w:b/>
          <w:sz w:val="24"/>
        </w:rPr>
        <w:t>linear model</w:t>
      </w:r>
      <w:r>
        <w:rPr>
          <w:rFonts w:ascii="Arial" w:hAnsi="Arial"/>
          <w:sz w:val="24"/>
        </w:rPr>
        <w:t xml:space="preserve">,  </w:t>
      </w:r>
      <w:r>
        <w:rPr>
          <w:rFonts w:ascii="Arial" w:hAnsi="Arial"/>
          <w:position w:val="-6"/>
          <w:sz w:val="24"/>
        </w:rPr>
        <w:object w:dxaOrig="15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05pt;height:14.05pt" o:ole="" fillcolor="window">
            <v:imagedata r:id="rId8" o:title=""/>
          </v:shape>
          <o:OLEObject Type="Embed" ProgID="Equation.3" ShapeID="_x0000_i1026" DrawAspect="Content" ObjectID="_1390761533" r:id="rId9"/>
        </w:object>
      </w:r>
      <w:r>
        <w:rPr>
          <w:rFonts w:ascii="Arial" w:hAnsi="Arial"/>
          <w:sz w:val="24"/>
        </w:rPr>
        <w:t xml:space="preserve">.  That is, every Y score is made up of two components:  </w:t>
      </w:r>
      <w:r>
        <w:rPr>
          <w:rFonts w:ascii="Arial" w:hAnsi="Arial"/>
          <w:i/>
          <w:sz w:val="24"/>
        </w:rPr>
        <w:t>a</w:t>
      </w:r>
      <w:r>
        <w:rPr>
          <w:rFonts w:ascii="Arial" w:hAnsi="Arial"/>
          <w:sz w:val="24"/>
        </w:rPr>
        <w:t xml:space="preserve"> + </w:t>
      </w:r>
      <w:proofErr w:type="spellStart"/>
      <w:r>
        <w:rPr>
          <w:rFonts w:ascii="Arial" w:hAnsi="Arial"/>
          <w:i/>
          <w:sz w:val="24"/>
        </w:rPr>
        <w:t>b</w:t>
      </w:r>
      <w:r>
        <w:rPr>
          <w:rFonts w:ascii="Arial" w:hAnsi="Arial"/>
          <w:sz w:val="24"/>
        </w:rPr>
        <w:t>X</w:t>
      </w:r>
      <w:proofErr w:type="spellEnd"/>
      <w:r>
        <w:rPr>
          <w:rFonts w:ascii="Arial" w:hAnsi="Arial"/>
          <w:sz w:val="24"/>
        </w:rPr>
        <w:t xml:space="preserve">, which is the linear "effect" of X upon Y, the value of Y given X if X and Y were perfectly correlated in a linear fashion, and </w:t>
      </w:r>
      <w:r>
        <w:rPr>
          <w:rFonts w:ascii="Arial" w:hAnsi="Arial"/>
          <w:i/>
          <w:sz w:val="24"/>
        </w:rPr>
        <w:t>e</w:t>
      </w:r>
      <w:r>
        <w:rPr>
          <w:rFonts w:ascii="Arial" w:hAnsi="Arial"/>
          <w:sz w:val="24"/>
        </w:rPr>
        <w:t xml:space="preserve">, which stands for </w:t>
      </w:r>
      <w:r>
        <w:rPr>
          <w:rFonts w:ascii="Arial" w:hAnsi="Arial"/>
          <w:b/>
          <w:sz w:val="24"/>
        </w:rPr>
        <w:t>error</w:t>
      </w:r>
      <w:r>
        <w:rPr>
          <w:rFonts w:ascii="Arial" w:hAnsi="Arial"/>
          <w:sz w:val="24"/>
        </w:rPr>
        <w:t xml:space="preserve">.  Error is simply the difference between the actual value of Y and that value we would predict from the best fitting straight line. That is,   </w:t>
      </w:r>
      <w:r>
        <w:rPr>
          <w:rFonts w:ascii="Arial" w:hAnsi="Arial"/>
          <w:position w:val="-6"/>
          <w:sz w:val="24"/>
        </w:rPr>
        <w:object w:dxaOrig="1060" w:dyaOrig="340">
          <v:shape id="_x0000_i1027" type="#_x0000_t75" style="width:52.95pt;height:16.95pt" o:ole="" fillcolor="window">
            <v:imagedata r:id="rId10" o:title=""/>
          </v:shape>
          <o:OLEObject Type="Embed" ProgID="Equation.3" ShapeID="_x0000_i1027" DrawAspect="Content" ObjectID="_1390761534" r:id="rId11"/>
        </w:object>
      </w:r>
    </w:p>
    <w:p w:rsidR="00374A9B" w:rsidRDefault="00374A9B" w:rsidP="00374A9B">
      <w:pPr>
        <w:spacing w:before="60" w:after="60"/>
        <w:rPr>
          <w:rFonts w:ascii="Arial" w:hAnsi="Arial"/>
          <w:sz w:val="24"/>
        </w:rPr>
      </w:pPr>
    </w:p>
    <w:p w:rsidR="0097780B" w:rsidRPr="00675A7D" w:rsidRDefault="0097780B" w:rsidP="00374A9B">
      <w:pPr>
        <w:spacing w:before="60" w:after="60"/>
        <w:rPr>
          <w:rFonts w:ascii="Arial" w:hAnsi="Arial"/>
          <w:b/>
          <w:color w:val="7030A0"/>
          <w:sz w:val="24"/>
        </w:rPr>
      </w:pPr>
      <w:r w:rsidRPr="00675A7D">
        <w:rPr>
          <w:rFonts w:ascii="Arial" w:hAnsi="Arial"/>
          <w:b/>
          <w:color w:val="7030A0"/>
          <w:sz w:val="24"/>
        </w:rPr>
        <w:t>Sources of Error</w:t>
      </w:r>
    </w:p>
    <w:p w:rsidR="0097780B" w:rsidRDefault="0097780B" w:rsidP="00374A9B">
      <w:pPr>
        <w:spacing w:before="60" w:after="60"/>
        <w:rPr>
          <w:rFonts w:ascii="Arial" w:hAnsi="Arial"/>
          <w:sz w:val="24"/>
        </w:rPr>
      </w:pPr>
      <w:r>
        <w:rPr>
          <w:rFonts w:ascii="Arial" w:hAnsi="Arial"/>
          <w:sz w:val="24"/>
        </w:rPr>
        <w:tab/>
        <w:t xml:space="preserve">There are three basic sources that contribute to the error term, </w:t>
      </w:r>
      <w:r>
        <w:rPr>
          <w:rFonts w:ascii="Arial" w:hAnsi="Arial"/>
          <w:i/>
          <w:sz w:val="24"/>
        </w:rPr>
        <w:t>e</w:t>
      </w:r>
      <w:r>
        <w:rPr>
          <w:rFonts w:ascii="Arial" w:hAnsi="Arial"/>
          <w:sz w:val="24"/>
        </w:rPr>
        <w:t>.</w:t>
      </w:r>
    </w:p>
    <w:p w:rsidR="0097780B" w:rsidRDefault="0097780B" w:rsidP="00374A9B">
      <w:pPr>
        <w:numPr>
          <w:ilvl w:val="0"/>
          <w:numId w:val="1"/>
        </w:numPr>
        <w:tabs>
          <w:tab w:val="left" w:pos="1080"/>
        </w:tabs>
        <w:spacing w:after="60"/>
        <w:rPr>
          <w:rFonts w:ascii="Arial" w:hAnsi="Arial"/>
          <w:sz w:val="24"/>
        </w:rPr>
      </w:pPr>
      <w:r>
        <w:rPr>
          <w:rFonts w:ascii="Arial" w:hAnsi="Arial"/>
          <w:sz w:val="24"/>
        </w:rPr>
        <w:t>Error in the measurement of X and or Y or in the manipulation of X (experimental research).</w:t>
      </w:r>
    </w:p>
    <w:p w:rsidR="0097780B" w:rsidRDefault="0097780B" w:rsidP="00374A9B">
      <w:pPr>
        <w:numPr>
          <w:ilvl w:val="0"/>
          <w:numId w:val="1"/>
        </w:numPr>
        <w:tabs>
          <w:tab w:val="left" w:pos="1080"/>
        </w:tabs>
        <w:spacing w:after="60"/>
        <w:rPr>
          <w:rFonts w:ascii="Arial" w:hAnsi="Arial"/>
          <w:sz w:val="24"/>
        </w:rPr>
      </w:pPr>
      <w:r>
        <w:rPr>
          <w:rFonts w:ascii="Arial" w:hAnsi="Arial"/>
          <w:sz w:val="24"/>
        </w:rPr>
        <w:t>The influence upon Y of variables other than X (extraneous variables), including variables that interact with X.</w:t>
      </w:r>
    </w:p>
    <w:p w:rsidR="0097780B" w:rsidRDefault="0097780B" w:rsidP="00374A9B">
      <w:pPr>
        <w:numPr>
          <w:ilvl w:val="0"/>
          <w:numId w:val="1"/>
        </w:numPr>
        <w:tabs>
          <w:tab w:val="left" w:pos="1080"/>
        </w:tabs>
        <w:spacing w:after="60"/>
        <w:rPr>
          <w:rFonts w:ascii="Arial" w:hAnsi="Arial"/>
          <w:sz w:val="24"/>
        </w:rPr>
      </w:pPr>
      <w:r>
        <w:rPr>
          <w:rFonts w:ascii="Arial" w:hAnsi="Arial"/>
          <w:sz w:val="24"/>
        </w:rPr>
        <w:t>Any nonlinear influence of X upon Y.</w:t>
      </w:r>
    </w:p>
    <w:p w:rsidR="00374A9B" w:rsidRDefault="00374A9B" w:rsidP="00374A9B">
      <w:pPr>
        <w:spacing w:before="60" w:after="60"/>
        <w:rPr>
          <w:rFonts w:ascii="Arial" w:hAnsi="Arial"/>
          <w:b/>
          <w:sz w:val="24"/>
        </w:rPr>
      </w:pPr>
    </w:p>
    <w:p w:rsidR="0097780B" w:rsidRPr="00675A7D" w:rsidRDefault="0097780B" w:rsidP="00374A9B">
      <w:pPr>
        <w:spacing w:before="60" w:after="60"/>
        <w:rPr>
          <w:rFonts w:ascii="Arial" w:hAnsi="Arial"/>
          <w:b/>
          <w:color w:val="7030A0"/>
          <w:sz w:val="24"/>
        </w:rPr>
      </w:pPr>
      <w:r w:rsidRPr="00675A7D">
        <w:rPr>
          <w:rFonts w:ascii="Arial" w:hAnsi="Arial"/>
          <w:b/>
          <w:color w:val="7030A0"/>
          <w:sz w:val="24"/>
        </w:rPr>
        <w:t>The Regression Line</w:t>
      </w:r>
    </w:p>
    <w:p w:rsidR="0097780B" w:rsidRDefault="0097780B" w:rsidP="00374A9B">
      <w:pPr>
        <w:spacing w:before="60" w:after="60"/>
        <w:rPr>
          <w:rFonts w:ascii="Arial" w:hAnsi="Arial"/>
          <w:sz w:val="24"/>
        </w:rPr>
      </w:pPr>
      <w:r>
        <w:rPr>
          <w:rFonts w:ascii="Arial" w:hAnsi="Arial"/>
          <w:sz w:val="24"/>
        </w:rPr>
        <w:tab/>
        <w:t xml:space="preserve">The best fitting straight line, or </w:t>
      </w:r>
      <w:r>
        <w:rPr>
          <w:rFonts w:ascii="Arial" w:hAnsi="Arial"/>
          <w:b/>
          <w:sz w:val="24"/>
        </w:rPr>
        <w:t>regression line</w:t>
      </w:r>
      <w:r>
        <w:rPr>
          <w:rFonts w:ascii="Arial" w:hAnsi="Arial"/>
          <w:sz w:val="24"/>
        </w:rPr>
        <w:t xml:space="preserve">, is   </w:t>
      </w:r>
      <w:r>
        <w:rPr>
          <w:rFonts w:ascii="Arial" w:hAnsi="Arial"/>
          <w:position w:val="-6"/>
          <w:sz w:val="24"/>
        </w:rPr>
        <w:object w:dxaOrig="1219" w:dyaOrig="340">
          <v:shape id="_x0000_i1028" type="#_x0000_t75" style="width:60.85pt;height:16.95pt" o:ole="" fillcolor="window">
            <v:imagedata r:id="rId12" o:title=""/>
          </v:shape>
          <o:OLEObject Type="Embed" ProgID="Equation.3" ShapeID="_x0000_i1028" DrawAspect="Content" ObjectID="_1390761535" r:id="rId13"/>
        </w:object>
      </w:r>
      <w:r>
        <w:rPr>
          <w:rFonts w:ascii="Arial" w:hAnsi="Arial"/>
          <w:sz w:val="24"/>
        </w:rPr>
        <w:t xml:space="preserve">, or, in </w:t>
      </w:r>
      <w:r>
        <w:rPr>
          <w:rFonts w:ascii="Arial" w:hAnsi="Arial"/>
          <w:i/>
          <w:sz w:val="24"/>
        </w:rPr>
        <w:t>z</w:t>
      </w:r>
      <w:r>
        <w:rPr>
          <w:rFonts w:ascii="Arial" w:hAnsi="Arial"/>
          <w:sz w:val="24"/>
        </w:rPr>
        <w:noBreakHyphen/>
        <w:t xml:space="preserve">score units,  </w:t>
      </w:r>
      <w:r>
        <w:rPr>
          <w:rFonts w:ascii="Arial" w:hAnsi="Arial"/>
          <w:position w:val="-14"/>
          <w:sz w:val="24"/>
        </w:rPr>
        <w:object w:dxaOrig="940" w:dyaOrig="420">
          <v:shape id="_x0000_i1029" type="#_x0000_t75" style="width:47.15pt;height:21.1pt" o:ole="" fillcolor="window">
            <v:imagedata r:id="rId14" o:title=""/>
          </v:shape>
          <o:OLEObject Type="Embed" ProgID="Equation.3" ShapeID="_x0000_i1029" DrawAspect="Content" ObjectID="_1390761536" r:id="rId15"/>
        </w:object>
      </w:r>
    </w:p>
    <w:p w:rsidR="0097780B" w:rsidRDefault="0097780B" w:rsidP="00374A9B">
      <w:pPr>
        <w:spacing w:before="60" w:after="60"/>
        <w:rPr>
          <w:rFonts w:ascii="Arial" w:hAnsi="Arial"/>
          <w:sz w:val="24"/>
        </w:rPr>
      </w:pPr>
      <w:r>
        <w:rPr>
          <w:rFonts w:ascii="Arial" w:hAnsi="Arial"/>
          <w:sz w:val="24"/>
        </w:rPr>
        <w:tab/>
        <w:t xml:space="preserve">If </w:t>
      </w:r>
      <w:r>
        <w:rPr>
          <w:rFonts w:ascii="Arial" w:hAnsi="Arial"/>
          <w:i/>
          <w:sz w:val="24"/>
        </w:rPr>
        <w:t>r</w:t>
      </w:r>
      <w:r>
        <w:rPr>
          <w:rFonts w:ascii="Arial" w:hAnsi="Arial"/>
          <w:i/>
          <w:sz w:val="24"/>
          <w:vertAlign w:val="superscript"/>
        </w:rPr>
        <w:t>2</w:t>
      </w:r>
      <w:r>
        <w:rPr>
          <w:rFonts w:ascii="Arial" w:hAnsi="Arial"/>
          <w:sz w:val="24"/>
        </w:rPr>
        <w:t xml:space="preserve">  is less than one (a </w:t>
      </w:r>
      <w:proofErr w:type="spellStart"/>
      <w:r>
        <w:rPr>
          <w:rFonts w:ascii="Arial" w:hAnsi="Arial"/>
          <w:sz w:val="24"/>
        </w:rPr>
        <w:t>nonperfect</w:t>
      </w:r>
      <w:proofErr w:type="spellEnd"/>
      <w:r>
        <w:rPr>
          <w:rFonts w:ascii="Arial" w:hAnsi="Arial"/>
          <w:sz w:val="24"/>
        </w:rPr>
        <w:t xml:space="preserve"> correlation), then predicted </w:t>
      </w:r>
      <w:proofErr w:type="spellStart"/>
      <w:r>
        <w:rPr>
          <w:rFonts w:ascii="Arial" w:hAnsi="Arial"/>
          <w:i/>
          <w:sz w:val="24"/>
        </w:rPr>
        <w:t>Z</w:t>
      </w:r>
      <w:r>
        <w:rPr>
          <w:rFonts w:ascii="Arial" w:hAnsi="Arial"/>
          <w:i/>
          <w:sz w:val="24"/>
          <w:vertAlign w:val="subscript"/>
        </w:rPr>
        <w:t>y</w:t>
      </w:r>
      <w:proofErr w:type="spellEnd"/>
      <w:r>
        <w:rPr>
          <w:rFonts w:ascii="Arial" w:hAnsi="Arial"/>
          <w:sz w:val="24"/>
        </w:rPr>
        <w:t xml:space="preserve"> "regresses" towards the mean relative to </w:t>
      </w:r>
      <w:proofErr w:type="spellStart"/>
      <w:r>
        <w:rPr>
          <w:rFonts w:ascii="Arial" w:hAnsi="Arial"/>
          <w:i/>
          <w:sz w:val="24"/>
        </w:rPr>
        <w:t>Z</w:t>
      </w:r>
      <w:r>
        <w:rPr>
          <w:rFonts w:ascii="Arial" w:hAnsi="Arial"/>
          <w:i/>
          <w:sz w:val="24"/>
          <w:vertAlign w:val="subscript"/>
        </w:rPr>
        <w:t>x</w:t>
      </w:r>
      <w:proofErr w:type="spellEnd"/>
      <w:r>
        <w:rPr>
          <w:rFonts w:ascii="Arial" w:hAnsi="Arial"/>
          <w:sz w:val="24"/>
        </w:rPr>
        <w:t>.</w:t>
      </w:r>
    </w:p>
    <w:p w:rsidR="0097780B" w:rsidRDefault="0097780B" w:rsidP="00374A9B">
      <w:pPr>
        <w:spacing w:before="60" w:after="60"/>
        <w:rPr>
          <w:rFonts w:ascii="Arial" w:hAnsi="Arial"/>
          <w:sz w:val="24"/>
        </w:rPr>
      </w:pPr>
      <w:r>
        <w:rPr>
          <w:rFonts w:ascii="Arial" w:hAnsi="Arial"/>
          <w:sz w:val="24"/>
        </w:rPr>
        <w:tab/>
        <w:t xml:space="preserve">The criterion used to find the best fitting straight line is the </w:t>
      </w:r>
      <w:r>
        <w:rPr>
          <w:rFonts w:ascii="Arial" w:hAnsi="Arial"/>
          <w:b/>
          <w:sz w:val="24"/>
        </w:rPr>
        <w:t>least squares criterion</w:t>
      </w:r>
      <w:r>
        <w:rPr>
          <w:rFonts w:ascii="Arial" w:hAnsi="Arial"/>
          <w:sz w:val="24"/>
        </w:rPr>
        <w:t xml:space="preserve">.  That is, we find </w:t>
      </w:r>
      <w:r>
        <w:rPr>
          <w:rFonts w:ascii="Arial" w:hAnsi="Arial"/>
          <w:i/>
          <w:sz w:val="24"/>
        </w:rPr>
        <w:t>a</w:t>
      </w:r>
      <w:r>
        <w:rPr>
          <w:rFonts w:ascii="Arial" w:hAnsi="Arial"/>
          <w:sz w:val="24"/>
        </w:rPr>
        <w:t xml:space="preserve"> and </w:t>
      </w:r>
      <w:r>
        <w:rPr>
          <w:rFonts w:ascii="Arial" w:hAnsi="Arial"/>
          <w:i/>
          <w:sz w:val="24"/>
        </w:rPr>
        <w:t>b</w:t>
      </w:r>
      <w:r>
        <w:rPr>
          <w:rFonts w:ascii="Arial" w:hAnsi="Arial"/>
          <w:sz w:val="24"/>
        </w:rPr>
        <w:t xml:space="preserve"> such that </w:t>
      </w:r>
      <w:r>
        <w:rPr>
          <w:rFonts w:ascii="Arial" w:hAnsi="Arial"/>
          <w:position w:val="-14"/>
          <w:sz w:val="24"/>
        </w:rPr>
        <w:object w:dxaOrig="1219" w:dyaOrig="480">
          <v:shape id="_x0000_i1030" type="#_x0000_t75" style="width:60.85pt;height:24pt" o:ole="" fillcolor="window">
            <v:imagedata r:id="rId16" o:title=""/>
          </v:shape>
          <o:OLEObject Type="Embed" ProgID="Equation.3" ShapeID="_x0000_i1030" DrawAspect="Content" ObjectID="_1390761537" r:id="rId17"/>
        </w:object>
      </w:r>
      <w:r>
        <w:rPr>
          <w:rFonts w:ascii="Arial" w:hAnsi="Arial"/>
          <w:sz w:val="24"/>
        </w:rPr>
        <w:t xml:space="preserve">  is as small as possible.  This is the same criterion used to define the mean of a </w:t>
      </w:r>
      <w:proofErr w:type="spellStart"/>
      <w:r>
        <w:rPr>
          <w:rFonts w:ascii="Arial" w:hAnsi="Arial"/>
          <w:sz w:val="24"/>
        </w:rPr>
        <w:t>univariate</w:t>
      </w:r>
      <w:proofErr w:type="spellEnd"/>
      <w:r>
        <w:rPr>
          <w:rFonts w:ascii="Arial" w:hAnsi="Arial"/>
          <w:sz w:val="24"/>
        </w:rPr>
        <w:t xml:space="preserve"> distribution.  The regression line is an extension of the concept of a mean into two-dimensional space.</w:t>
      </w:r>
    </w:p>
    <w:p w:rsidR="00374A9B" w:rsidRDefault="0097780B" w:rsidP="00374A9B">
      <w:pPr>
        <w:spacing w:before="60" w:after="60"/>
        <w:rPr>
          <w:rFonts w:ascii="Arial" w:hAnsi="Arial"/>
          <w:sz w:val="24"/>
        </w:rPr>
      </w:pPr>
      <w:r>
        <w:rPr>
          <w:rFonts w:ascii="Arial" w:hAnsi="Arial"/>
          <w:sz w:val="24"/>
        </w:rPr>
        <w:t>Consider our beer/burger data again:</w:t>
      </w:r>
    </w:p>
    <w:p w:rsidR="0097780B" w:rsidRDefault="0097780B" w:rsidP="00374A9B">
      <w:pPr>
        <w:spacing w:before="60" w:after="60"/>
        <w:rPr>
          <w:rFonts w:ascii="Arial" w:hAnsi="Arial"/>
          <w:sz w:val="24"/>
        </w:rPr>
      </w:pPr>
    </w:p>
    <w:tbl>
      <w:tblPr>
        <w:tblW w:w="0" w:type="auto"/>
        <w:jc w:val="center"/>
        <w:tblInd w:w="-126" w:type="dxa"/>
        <w:tblLayout w:type="fixed"/>
        <w:tblCellMar>
          <w:left w:w="216" w:type="dxa"/>
          <w:right w:w="216" w:type="dxa"/>
        </w:tblCellMar>
        <w:tblLook w:val="0000" w:firstRow="0" w:lastRow="0" w:firstColumn="0" w:lastColumn="0" w:noHBand="0" w:noVBand="0"/>
      </w:tblPr>
      <w:tblGrid>
        <w:gridCol w:w="1362"/>
        <w:gridCol w:w="1351"/>
        <w:gridCol w:w="1167"/>
        <w:gridCol w:w="900"/>
        <w:gridCol w:w="1366"/>
        <w:gridCol w:w="1446"/>
        <w:gridCol w:w="1486"/>
      </w:tblGrid>
      <w:tr w:rsidR="0097780B" w:rsidTr="009231FB">
        <w:tblPrEx>
          <w:tblCellMar>
            <w:top w:w="0" w:type="dxa"/>
            <w:bottom w:w="0" w:type="dxa"/>
          </w:tblCellMar>
        </w:tblPrEx>
        <w:trPr>
          <w:jc w:val="center"/>
        </w:trPr>
        <w:tc>
          <w:tcPr>
            <w:tcW w:w="1362" w:type="dxa"/>
            <w:tcBorders>
              <w:top w:val="single" w:sz="4" w:space="0" w:color="auto"/>
              <w:bottom w:val="single" w:sz="4" w:space="0" w:color="auto"/>
            </w:tcBorders>
          </w:tcPr>
          <w:p w:rsidR="0097780B" w:rsidRDefault="00374A9B" w:rsidP="00374A9B">
            <w:pPr>
              <w:pStyle w:val="PlainText"/>
              <w:spacing w:before="60" w:after="60"/>
              <w:rPr>
                <w:rFonts w:ascii="Arial" w:hAnsi="Arial"/>
                <w:sz w:val="24"/>
              </w:rPr>
            </w:pPr>
            <w:r>
              <w:br w:type="page"/>
            </w:r>
            <w:r w:rsidR="0097780B">
              <w:rPr>
                <w:rFonts w:ascii="Arial" w:hAnsi="Arial"/>
                <w:sz w:val="24"/>
              </w:rPr>
              <w:t>Subject</w:t>
            </w:r>
          </w:p>
        </w:tc>
        <w:tc>
          <w:tcPr>
            <w:tcW w:w="1351" w:type="dxa"/>
            <w:tcBorders>
              <w:top w:val="single" w:sz="4" w:space="0" w:color="auto"/>
              <w:bottom w:val="single" w:sz="4" w:space="0" w:color="auto"/>
            </w:tcBorders>
          </w:tcPr>
          <w:p w:rsidR="0097780B" w:rsidRDefault="0097780B" w:rsidP="00374A9B">
            <w:pPr>
              <w:pStyle w:val="PlainText"/>
              <w:spacing w:before="60" w:after="60"/>
              <w:jc w:val="center"/>
              <w:rPr>
                <w:rFonts w:ascii="Arial" w:hAnsi="Arial"/>
                <w:sz w:val="24"/>
              </w:rPr>
            </w:pPr>
            <w:r>
              <w:rPr>
                <w:rFonts w:ascii="Arial" w:hAnsi="Arial"/>
                <w:sz w:val="24"/>
              </w:rPr>
              <w:t>X</w:t>
            </w:r>
            <w:r w:rsidR="009231FB">
              <w:rPr>
                <w:rFonts w:ascii="Arial" w:hAnsi="Arial"/>
                <w:sz w:val="24"/>
              </w:rPr>
              <w:t>, Burgers</w:t>
            </w:r>
          </w:p>
        </w:tc>
        <w:tc>
          <w:tcPr>
            <w:tcW w:w="1167" w:type="dxa"/>
            <w:tcBorders>
              <w:top w:val="single" w:sz="4" w:space="0" w:color="auto"/>
              <w:bottom w:val="single" w:sz="4" w:space="0" w:color="auto"/>
            </w:tcBorders>
          </w:tcPr>
          <w:p w:rsidR="0097780B" w:rsidRDefault="0097780B" w:rsidP="00374A9B">
            <w:pPr>
              <w:pStyle w:val="PlainText"/>
              <w:spacing w:before="60" w:after="60"/>
              <w:jc w:val="center"/>
              <w:rPr>
                <w:rFonts w:ascii="Arial" w:hAnsi="Arial"/>
                <w:sz w:val="24"/>
              </w:rPr>
            </w:pPr>
            <w:r>
              <w:rPr>
                <w:rFonts w:ascii="Arial" w:hAnsi="Arial"/>
                <w:sz w:val="24"/>
              </w:rPr>
              <w:t>Y</w:t>
            </w:r>
            <w:r w:rsidR="009231FB">
              <w:rPr>
                <w:rFonts w:ascii="Arial" w:hAnsi="Arial"/>
                <w:sz w:val="24"/>
              </w:rPr>
              <w:t>, Beers</w:t>
            </w:r>
          </w:p>
        </w:tc>
        <w:tc>
          <w:tcPr>
            <w:tcW w:w="900" w:type="dxa"/>
            <w:tcBorders>
              <w:top w:val="single" w:sz="4" w:space="0" w:color="auto"/>
              <w:bottom w:val="single" w:sz="4" w:space="0" w:color="auto"/>
            </w:tcBorders>
          </w:tcPr>
          <w:p w:rsidR="0097780B" w:rsidRDefault="0097780B" w:rsidP="00374A9B">
            <w:pPr>
              <w:pStyle w:val="PlainText"/>
              <w:spacing w:before="60" w:after="60"/>
              <w:jc w:val="center"/>
              <w:rPr>
                <w:rFonts w:ascii="Arial" w:hAnsi="Arial"/>
                <w:sz w:val="24"/>
              </w:rPr>
            </w:pPr>
            <w:r>
              <w:rPr>
                <w:rFonts w:ascii="Arial" w:hAnsi="Arial"/>
                <w:position w:val="-4"/>
                <w:sz w:val="24"/>
              </w:rPr>
              <w:object w:dxaOrig="240" w:dyaOrig="320">
                <v:shape id="_x0000_i1031" type="#_x0000_t75" style="width:12pt;height:16.15pt" o:ole="" fillcolor="window">
                  <v:imagedata r:id="rId18" o:title=""/>
                </v:shape>
                <o:OLEObject Type="Embed" ProgID="Equation.3" ShapeID="_x0000_i1031" DrawAspect="Content" ObjectID="_1390761538" r:id="rId19"/>
              </w:object>
            </w:r>
          </w:p>
        </w:tc>
        <w:tc>
          <w:tcPr>
            <w:tcW w:w="1366" w:type="dxa"/>
            <w:tcBorders>
              <w:top w:val="single" w:sz="4" w:space="0" w:color="auto"/>
              <w:bottom w:val="single" w:sz="4" w:space="0" w:color="auto"/>
            </w:tcBorders>
          </w:tcPr>
          <w:p w:rsidR="0097780B" w:rsidRDefault="0097780B" w:rsidP="00374A9B">
            <w:pPr>
              <w:pStyle w:val="PlainText"/>
              <w:spacing w:before="60" w:after="60"/>
              <w:jc w:val="center"/>
              <w:rPr>
                <w:rFonts w:ascii="Arial" w:hAnsi="Arial"/>
                <w:sz w:val="24"/>
              </w:rPr>
            </w:pPr>
            <w:r>
              <w:rPr>
                <w:rFonts w:ascii="Arial" w:hAnsi="Arial"/>
                <w:position w:val="-10"/>
                <w:sz w:val="24"/>
              </w:rPr>
              <w:object w:dxaOrig="800" w:dyaOrig="380">
                <v:shape id="_x0000_i1032" type="#_x0000_t75" style="width:40.15pt;height:19.05pt" o:ole="" fillcolor="window">
                  <v:imagedata r:id="rId20" o:title=""/>
                </v:shape>
                <o:OLEObject Type="Embed" ProgID="Equation.3" ShapeID="_x0000_i1032" DrawAspect="Content" ObjectID="_1390761539" r:id="rId21"/>
              </w:object>
            </w:r>
          </w:p>
        </w:tc>
        <w:tc>
          <w:tcPr>
            <w:tcW w:w="1446" w:type="dxa"/>
            <w:tcBorders>
              <w:top w:val="single" w:sz="4" w:space="0" w:color="auto"/>
              <w:bottom w:val="single" w:sz="4" w:space="0" w:color="auto"/>
            </w:tcBorders>
          </w:tcPr>
          <w:p w:rsidR="0097780B" w:rsidRDefault="0097780B" w:rsidP="00374A9B">
            <w:pPr>
              <w:pStyle w:val="PlainText"/>
              <w:spacing w:before="60" w:after="60"/>
              <w:jc w:val="center"/>
              <w:rPr>
                <w:rFonts w:ascii="Arial" w:hAnsi="Arial"/>
                <w:sz w:val="24"/>
              </w:rPr>
            </w:pPr>
            <w:r>
              <w:rPr>
                <w:rFonts w:ascii="Arial" w:hAnsi="Arial"/>
                <w:position w:val="-10"/>
                <w:sz w:val="24"/>
              </w:rPr>
              <w:object w:dxaOrig="880" w:dyaOrig="380">
                <v:shape id="_x0000_i1033" type="#_x0000_t75" style="width:43.85pt;height:19.05pt" o:ole="" fillcolor="window">
                  <v:imagedata r:id="rId22" o:title=""/>
                </v:shape>
                <o:OLEObject Type="Embed" ProgID="Equation.3" ShapeID="_x0000_i1033" DrawAspect="Content" ObjectID="_1390761540" r:id="rId23"/>
              </w:object>
            </w:r>
          </w:p>
        </w:tc>
        <w:tc>
          <w:tcPr>
            <w:tcW w:w="1486" w:type="dxa"/>
            <w:tcBorders>
              <w:top w:val="single" w:sz="4" w:space="0" w:color="auto"/>
              <w:bottom w:val="single" w:sz="4" w:space="0" w:color="auto"/>
            </w:tcBorders>
          </w:tcPr>
          <w:p w:rsidR="0097780B" w:rsidRDefault="0097780B" w:rsidP="00374A9B">
            <w:pPr>
              <w:pStyle w:val="PlainText"/>
              <w:spacing w:before="60" w:after="60"/>
              <w:jc w:val="center"/>
              <w:rPr>
                <w:rFonts w:ascii="Arial" w:hAnsi="Arial"/>
                <w:sz w:val="24"/>
              </w:rPr>
            </w:pPr>
            <w:r>
              <w:rPr>
                <w:rFonts w:ascii="Arial" w:hAnsi="Arial"/>
                <w:position w:val="-10"/>
                <w:sz w:val="24"/>
              </w:rPr>
              <w:object w:dxaOrig="920" w:dyaOrig="380">
                <v:shape id="_x0000_i1034" type="#_x0000_t75" style="width:45.95pt;height:19.05pt" o:ole="" fillcolor="window">
                  <v:imagedata r:id="rId24" o:title=""/>
                </v:shape>
                <o:OLEObject Type="Embed" ProgID="Equation.3" ShapeID="_x0000_i1034" DrawAspect="Content" ObjectID="_1390761541" r:id="rId25"/>
              </w:object>
            </w:r>
          </w:p>
        </w:tc>
      </w:tr>
      <w:tr w:rsidR="0097780B" w:rsidTr="009231FB">
        <w:tblPrEx>
          <w:tblCellMar>
            <w:top w:w="0" w:type="dxa"/>
            <w:bottom w:w="0" w:type="dxa"/>
          </w:tblCellMar>
        </w:tblPrEx>
        <w:trPr>
          <w:jc w:val="center"/>
        </w:trPr>
        <w:tc>
          <w:tcPr>
            <w:tcW w:w="1362" w:type="dxa"/>
          </w:tcPr>
          <w:p w:rsidR="0097780B" w:rsidRDefault="0097780B" w:rsidP="00374A9B">
            <w:pPr>
              <w:pStyle w:val="PlainText"/>
              <w:spacing w:before="60" w:after="60"/>
              <w:jc w:val="center"/>
              <w:rPr>
                <w:rFonts w:ascii="Arial" w:hAnsi="Arial"/>
                <w:sz w:val="24"/>
              </w:rPr>
            </w:pPr>
            <w:r>
              <w:rPr>
                <w:rFonts w:ascii="Arial" w:hAnsi="Arial"/>
                <w:sz w:val="24"/>
              </w:rPr>
              <w:t>1</w:t>
            </w:r>
          </w:p>
        </w:tc>
        <w:tc>
          <w:tcPr>
            <w:tcW w:w="1351" w:type="dxa"/>
          </w:tcPr>
          <w:p w:rsidR="0097780B" w:rsidRDefault="0097780B" w:rsidP="00374A9B">
            <w:pPr>
              <w:pStyle w:val="PlainText"/>
              <w:spacing w:before="60" w:after="60"/>
              <w:jc w:val="center"/>
              <w:rPr>
                <w:rFonts w:ascii="Arial" w:hAnsi="Arial"/>
                <w:sz w:val="24"/>
              </w:rPr>
            </w:pPr>
            <w:r>
              <w:rPr>
                <w:rFonts w:ascii="Arial" w:hAnsi="Arial"/>
                <w:sz w:val="24"/>
              </w:rPr>
              <w:t>5</w:t>
            </w:r>
          </w:p>
        </w:tc>
        <w:tc>
          <w:tcPr>
            <w:tcW w:w="1167" w:type="dxa"/>
          </w:tcPr>
          <w:p w:rsidR="0097780B" w:rsidRDefault="0097780B" w:rsidP="00374A9B">
            <w:pPr>
              <w:pStyle w:val="PlainText"/>
              <w:spacing w:before="60" w:after="60"/>
              <w:jc w:val="center"/>
              <w:rPr>
                <w:rFonts w:ascii="Arial" w:hAnsi="Arial"/>
                <w:sz w:val="24"/>
              </w:rPr>
            </w:pPr>
            <w:r>
              <w:rPr>
                <w:rFonts w:ascii="Arial" w:hAnsi="Arial"/>
                <w:sz w:val="24"/>
              </w:rPr>
              <w:t>8</w:t>
            </w:r>
          </w:p>
        </w:tc>
        <w:tc>
          <w:tcPr>
            <w:tcW w:w="900" w:type="dxa"/>
          </w:tcPr>
          <w:p w:rsidR="0097780B" w:rsidRDefault="0097780B" w:rsidP="00374A9B">
            <w:pPr>
              <w:pStyle w:val="PlainText"/>
              <w:spacing w:before="60" w:after="60"/>
              <w:jc w:val="center"/>
              <w:rPr>
                <w:rFonts w:ascii="Arial" w:hAnsi="Arial"/>
                <w:sz w:val="24"/>
              </w:rPr>
            </w:pPr>
            <w:r>
              <w:rPr>
                <w:rFonts w:ascii="Arial" w:hAnsi="Arial"/>
                <w:sz w:val="24"/>
              </w:rPr>
              <w:t>9.2</w:t>
            </w:r>
          </w:p>
        </w:tc>
        <w:tc>
          <w:tcPr>
            <w:tcW w:w="1366" w:type="dxa"/>
          </w:tcPr>
          <w:p w:rsidR="0097780B" w:rsidRDefault="0097780B" w:rsidP="00374A9B">
            <w:pPr>
              <w:pStyle w:val="PlainText"/>
              <w:tabs>
                <w:tab w:val="decimal" w:pos="462"/>
              </w:tabs>
              <w:spacing w:before="60" w:after="60"/>
              <w:rPr>
                <w:rFonts w:ascii="Arial" w:hAnsi="Arial"/>
                <w:sz w:val="24"/>
              </w:rPr>
            </w:pPr>
            <w:r>
              <w:rPr>
                <w:rFonts w:ascii="Arial" w:hAnsi="Arial"/>
                <w:sz w:val="24"/>
              </w:rPr>
              <w:t>-1.2</w:t>
            </w:r>
          </w:p>
        </w:tc>
        <w:tc>
          <w:tcPr>
            <w:tcW w:w="1446" w:type="dxa"/>
          </w:tcPr>
          <w:p w:rsidR="0097780B" w:rsidRDefault="0097780B" w:rsidP="00374A9B">
            <w:pPr>
              <w:pStyle w:val="PlainText"/>
              <w:tabs>
                <w:tab w:val="decimal" w:pos="392"/>
              </w:tabs>
              <w:spacing w:before="60" w:after="60"/>
              <w:rPr>
                <w:rFonts w:ascii="Arial" w:hAnsi="Arial"/>
                <w:sz w:val="24"/>
              </w:rPr>
            </w:pPr>
            <w:r>
              <w:rPr>
                <w:rFonts w:ascii="Arial" w:hAnsi="Arial"/>
                <w:sz w:val="24"/>
              </w:rPr>
              <w:t>1.44</w:t>
            </w:r>
          </w:p>
        </w:tc>
        <w:tc>
          <w:tcPr>
            <w:tcW w:w="1486" w:type="dxa"/>
          </w:tcPr>
          <w:p w:rsidR="0097780B" w:rsidRDefault="0097780B" w:rsidP="00374A9B">
            <w:pPr>
              <w:pStyle w:val="PlainText"/>
              <w:tabs>
                <w:tab w:val="decimal" w:pos="422"/>
              </w:tabs>
              <w:spacing w:before="60" w:after="60"/>
              <w:rPr>
                <w:rFonts w:ascii="Arial" w:hAnsi="Arial"/>
                <w:sz w:val="24"/>
              </w:rPr>
            </w:pPr>
            <w:r>
              <w:rPr>
                <w:rFonts w:ascii="Arial" w:hAnsi="Arial"/>
                <w:sz w:val="24"/>
              </w:rPr>
              <w:t>10.24</w:t>
            </w:r>
          </w:p>
        </w:tc>
      </w:tr>
      <w:tr w:rsidR="0097780B" w:rsidTr="009231FB">
        <w:tblPrEx>
          <w:tblCellMar>
            <w:top w:w="0" w:type="dxa"/>
            <w:bottom w:w="0" w:type="dxa"/>
          </w:tblCellMar>
        </w:tblPrEx>
        <w:trPr>
          <w:jc w:val="center"/>
        </w:trPr>
        <w:tc>
          <w:tcPr>
            <w:tcW w:w="1362" w:type="dxa"/>
          </w:tcPr>
          <w:p w:rsidR="0097780B" w:rsidRDefault="0097780B" w:rsidP="00374A9B">
            <w:pPr>
              <w:pStyle w:val="PlainText"/>
              <w:spacing w:before="60" w:after="60"/>
              <w:jc w:val="center"/>
              <w:rPr>
                <w:rFonts w:ascii="Arial" w:hAnsi="Arial"/>
                <w:sz w:val="24"/>
              </w:rPr>
            </w:pPr>
            <w:r>
              <w:rPr>
                <w:rFonts w:ascii="Arial" w:hAnsi="Arial"/>
                <w:sz w:val="24"/>
              </w:rPr>
              <w:t>2</w:t>
            </w:r>
          </w:p>
        </w:tc>
        <w:tc>
          <w:tcPr>
            <w:tcW w:w="1351" w:type="dxa"/>
          </w:tcPr>
          <w:p w:rsidR="0097780B" w:rsidRDefault="0097780B" w:rsidP="00374A9B">
            <w:pPr>
              <w:pStyle w:val="PlainText"/>
              <w:spacing w:before="60" w:after="60"/>
              <w:jc w:val="center"/>
              <w:rPr>
                <w:rFonts w:ascii="Arial" w:hAnsi="Arial"/>
                <w:sz w:val="24"/>
              </w:rPr>
            </w:pPr>
            <w:r>
              <w:rPr>
                <w:rFonts w:ascii="Arial" w:hAnsi="Arial"/>
                <w:sz w:val="24"/>
              </w:rPr>
              <w:t>4</w:t>
            </w:r>
          </w:p>
        </w:tc>
        <w:tc>
          <w:tcPr>
            <w:tcW w:w="1167" w:type="dxa"/>
          </w:tcPr>
          <w:p w:rsidR="0097780B" w:rsidRDefault="0097780B" w:rsidP="00374A9B">
            <w:pPr>
              <w:pStyle w:val="PlainText"/>
              <w:spacing w:before="60" w:after="60"/>
              <w:jc w:val="center"/>
              <w:rPr>
                <w:rFonts w:ascii="Arial" w:hAnsi="Arial"/>
                <w:sz w:val="24"/>
              </w:rPr>
            </w:pPr>
            <w:r>
              <w:rPr>
                <w:rFonts w:ascii="Arial" w:hAnsi="Arial"/>
                <w:sz w:val="24"/>
              </w:rPr>
              <w:t>10</w:t>
            </w:r>
          </w:p>
        </w:tc>
        <w:tc>
          <w:tcPr>
            <w:tcW w:w="900" w:type="dxa"/>
          </w:tcPr>
          <w:p w:rsidR="0097780B" w:rsidRDefault="0097780B" w:rsidP="00374A9B">
            <w:pPr>
              <w:pStyle w:val="PlainText"/>
              <w:spacing w:before="60" w:after="60"/>
              <w:jc w:val="center"/>
              <w:rPr>
                <w:rFonts w:ascii="Arial" w:hAnsi="Arial"/>
                <w:sz w:val="24"/>
              </w:rPr>
            </w:pPr>
            <w:r>
              <w:rPr>
                <w:rFonts w:ascii="Arial" w:hAnsi="Arial"/>
                <w:sz w:val="24"/>
              </w:rPr>
              <w:t>7.6</w:t>
            </w:r>
          </w:p>
        </w:tc>
        <w:tc>
          <w:tcPr>
            <w:tcW w:w="1366" w:type="dxa"/>
          </w:tcPr>
          <w:p w:rsidR="0097780B" w:rsidRDefault="0097780B" w:rsidP="00374A9B">
            <w:pPr>
              <w:pStyle w:val="PlainText"/>
              <w:tabs>
                <w:tab w:val="decimal" w:pos="462"/>
              </w:tabs>
              <w:spacing w:before="60" w:after="60"/>
              <w:rPr>
                <w:rFonts w:ascii="Arial" w:hAnsi="Arial"/>
                <w:sz w:val="24"/>
              </w:rPr>
            </w:pPr>
            <w:r>
              <w:rPr>
                <w:rFonts w:ascii="Arial" w:hAnsi="Arial"/>
                <w:sz w:val="24"/>
              </w:rPr>
              <w:t>2.4</w:t>
            </w:r>
          </w:p>
        </w:tc>
        <w:tc>
          <w:tcPr>
            <w:tcW w:w="1446" w:type="dxa"/>
          </w:tcPr>
          <w:p w:rsidR="0097780B" w:rsidRDefault="0097780B" w:rsidP="00374A9B">
            <w:pPr>
              <w:pStyle w:val="PlainText"/>
              <w:tabs>
                <w:tab w:val="decimal" w:pos="392"/>
              </w:tabs>
              <w:spacing w:before="60" w:after="60"/>
              <w:rPr>
                <w:rFonts w:ascii="Arial" w:hAnsi="Arial"/>
                <w:sz w:val="24"/>
              </w:rPr>
            </w:pPr>
            <w:r>
              <w:rPr>
                <w:rFonts w:ascii="Arial" w:hAnsi="Arial"/>
                <w:sz w:val="24"/>
              </w:rPr>
              <w:t>5.76</w:t>
            </w:r>
          </w:p>
        </w:tc>
        <w:tc>
          <w:tcPr>
            <w:tcW w:w="1486" w:type="dxa"/>
          </w:tcPr>
          <w:p w:rsidR="0097780B" w:rsidRDefault="0097780B" w:rsidP="00374A9B">
            <w:pPr>
              <w:pStyle w:val="PlainText"/>
              <w:tabs>
                <w:tab w:val="decimal" w:pos="422"/>
              </w:tabs>
              <w:spacing w:before="60" w:after="60"/>
              <w:rPr>
                <w:rFonts w:ascii="Arial" w:hAnsi="Arial"/>
                <w:sz w:val="24"/>
              </w:rPr>
            </w:pPr>
            <w:r>
              <w:rPr>
                <w:rFonts w:ascii="Arial" w:hAnsi="Arial"/>
                <w:sz w:val="24"/>
              </w:rPr>
              <w:t>2.56</w:t>
            </w:r>
          </w:p>
        </w:tc>
      </w:tr>
      <w:tr w:rsidR="0097780B" w:rsidTr="009231FB">
        <w:tblPrEx>
          <w:tblCellMar>
            <w:top w:w="0" w:type="dxa"/>
            <w:bottom w:w="0" w:type="dxa"/>
          </w:tblCellMar>
        </w:tblPrEx>
        <w:trPr>
          <w:jc w:val="center"/>
        </w:trPr>
        <w:tc>
          <w:tcPr>
            <w:tcW w:w="1362" w:type="dxa"/>
          </w:tcPr>
          <w:p w:rsidR="0097780B" w:rsidRDefault="0097780B" w:rsidP="00374A9B">
            <w:pPr>
              <w:pStyle w:val="PlainText"/>
              <w:spacing w:before="60" w:after="60"/>
              <w:jc w:val="center"/>
              <w:rPr>
                <w:rFonts w:ascii="Arial" w:hAnsi="Arial"/>
                <w:sz w:val="24"/>
              </w:rPr>
            </w:pPr>
            <w:r>
              <w:rPr>
                <w:rFonts w:ascii="Arial" w:hAnsi="Arial"/>
                <w:sz w:val="24"/>
              </w:rPr>
              <w:t>3</w:t>
            </w:r>
          </w:p>
        </w:tc>
        <w:tc>
          <w:tcPr>
            <w:tcW w:w="1351" w:type="dxa"/>
          </w:tcPr>
          <w:p w:rsidR="0097780B" w:rsidRDefault="0097780B" w:rsidP="00374A9B">
            <w:pPr>
              <w:pStyle w:val="PlainText"/>
              <w:spacing w:before="60" w:after="60"/>
              <w:jc w:val="center"/>
              <w:rPr>
                <w:rFonts w:ascii="Arial" w:hAnsi="Arial"/>
                <w:sz w:val="24"/>
              </w:rPr>
            </w:pPr>
            <w:r>
              <w:rPr>
                <w:rFonts w:ascii="Arial" w:hAnsi="Arial"/>
                <w:sz w:val="24"/>
              </w:rPr>
              <w:t>3</w:t>
            </w:r>
          </w:p>
        </w:tc>
        <w:tc>
          <w:tcPr>
            <w:tcW w:w="1167" w:type="dxa"/>
          </w:tcPr>
          <w:p w:rsidR="0097780B" w:rsidRDefault="0097780B" w:rsidP="00374A9B">
            <w:pPr>
              <w:pStyle w:val="PlainText"/>
              <w:spacing w:before="60" w:after="60"/>
              <w:jc w:val="center"/>
              <w:rPr>
                <w:rFonts w:ascii="Arial" w:hAnsi="Arial"/>
                <w:sz w:val="24"/>
              </w:rPr>
            </w:pPr>
            <w:r>
              <w:rPr>
                <w:rFonts w:ascii="Arial" w:hAnsi="Arial"/>
                <w:sz w:val="24"/>
              </w:rPr>
              <w:t>4</w:t>
            </w:r>
          </w:p>
        </w:tc>
        <w:tc>
          <w:tcPr>
            <w:tcW w:w="900" w:type="dxa"/>
          </w:tcPr>
          <w:p w:rsidR="0097780B" w:rsidRDefault="0097780B" w:rsidP="00374A9B">
            <w:pPr>
              <w:pStyle w:val="PlainText"/>
              <w:spacing w:before="60" w:after="60"/>
              <w:jc w:val="center"/>
              <w:rPr>
                <w:rFonts w:ascii="Arial" w:hAnsi="Arial"/>
                <w:sz w:val="24"/>
              </w:rPr>
            </w:pPr>
            <w:r>
              <w:rPr>
                <w:rFonts w:ascii="Arial" w:hAnsi="Arial"/>
                <w:sz w:val="24"/>
              </w:rPr>
              <w:t>6.0</w:t>
            </w:r>
          </w:p>
        </w:tc>
        <w:tc>
          <w:tcPr>
            <w:tcW w:w="1366" w:type="dxa"/>
          </w:tcPr>
          <w:p w:rsidR="0097780B" w:rsidRDefault="0097780B" w:rsidP="00374A9B">
            <w:pPr>
              <w:pStyle w:val="PlainText"/>
              <w:tabs>
                <w:tab w:val="decimal" w:pos="462"/>
              </w:tabs>
              <w:spacing w:before="60" w:after="60"/>
              <w:rPr>
                <w:rFonts w:ascii="Arial" w:hAnsi="Arial"/>
                <w:sz w:val="24"/>
              </w:rPr>
            </w:pPr>
            <w:r>
              <w:rPr>
                <w:rFonts w:ascii="Arial" w:hAnsi="Arial"/>
                <w:sz w:val="24"/>
              </w:rPr>
              <w:t>-2.0</w:t>
            </w:r>
          </w:p>
        </w:tc>
        <w:tc>
          <w:tcPr>
            <w:tcW w:w="1446" w:type="dxa"/>
          </w:tcPr>
          <w:p w:rsidR="0097780B" w:rsidRDefault="0097780B" w:rsidP="00374A9B">
            <w:pPr>
              <w:pStyle w:val="PlainText"/>
              <w:tabs>
                <w:tab w:val="decimal" w:pos="392"/>
              </w:tabs>
              <w:spacing w:before="60" w:after="60"/>
              <w:rPr>
                <w:rFonts w:ascii="Arial" w:hAnsi="Arial"/>
                <w:sz w:val="24"/>
              </w:rPr>
            </w:pPr>
            <w:r>
              <w:rPr>
                <w:rFonts w:ascii="Arial" w:hAnsi="Arial"/>
                <w:sz w:val="24"/>
              </w:rPr>
              <w:t>4.00</w:t>
            </w:r>
          </w:p>
        </w:tc>
        <w:tc>
          <w:tcPr>
            <w:tcW w:w="1486" w:type="dxa"/>
          </w:tcPr>
          <w:p w:rsidR="0097780B" w:rsidRDefault="0097780B" w:rsidP="00374A9B">
            <w:pPr>
              <w:pStyle w:val="PlainText"/>
              <w:tabs>
                <w:tab w:val="decimal" w:pos="422"/>
              </w:tabs>
              <w:spacing w:before="60" w:after="60"/>
              <w:rPr>
                <w:rFonts w:ascii="Arial" w:hAnsi="Arial"/>
                <w:sz w:val="24"/>
              </w:rPr>
            </w:pPr>
            <w:r>
              <w:rPr>
                <w:rFonts w:ascii="Arial" w:hAnsi="Arial"/>
                <w:sz w:val="24"/>
              </w:rPr>
              <w:t>0.00</w:t>
            </w:r>
          </w:p>
        </w:tc>
      </w:tr>
      <w:tr w:rsidR="0097780B" w:rsidTr="009231FB">
        <w:tblPrEx>
          <w:tblCellMar>
            <w:top w:w="0" w:type="dxa"/>
            <w:bottom w:w="0" w:type="dxa"/>
          </w:tblCellMar>
        </w:tblPrEx>
        <w:trPr>
          <w:jc w:val="center"/>
        </w:trPr>
        <w:tc>
          <w:tcPr>
            <w:tcW w:w="1362" w:type="dxa"/>
          </w:tcPr>
          <w:p w:rsidR="0097780B" w:rsidRDefault="0097780B" w:rsidP="00374A9B">
            <w:pPr>
              <w:pStyle w:val="PlainText"/>
              <w:spacing w:before="60" w:after="60"/>
              <w:jc w:val="center"/>
              <w:rPr>
                <w:rFonts w:ascii="Arial" w:hAnsi="Arial"/>
                <w:sz w:val="24"/>
              </w:rPr>
            </w:pPr>
            <w:r>
              <w:rPr>
                <w:rFonts w:ascii="Arial" w:hAnsi="Arial"/>
                <w:sz w:val="24"/>
              </w:rPr>
              <w:t>4</w:t>
            </w:r>
          </w:p>
        </w:tc>
        <w:tc>
          <w:tcPr>
            <w:tcW w:w="1351" w:type="dxa"/>
          </w:tcPr>
          <w:p w:rsidR="0097780B" w:rsidRDefault="0097780B" w:rsidP="00374A9B">
            <w:pPr>
              <w:pStyle w:val="PlainText"/>
              <w:spacing w:before="60" w:after="60"/>
              <w:jc w:val="center"/>
              <w:rPr>
                <w:rFonts w:ascii="Arial" w:hAnsi="Arial"/>
                <w:sz w:val="24"/>
              </w:rPr>
            </w:pPr>
            <w:r>
              <w:rPr>
                <w:rFonts w:ascii="Arial" w:hAnsi="Arial"/>
                <w:sz w:val="24"/>
              </w:rPr>
              <w:t>2</w:t>
            </w:r>
          </w:p>
        </w:tc>
        <w:tc>
          <w:tcPr>
            <w:tcW w:w="1167" w:type="dxa"/>
          </w:tcPr>
          <w:p w:rsidR="0097780B" w:rsidRDefault="0097780B" w:rsidP="00374A9B">
            <w:pPr>
              <w:pStyle w:val="PlainText"/>
              <w:spacing w:before="60" w:after="60"/>
              <w:jc w:val="center"/>
              <w:rPr>
                <w:rFonts w:ascii="Arial" w:hAnsi="Arial"/>
                <w:sz w:val="24"/>
              </w:rPr>
            </w:pPr>
            <w:r>
              <w:rPr>
                <w:rFonts w:ascii="Arial" w:hAnsi="Arial"/>
                <w:sz w:val="24"/>
              </w:rPr>
              <w:t>6</w:t>
            </w:r>
          </w:p>
        </w:tc>
        <w:tc>
          <w:tcPr>
            <w:tcW w:w="900" w:type="dxa"/>
          </w:tcPr>
          <w:p w:rsidR="0097780B" w:rsidRDefault="0097780B" w:rsidP="00374A9B">
            <w:pPr>
              <w:pStyle w:val="PlainText"/>
              <w:spacing w:before="60" w:after="60"/>
              <w:jc w:val="center"/>
              <w:rPr>
                <w:rFonts w:ascii="Arial" w:hAnsi="Arial"/>
                <w:sz w:val="24"/>
              </w:rPr>
            </w:pPr>
            <w:r>
              <w:rPr>
                <w:rFonts w:ascii="Arial" w:hAnsi="Arial"/>
                <w:sz w:val="24"/>
              </w:rPr>
              <w:t>4.4</w:t>
            </w:r>
          </w:p>
        </w:tc>
        <w:tc>
          <w:tcPr>
            <w:tcW w:w="1366" w:type="dxa"/>
          </w:tcPr>
          <w:p w:rsidR="0097780B" w:rsidRDefault="0097780B" w:rsidP="00374A9B">
            <w:pPr>
              <w:pStyle w:val="PlainText"/>
              <w:tabs>
                <w:tab w:val="decimal" w:pos="462"/>
              </w:tabs>
              <w:spacing w:before="60" w:after="60"/>
              <w:rPr>
                <w:rFonts w:ascii="Arial" w:hAnsi="Arial"/>
                <w:sz w:val="24"/>
              </w:rPr>
            </w:pPr>
            <w:r>
              <w:rPr>
                <w:rFonts w:ascii="Arial" w:hAnsi="Arial"/>
                <w:sz w:val="24"/>
              </w:rPr>
              <w:t>1.6</w:t>
            </w:r>
          </w:p>
        </w:tc>
        <w:tc>
          <w:tcPr>
            <w:tcW w:w="1446" w:type="dxa"/>
          </w:tcPr>
          <w:p w:rsidR="0097780B" w:rsidRDefault="0097780B" w:rsidP="00374A9B">
            <w:pPr>
              <w:pStyle w:val="PlainText"/>
              <w:tabs>
                <w:tab w:val="decimal" w:pos="392"/>
              </w:tabs>
              <w:spacing w:before="60" w:after="60"/>
              <w:rPr>
                <w:rFonts w:ascii="Arial" w:hAnsi="Arial"/>
                <w:sz w:val="24"/>
              </w:rPr>
            </w:pPr>
            <w:r>
              <w:rPr>
                <w:rFonts w:ascii="Arial" w:hAnsi="Arial"/>
                <w:sz w:val="24"/>
              </w:rPr>
              <w:t>2.56</w:t>
            </w:r>
          </w:p>
        </w:tc>
        <w:tc>
          <w:tcPr>
            <w:tcW w:w="1486" w:type="dxa"/>
          </w:tcPr>
          <w:p w:rsidR="0097780B" w:rsidRDefault="0097780B" w:rsidP="00374A9B">
            <w:pPr>
              <w:pStyle w:val="PlainText"/>
              <w:tabs>
                <w:tab w:val="decimal" w:pos="422"/>
              </w:tabs>
              <w:spacing w:before="60" w:after="60"/>
              <w:rPr>
                <w:rFonts w:ascii="Arial" w:hAnsi="Arial"/>
                <w:sz w:val="24"/>
              </w:rPr>
            </w:pPr>
            <w:r>
              <w:rPr>
                <w:rFonts w:ascii="Arial" w:hAnsi="Arial"/>
                <w:sz w:val="24"/>
              </w:rPr>
              <w:t>2.56</w:t>
            </w:r>
          </w:p>
        </w:tc>
      </w:tr>
      <w:tr w:rsidR="0097780B" w:rsidTr="009231FB">
        <w:tblPrEx>
          <w:tblCellMar>
            <w:top w:w="0" w:type="dxa"/>
            <w:bottom w:w="0" w:type="dxa"/>
          </w:tblCellMar>
        </w:tblPrEx>
        <w:trPr>
          <w:jc w:val="center"/>
        </w:trPr>
        <w:tc>
          <w:tcPr>
            <w:tcW w:w="1362" w:type="dxa"/>
          </w:tcPr>
          <w:p w:rsidR="0097780B" w:rsidRDefault="0097780B" w:rsidP="00374A9B">
            <w:pPr>
              <w:pStyle w:val="PlainText"/>
              <w:spacing w:before="60" w:after="60"/>
              <w:jc w:val="center"/>
              <w:rPr>
                <w:rFonts w:ascii="Arial" w:hAnsi="Arial"/>
                <w:sz w:val="24"/>
              </w:rPr>
            </w:pPr>
            <w:r>
              <w:rPr>
                <w:rFonts w:ascii="Arial" w:hAnsi="Arial"/>
                <w:sz w:val="24"/>
              </w:rPr>
              <w:t>5</w:t>
            </w:r>
          </w:p>
        </w:tc>
        <w:tc>
          <w:tcPr>
            <w:tcW w:w="1351" w:type="dxa"/>
          </w:tcPr>
          <w:p w:rsidR="0097780B" w:rsidRDefault="0097780B" w:rsidP="00374A9B">
            <w:pPr>
              <w:pStyle w:val="PlainText"/>
              <w:spacing w:before="60" w:after="60"/>
              <w:jc w:val="center"/>
              <w:rPr>
                <w:rFonts w:ascii="Arial" w:hAnsi="Arial"/>
                <w:sz w:val="24"/>
              </w:rPr>
            </w:pPr>
            <w:r>
              <w:rPr>
                <w:rFonts w:ascii="Arial" w:hAnsi="Arial"/>
                <w:sz w:val="24"/>
              </w:rPr>
              <w:t>1</w:t>
            </w:r>
          </w:p>
        </w:tc>
        <w:tc>
          <w:tcPr>
            <w:tcW w:w="1167" w:type="dxa"/>
          </w:tcPr>
          <w:p w:rsidR="0097780B" w:rsidRDefault="0097780B" w:rsidP="00374A9B">
            <w:pPr>
              <w:pStyle w:val="PlainText"/>
              <w:spacing w:before="60" w:after="60"/>
              <w:jc w:val="center"/>
              <w:rPr>
                <w:rFonts w:ascii="Arial" w:hAnsi="Arial"/>
                <w:sz w:val="24"/>
              </w:rPr>
            </w:pPr>
            <w:r>
              <w:rPr>
                <w:rFonts w:ascii="Arial" w:hAnsi="Arial"/>
                <w:sz w:val="24"/>
              </w:rPr>
              <w:t>2</w:t>
            </w:r>
          </w:p>
        </w:tc>
        <w:tc>
          <w:tcPr>
            <w:tcW w:w="900" w:type="dxa"/>
          </w:tcPr>
          <w:p w:rsidR="0097780B" w:rsidRDefault="0097780B" w:rsidP="00374A9B">
            <w:pPr>
              <w:pStyle w:val="PlainText"/>
              <w:spacing w:before="60" w:after="60"/>
              <w:jc w:val="center"/>
              <w:rPr>
                <w:rFonts w:ascii="Arial" w:hAnsi="Arial"/>
                <w:sz w:val="24"/>
              </w:rPr>
            </w:pPr>
            <w:r>
              <w:rPr>
                <w:rFonts w:ascii="Arial" w:hAnsi="Arial"/>
                <w:sz w:val="24"/>
              </w:rPr>
              <w:t>2.8</w:t>
            </w:r>
          </w:p>
        </w:tc>
        <w:tc>
          <w:tcPr>
            <w:tcW w:w="1366" w:type="dxa"/>
          </w:tcPr>
          <w:p w:rsidR="0097780B" w:rsidRDefault="0097780B" w:rsidP="00374A9B">
            <w:pPr>
              <w:pStyle w:val="PlainText"/>
              <w:tabs>
                <w:tab w:val="decimal" w:pos="462"/>
              </w:tabs>
              <w:spacing w:before="60" w:after="60"/>
              <w:rPr>
                <w:rFonts w:ascii="Arial" w:hAnsi="Arial"/>
                <w:sz w:val="24"/>
              </w:rPr>
            </w:pPr>
            <w:r>
              <w:rPr>
                <w:rFonts w:ascii="Arial" w:hAnsi="Arial"/>
                <w:sz w:val="24"/>
              </w:rPr>
              <w:t>-0.8</w:t>
            </w:r>
          </w:p>
        </w:tc>
        <w:tc>
          <w:tcPr>
            <w:tcW w:w="1446" w:type="dxa"/>
          </w:tcPr>
          <w:p w:rsidR="0097780B" w:rsidRDefault="0097780B" w:rsidP="00374A9B">
            <w:pPr>
              <w:pStyle w:val="PlainText"/>
              <w:tabs>
                <w:tab w:val="decimal" w:pos="392"/>
              </w:tabs>
              <w:spacing w:before="60" w:after="60"/>
              <w:rPr>
                <w:rFonts w:ascii="Arial" w:hAnsi="Arial"/>
                <w:sz w:val="24"/>
              </w:rPr>
            </w:pPr>
            <w:r>
              <w:rPr>
                <w:rFonts w:ascii="Arial" w:hAnsi="Arial"/>
                <w:sz w:val="24"/>
              </w:rPr>
              <w:t>0.64</w:t>
            </w:r>
          </w:p>
        </w:tc>
        <w:tc>
          <w:tcPr>
            <w:tcW w:w="1486" w:type="dxa"/>
          </w:tcPr>
          <w:p w:rsidR="0097780B" w:rsidRDefault="0097780B" w:rsidP="00374A9B">
            <w:pPr>
              <w:pStyle w:val="PlainText"/>
              <w:tabs>
                <w:tab w:val="decimal" w:pos="422"/>
              </w:tabs>
              <w:spacing w:before="60" w:after="60"/>
              <w:rPr>
                <w:rFonts w:ascii="Arial" w:hAnsi="Arial"/>
                <w:sz w:val="24"/>
              </w:rPr>
            </w:pPr>
            <w:r>
              <w:rPr>
                <w:rFonts w:ascii="Arial" w:hAnsi="Arial"/>
                <w:sz w:val="24"/>
              </w:rPr>
              <w:t>10.24</w:t>
            </w:r>
          </w:p>
        </w:tc>
      </w:tr>
      <w:tr w:rsidR="0097780B" w:rsidTr="009231FB">
        <w:tblPrEx>
          <w:tblCellMar>
            <w:top w:w="0" w:type="dxa"/>
            <w:bottom w:w="0" w:type="dxa"/>
          </w:tblCellMar>
        </w:tblPrEx>
        <w:trPr>
          <w:jc w:val="center"/>
        </w:trPr>
        <w:tc>
          <w:tcPr>
            <w:tcW w:w="1362" w:type="dxa"/>
            <w:tcBorders>
              <w:top w:val="single" w:sz="4" w:space="0" w:color="auto"/>
            </w:tcBorders>
          </w:tcPr>
          <w:p w:rsidR="0097780B" w:rsidRDefault="0097780B" w:rsidP="00374A9B">
            <w:pPr>
              <w:pStyle w:val="PlainText"/>
              <w:spacing w:before="60" w:after="60"/>
              <w:rPr>
                <w:rFonts w:ascii="Arial" w:hAnsi="Arial"/>
                <w:sz w:val="24"/>
              </w:rPr>
            </w:pPr>
            <w:r>
              <w:rPr>
                <w:rFonts w:ascii="Arial" w:hAnsi="Arial"/>
                <w:sz w:val="24"/>
              </w:rPr>
              <w:t>Sum</w:t>
            </w:r>
          </w:p>
        </w:tc>
        <w:tc>
          <w:tcPr>
            <w:tcW w:w="1351" w:type="dxa"/>
            <w:tcBorders>
              <w:top w:val="single" w:sz="4" w:space="0" w:color="auto"/>
            </w:tcBorders>
          </w:tcPr>
          <w:p w:rsidR="0097780B" w:rsidRDefault="0097780B" w:rsidP="00374A9B">
            <w:pPr>
              <w:pStyle w:val="PlainText"/>
              <w:spacing w:before="60" w:after="60"/>
              <w:jc w:val="center"/>
              <w:rPr>
                <w:rFonts w:ascii="Arial" w:hAnsi="Arial"/>
                <w:sz w:val="24"/>
              </w:rPr>
            </w:pPr>
            <w:r>
              <w:rPr>
                <w:rFonts w:ascii="Arial" w:hAnsi="Arial"/>
                <w:sz w:val="24"/>
              </w:rPr>
              <w:t>15</w:t>
            </w:r>
          </w:p>
        </w:tc>
        <w:tc>
          <w:tcPr>
            <w:tcW w:w="1167" w:type="dxa"/>
            <w:tcBorders>
              <w:top w:val="single" w:sz="4" w:space="0" w:color="auto"/>
            </w:tcBorders>
          </w:tcPr>
          <w:p w:rsidR="0097780B" w:rsidRDefault="0097780B" w:rsidP="00374A9B">
            <w:pPr>
              <w:pStyle w:val="PlainText"/>
              <w:spacing w:before="60" w:after="60"/>
              <w:jc w:val="center"/>
              <w:rPr>
                <w:rFonts w:ascii="Arial" w:hAnsi="Arial"/>
                <w:sz w:val="24"/>
              </w:rPr>
            </w:pPr>
            <w:r>
              <w:rPr>
                <w:rFonts w:ascii="Arial" w:hAnsi="Arial"/>
                <w:sz w:val="24"/>
              </w:rPr>
              <w:t>30</w:t>
            </w:r>
          </w:p>
        </w:tc>
        <w:tc>
          <w:tcPr>
            <w:tcW w:w="900" w:type="dxa"/>
            <w:tcBorders>
              <w:top w:val="single" w:sz="4" w:space="0" w:color="auto"/>
            </w:tcBorders>
          </w:tcPr>
          <w:p w:rsidR="0097780B" w:rsidRDefault="0097780B" w:rsidP="00374A9B">
            <w:pPr>
              <w:pStyle w:val="PlainText"/>
              <w:spacing w:before="60" w:after="60"/>
              <w:jc w:val="center"/>
              <w:rPr>
                <w:rFonts w:ascii="Arial" w:hAnsi="Arial"/>
                <w:sz w:val="24"/>
              </w:rPr>
            </w:pPr>
            <w:r>
              <w:rPr>
                <w:rFonts w:ascii="Arial" w:hAnsi="Arial"/>
                <w:sz w:val="24"/>
              </w:rPr>
              <w:t>30</w:t>
            </w:r>
          </w:p>
        </w:tc>
        <w:tc>
          <w:tcPr>
            <w:tcW w:w="1366" w:type="dxa"/>
            <w:tcBorders>
              <w:top w:val="single" w:sz="4" w:space="0" w:color="auto"/>
            </w:tcBorders>
          </w:tcPr>
          <w:p w:rsidR="0097780B" w:rsidRDefault="0097780B" w:rsidP="00374A9B">
            <w:pPr>
              <w:pStyle w:val="PlainText"/>
              <w:tabs>
                <w:tab w:val="decimal" w:pos="462"/>
              </w:tabs>
              <w:spacing w:before="60" w:after="60"/>
              <w:rPr>
                <w:rFonts w:ascii="Arial" w:hAnsi="Arial"/>
                <w:sz w:val="24"/>
              </w:rPr>
            </w:pPr>
            <w:r>
              <w:rPr>
                <w:rFonts w:ascii="Arial" w:hAnsi="Arial"/>
                <w:sz w:val="24"/>
              </w:rPr>
              <w:t>0.0</w:t>
            </w:r>
          </w:p>
        </w:tc>
        <w:tc>
          <w:tcPr>
            <w:tcW w:w="1446" w:type="dxa"/>
            <w:tcBorders>
              <w:top w:val="single" w:sz="4" w:space="0" w:color="auto"/>
            </w:tcBorders>
          </w:tcPr>
          <w:p w:rsidR="0097780B" w:rsidRDefault="0097780B" w:rsidP="00374A9B">
            <w:pPr>
              <w:pStyle w:val="PlainText"/>
              <w:tabs>
                <w:tab w:val="decimal" w:pos="392"/>
              </w:tabs>
              <w:spacing w:before="60" w:after="60"/>
              <w:rPr>
                <w:rFonts w:ascii="Arial" w:hAnsi="Arial"/>
                <w:sz w:val="24"/>
              </w:rPr>
            </w:pPr>
            <w:r>
              <w:rPr>
                <w:rFonts w:ascii="Arial" w:hAnsi="Arial"/>
                <w:sz w:val="24"/>
              </w:rPr>
              <w:t>14.40</w:t>
            </w:r>
          </w:p>
        </w:tc>
        <w:tc>
          <w:tcPr>
            <w:tcW w:w="1486" w:type="dxa"/>
            <w:tcBorders>
              <w:top w:val="single" w:sz="4" w:space="0" w:color="auto"/>
            </w:tcBorders>
          </w:tcPr>
          <w:p w:rsidR="0097780B" w:rsidRDefault="0097780B" w:rsidP="00374A9B">
            <w:pPr>
              <w:pStyle w:val="PlainText"/>
              <w:tabs>
                <w:tab w:val="decimal" w:pos="422"/>
              </w:tabs>
              <w:spacing w:before="60" w:after="60"/>
              <w:rPr>
                <w:rFonts w:ascii="Arial" w:hAnsi="Arial"/>
                <w:sz w:val="24"/>
              </w:rPr>
            </w:pPr>
            <w:r>
              <w:rPr>
                <w:rFonts w:ascii="Arial" w:hAnsi="Arial"/>
                <w:sz w:val="24"/>
              </w:rPr>
              <w:t>25.60</w:t>
            </w:r>
          </w:p>
        </w:tc>
      </w:tr>
      <w:tr w:rsidR="0097780B" w:rsidTr="009231FB">
        <w:tblPrEx>
          <w:tblCellMar>
            <w:top w:w="0" w:type="dxa"/>
            <w:bottom w:w="0" w:type="dxa"/>
          </w:tblCellMar>
        </w:tblPrEx>
        <w:trPr>
          <w:jc w:val="center"/>
        </w:trPr>
        <w:tc>
          <w:tcPr>
            <w:tcW w:w="1362" w:type="dxa"/>
            <w:tcBorders>
              <w:top w:val="single" w:sz="4" w:space="0" w:color="auto"/>
            </w:tcBorders>
          </w:tcPr>
          <w:p w:rsidR="0097780B" w:rsidRDefault="0097780B" w:rsidP="00374A9B">
            <w:pPr>
              <w:pStyle w:val="PlainText"/>
              <w:spacing w:before="60" w:after="60"/>
              <w:rPr>
                <w:rFonts w:ascii="Arial" w:hAnsi="Arial"/>
                <w:sz w:val="24"/>
              </w:rPr>
            </w:pPr>
            <w:r>
              <w:rPr>
                <w:rFonts w:ascii="Arial" w:hAnsi="Arial"/>
                <w:sz w:val="24"/>
              </w:rPr>
              <w:t>Mean</w:t>
            </w:r>
          </w:p>
        </w:tc>
        <w:tc>
          <w:tcPr>
            <w:tcW w:w="1351" w:type="dxa"/>
            <w:tcBorders>
              <w:top w:val="single" w:sz="4" w:space="0" w:color="auto"/>
            </w:tcBorders>
          </w:tcPr>
          <w:p w:rsidR="0097780B" w:rsidRDefault="0097780B" w:rsidP="00374A9B">
            <w:pPr>
              <w:pStyle w:val="PlainText"/>
              <w:spacing w:before="60" w:after="60"/>
              <w:jc w:val="center"/>
              <w:rPr>
                <w:rFonts w:ascii="Arial" w:hAnsi="Arial"/>
                <w:sz w:val="24"/>
              </w:rPr>
            </w:pPr>
            <w:r>
              <w:rPr>
                <w:rFonts w:ascii="Arial" w:hAnsi="Arial"/>
                <w:sz w:val="24"/>
              </w:rPr>
              <w:t>3</w:t>
            </w:r>
          </w:p>
        </w:tc>
        <w:tc>
          <w:tcPr>
            <w:tcW w:w="1167" w:type="dxa"/>
            <w:tcBorders>
              <w:top w:val="single" w:sz="4" w:space="0" w:color="auto"/>
            </w:tcBorders>
          </w:tcPr>
          <w:p w:rsidR="0097780B" w:rsidRDefault="0097780B" w:rsidP="00374A9B">
            <w:pPr>
              <w:pStyle w:val="PlainText"/>
              <w:spacing w:before="60" w:after="60"/>
              <w:jc w:val="center"/>
              <w:rPr>
                <w:rFonts w:ascii="Arial" w:hAnsi="Arial"/>
                <w:sz w:val="24"/>
              </w:rPr>
            </w:pPr>
            <w:r>
              <w:rPr>
                <w:rFonts w:ascii="Arial" w:hAnsi="Arial"/>
                <w:sz w:val="24"/>
              </w:rPr>
              <w:t>6</w:t>
            </w:r>
          </w:p>
        </w:tc>
        <w:tc>
          <w:tcPr>
            <w:tcW w:w="900" w:type="dxa"/>
            <w:tcBorders>
              <w:top w:val="single" w:sz="4" w:space="0" w:color="auto"/>
            </w:tcBorders>
          </w:tcPr>
          <w:p w:rsidR="0097780B" w:rsidRDefault="0097780B" w:rsidP="00374A9B">
            <w:pPr>
              <w:pStyle w:val="PlainText"/>
              <w:spacing w:before="60" w:after="60"/>
              <w:jc w:val="center"/>
              <w:rPr>
                <w:rFonts w:ascii="Arial" w:hAnsi="Arial"/>
                <w:sz w:val="24"/>
              </w:rPr>
            </w:pPr>
          </w:p>
        </w:tc>
        <w:tc>
          <w:tcPr>
            <w:tcW w:w="1366" w:type="dxa"/>
            <w:tcBorders>
              <w:top w:val="single" w:sz="4" w:space="0" w:color="auto"/>
            </w:tcBorders>
          </w:tcPr>
          <w:p w:rsidR="0097780B" w:rsidRDefault="0097780B" w:rsidP="00374A9B">
            <w:pPr>
              <w:pStyle w:val="PlainText"/>
              <w:tabs>
                <w:tab w:val="decimal" w:pos="462"/>
              </w:tabs>
              <w:spacing w:before="60" w:after="60"/>
              <w:rPr>
                <w:rFonts w:ascii="Arial" w:hAnsi="Arial"/>
                <w:sz w:val="24"/>
              </w:rPr>
            </w:pPr>
          </w:p>
        </w:tc>
        <w:tc>
          <w:tcPr>
            <w:tcW w:w="1446" w:type="dxa"/>
            <w:tcBorders>
              <w:top w:val="single" w:sz="4" w:space="0" w:color="auto"/>
            </w:tcBorders>
          </w:tcPr>
          <w:p w:rsidR="0097780B" w:rsidRDefault="0097780B" w:rsidP="00374A9B">
            <w:pPr>
              <w:pStyle w:val="PlainText"/>
              <w:tabs>
                <w:tab w:val="decimal" w:pos="392"/>
              </w:tabs>
              <w:spacing w:before="60" w:after="60"/>
              <w:rPr>
                <w:rFonts w:ascii="Arial" w:hAnsi="Arial"/>
                <w:sz w:val="24"/>
              </w:rPr>
            </w:pPr>
          </w:p>
        </w:tc>
        <w:tc>
          <w:tcPr>
            <w:tcW w:w="1486" w:type="dxa"/>
            <w:tcBorders>
              <w:top w:val="single" w:sz="4" w:space="0" w:color="auto"/>
            </w:tcBorders>
          </w:tcPr>
          <w:p w:rsidR="0097780B" w:rsidRDefault="0097780B" w:rsidP="00374A9B">
            <w:pPr>
              <w:pStyle w:val="PlainText"/>
              <w:tabs>
                <w:tab w:val="decimal" w:pos="422"/>
              </w:tabs>
              <w:spacing w:before="60" w:after="60"/>
              <w:rPr>
                <w:rFonts w:ascii="Arial" w:hAnsi="Arial"/>
                <w:sz w:val="24"/>
              </w:rPr>
            </w:pPr>
          </w:p>
        </w:tc>
      </w:tr>
      <w:tr w:rsidR="0097780B" w:rsidTr="009231FB">
        <w:tblPrEx>
          <w:tblCellMar>
            <w:top w:w="0" w:type="dxa"/>
            <w:bottom w:w="0" w:type="dxa"/>
          </w:tblCellMar>
        </w:tblPrEx>
        <w:trPr>
          <w:jc w:val="center"/>
        </w:trPr>
        <w:tc>
          <w:tcPr>
            <w:tcW w:w="1362" w:type="dxa"/>
            <w:tcBorders>
              <w:top w:val="single" w:sz="4" w:space="0" w:color="auto"/>
              <w:bottom w:val="single" w:sz="4" w:space="0" w:color="auto"/>
            </w:tcBorders>
          </w:tcPr>
          <w:p w:rsidR="0097780B" w:rsidRDefault="0097780B" w:rsidP="00374A9B">
            <w:pPr>
              <w:pStyle w:val="PlainText"/>
              <w:spacing w:before="60" w:after="60"/>
              <w:rPr>
                <w:rFonts w:ascii="Arial" w:hAnsi="Arial"/>
                <w:sz w:val="24"/>
              </w:rPr>
            </w:pPr>
            <w:r>
              <w:rPr>
                <w:rFonts w:ascii="Arial" w:hAnsi="Arial"/>
                <w:sz w:val="24"/>
              </w:rPr>
              <w:t>St. Dev.</w:t>
            </w:r>
          </w:p>
        </w:tc>
        <w:tc>
          <w:tcPr>
            <w:tcW w:w="1351" w:type="dxa"/>
            <w:tcBorders>
              <w:top w:val="single" w:sz="4" w:space="0" w:color="auto"/>
              <w:bottom w:val="single" w:sz="4" w:space="0" w:color="auto"/>
            </w:tcBorders>
          </w:tcPr>
          <w:p w:rsidR="0097780B" w:rsidRDefault="0097780B" w:rsidP="00374A9B">
            <w:pPr>
              <w:pStyle w:val="PlainText"/>
              <w:spacing w:before="60" w:after="60"/>
              <w:jc w:val="center"/>
              <w:rPr>
                <w:rFonts w:ascii="Arial" w:hAnsi="Arial"/>
                <w:sz w:val="24"/>
              </w:rPr>
            </w:pPr>
            <w:r>
              <w:rPr>
                <w:rFonts w:ascii="Arial" w:hAnsi="Arial"/>
                <w:sz w:val="24"/>
              </w:rPr>
              <w:t>1.581</w:t>
            </w:r>
          </w:p>
        </w:tc>
        <w:tc>
          <w:tcPr>
            <w:tcW w:w="1167" w:type="dxa"/>
            <w:tcBorders>
              <w:top w:val="single" w:sz="4" w:space="0" w:color="auto"/>
              <w:bottom w:val="single" w:sz="4" w:space="0" w:color="auto"/>
            </w:tcBorders>
          </w:tcPr>
          <w:p w:rsidR="0097780B" w:rsidRDefault="0097780B" w:rsidP="00374A9B">
            <w:pPr>
              <w:pStyle w:val="PlainText"/>
              <w:spacing w:before="60" w:after="60"/>
              <w:jc w:val="center"/>
              <w:rPr>
                <w:rFonts w:ascii="Arial" w:hAnsi="Arial"/>
                <w:sz w:val="24"/>
              </w:rPr>
            </w:pPr>
            <w:r>
              <w:rPr>
                <w:rFonts w:ascii="Arial" w:hAnsi="Arial"/>
                <w:sz w:val="24"/>
              </w:rPr>
              <w:t>3.162</w:t>
            </w:r>
          </w:p>
        </w:tc>
        <w:tc>
          <w:tcPr>
            <w:tcW w:w="900" w:type="dxa"/>
            <w:tcBorders>
              <w:top w:val="single" w:sz="4" w:space="0" w:color="auto"/>
              <w:bottom w:val="single" w:sz="4" w:space="0" w:color="auto"/>
            </w:tcBorders>
          </w:tcPr>
          <w:p w:rsidR="0097780B" w:rsidRDefault="0097780B" w:rsidP="00374A9B">
            <w:pPr>
              <w:pStyle w:val="PlainText"/>
              <w:spacing w:before="60" w:after="60"/>
              <w:jc w:val="center"/>
              <w:rPr>
                <w:rFonts w:ascii="Arial" w:hAnsi="Arial"/>
                <w:sz w:val="24"/>
              </w:rPr>
            </w:pPr>
          </w:p>
        </w:tc>
        <w:tc>
          <w:tcPr>
            <w:tcW w:w="1366" w:type="dxa"/>
            <w:tcBorders>
              <w:top w:val="single" w:sz="4" w:space="0" w:color="auto"/>
              <w:bottom w:val="single" w:sz="4" w:space="0" w:color="auto"/>
            </w:tcBorders>
          </w:tcPr>
          <w:p w:rsidR="0097780B" w:rsidRDefault="0097780B" w:rsidP="00374A9B">
            <w:pPr>
              <w:pStyle w:val="PlainText"/>
              <w:tabs>
                <w:tab w:val="decimal" w:pos="462"/>
              </w:tabs>
              <w:spacing w:before="60" w:after="60"/>
              <w:rPr>
                <w:rFonts w:ascii="Arial" w:hAnsi="Arial"/>
                <w:sz w:val="24"/>
              </w:rPr>
            </w:pPr>
          </w:p>
        </w:tc>
        <w:tc>
          <w:tcPr>
            <w:tcW w:w="1446" w:type="dxa"/>
            <w:tcBorders>
              <w:top w:val="single" w:sz="4" w:space="0" w:color="auto"/>
              <w:bottom w:val="single" w:sz="4" w:space="0" w:color="auto"/>
            </w:tcBorders>
          </w:tcPr>
          <w:p w:rsidR="0097780B" w:rsidRDefault="0097780B" w:rsidP="00374A9B">
            <w:pPr>
              <w:pStyle w:val="PlainText"/>
              <w:tabs>
                <w:tab w:val="decimal" w:pos="392"/>
              </w:tabs>
              <w:spacing w:before="60" w:after="60"/>
              <w:rPr>
                <w:rFonts w:ascii="Arial" w:hAnsi="Arial"/>
                <w:sz w:val="24"/>
              </w:rPr>
            </w:pPr>
          </w:p>
        </w:tc>
        <w:tc>
          <w:tcPr>
            <w:tcW w:w="1486" w:type="dxa"/>
            <w:tcBorders>
              <w:top w:val="single" w:sz="4" w:space="0" w:color="auto"/>
              <w:bottom w:val="single" w:sz="4" w:space="0" w:color="auto"/>
            </w:tcBorders>
          </w:tcPr>
          <w:p w:rsidR="0097780B" w:rsidRDefault="0097780B" w:rsidP="00374A9B">
            <w:pPr>
              <w:pStyle w:val="PlainText"/>
              <w:tabs>
                <w:tab w:val="decimal" w:pos="422"/>
              </w:tabs>
              <w:spacing w:before="60" w:after="60"/>
              <w:rPr>
                <w:rFonts w:ascii="Arial" w:hAnsi="Arial"/>
                <w:sz w:val="24"/>
              </w:rPr>
            </w:pPr>
          </w:p>
        </w:tc>
      </w:tr>
    </w:tbl>
    <w:p w:rsidR="0097780B" w:rsidRDefault="0097780B" w:rsidP="00374A9B">
      <w:pPr>
        <w:pStyle w:val="PlainText"/>
        <w:spacing w:before="60" w:after="60"/>
        <w:rPr>
          <w:rFonts w:ascii="Arial" w:hAnsi="Arial"/>
          <w:sz w:val="24"/>
        </w:rPr>
      </w:pPr>
    </w:p>
    <w:p w:rsidR="0097780B" w:rsidRDefault="0097780B" w:rsidP="00675A7D">
      <w:pPr>
        <w:pStyle w:val="PlainText"/>
        <w:spacing w:before="60" w:after="60"/>
        <w:rPr>
          <w:rFonts w:ascii="Arial" w:hAnsi="Arial"/>
          <w:sz w:val="24"/>
        </w:rPr>
      </w:pPr>
      <w:r>
        <w:rPr>
          <w:rFonts w:ascii="Arial" w:hAnsi="Arial"/>
          <w:position w:val="-10"/>
          <w:sz w:val="24"/>
        </w:rPr>
        <w:object w:dxaOrig="2320" w:dyaOrig="360">
          <v:shape id="_x0000_i1035" type="#_x0000_t75" style="width:115.85pt;height:18.2pt" o:ole="" fillcolor="window">
            <v:imagedata r:id="rId26" o:title=""/>
          </v:shape>
          <o:OLEObject Type="Embed" ProgID="Equation.3" ShapeID="_x0000_i1035" DrawAspect="Content" ObjectID="_1390761542" r:id="rId27"/>
        </w:object>
      </w:r>
    </w:p>
    <w:p w:rsidR="0097780B" w:rsidRDefault="0097780B" w:rsidP="00374A9B">
      <w:pPr>
        <w:spacing w:before="60" w:after="60"/>
        <w:rPr>
          <w:rFonts w:ascii="Arial" w:hAnsi="Arial"/>
          <w:sz w:val="24"/>
        </w:rPr>
      </w:pPr>
      <w:r>
        <w:rPr>
          <w:rFonts w:ascii="Arial" w:hAnsi="Arial"/>
          <w:sz w:val="24"/>
        </w:rPr>
        <w:tab/>
        <w:t xml:space="preserve">The </w:t>
      </w:r>
      <w:r>
        <w:rPr>
          <w:rFonts w:ascii="Arial" w:hAnsi="Arial"/>
          <w:i/>
          <w:sz w:val="24"/>
        </w:rPr>
        <w:t>b</w:t>
      </w:r>
      <w:r>
        <w:rPr>
          <w:rFonts w:ascii="Arial" w:hAnsi="Arial"/>
          <w:sz w:val="24"/>
        </w:rPr>
        <w:t xml:space="preserve"> is the slope, the amount that predicted Y changes for each one unit increase in X.  We shall compute the slope by:  </w:t>
      </w:r>
      <w:r>
        <w:rPr>
          <w:rFonts w:ascii="Arial" w:hAnsi="Arial"/>
          <w:position w:val="-30"/>
          <w:sz w:val="24"/>
        </w:rPr>
        <w:object w:dxaOrig="2900" w:dyaOrig="720">
          <v:shape id="_x0000_i1036" type="#_x0000_t75" style="width:144.85pt;height:36pt" o:ole="" fillcolor="window">
            <v:imagedata r:id="rId28" o:title=""/>
          </v:shape>
          <o:OLEObject Type="Embed" ProgID="Equation.3" ShapeID="_x0000_i1036" DrawAspect="Content" ObjectID="_1390761543" r:id="rId29"/>
        </w:object>
      </w:r>
      <w:r>
        <w:rPr>
          <w:rFonts w:ascii="Arial" w:hAnsi="Arial"/>
          <w:sz w:val="24"/>
        </w:rPr>
        <w:t xml:space="preserve">.  For our beer-burger data, </w:t>
      </w:r>
      <w:r>
        <w:rPr>
          <w:rFonts w:ascii="Arial" w:hAnsi="Arial"/>
          <w:position w:val="-28"/>
          <w:sz w:val="24"/>
        </w:rPr>
        <w:object w:dxaOrig="2079" w:dyaOrig="680">
          <v:shape id="_x0000_i1037" type="#_x0000_t75" style="width:103.85pt;height:33.95pt" o:ole="" fillcolor="window">
            <v:imagedata r:id="rId30" o:title=""/>
          </v:shape>
          <o:OLEObject Type="Embed" ProgID="Equation.3" ShapeID="_x0000_i1037" DrawAspect="Content" ObjectID="_1390761544" r:id="rId31"/>
        </w:object>
      </w:r>
    </w:p>
    <w:p w:rsidR="0097780B" w:rsidRDefault="0097780B" w:rsidP="00374A9B">
      <w:pPr>
        <w:spacing w:before="60" w:after="60"/>
        <w:rPr>
          <w:rFonts w:ascii="Arial" w:hAnsi="Arial"/>
          <w:sz w:val="24"/>
        </w:rPr>
      </w:pPr>
      <w:r>
        <w:rPr>
          <w:rFonts w:ascii="Arial" w:hAnsi="Arial"/>
          <w:sz w:val="24"/>
        </w:rPr>
        <w:tab/>
        <w:t xml:space="preserve">Please note that if </w:t>
      </w:r>
      <w:proofErr w:type="spellStart"/>
      <w:r>
        <w:rPr>
          <w:rFonts w:ascii="Arial" w:hAnsi="Arial"/>
          <w:i/>
          <w:sz w:val="24"/>
        </w:rPr>
        <w:t>s</w:t>
      </w:r>
      <w:r>
        <w:rPr>
          <w:rFonts w:ascii="Arial" w:hAnsi="Arial"/>
          <w:i/>
          <w:sz w:val="24"/>
          <w:vertAlign w:val="subscript"/>
        </w:rPr>
        <w:t>y</w:t>
      </w:r>
      <w:proofErr w:type="spellEnd"/>
      <w:r>
        <w:rPr>
          <w:rFonts w:ascii="Arial" w:hAnsi="Arial"/>
          <w:sz w:val="24"/>
        </w:rPr>
        <w:t xml:space="preserve"> = </w:t>
      </w:r>
      <w:proofErr w:type="spellStart"/>
      <w:r>
        <w:rPr>
          <w:rFonts w:ascii="Arial" w:hAnsi="Arial"/>
          <w:i/>
          <w:sz w:val="24"/>
        </w:rPr>
        <w:t>s</w:t>
      </w:r>
      <w:r>
        <w:rPr>
          <w:rFonts w:ascii="Arial" w:hAnsi="Arial"/>
          <w:i/>
          <w:sz w:val="24"/>
          <w:vertAlign w:val="subscript"/>
        </w:rPr>
        <w:t>x</w:t>
      </w:r>
      <w:proofErr w:type="spellEnd"/>
      <w:r>
        <w:rPr>
          <w:rFonts w:ascii="Arial" w:hAnsi="Arial"/>
          <w:sz w:val="24"/>
        </w:rPr>
        <w:t xml:space="preserve">, as would be the case if we changed all scores on Y and X to </w:t>
      </w:r>
      <w:r>
        <w:rPr>
          <w:rFonts w:ascii="Arial" w:hAnsi="Arial"/>
          <w:i/>
          <w:sz w:val="24"/>
        </w:rPr>
        <w:t>z</w:t>
      </w:r>
      <w:r>
        <w:rPr>
          <w:rFonts w:ascii="Arial" w:hAnsi="Arial"/>
          <w:sz w:val="24"/>
        </w:rPr>
        <w:t xml:space="preserve">-scores, then </w:t>
      </w:r>
      <w:r>
        <w:rPr>
          <w:rFonts w:ascii="Arial" w:hAnsi="Arial"/>
          <w:i/>
          <w:sz w:val="24"/>
        </w:rPr>
        <w:t>r</w:t>
      </w:r>
      <w:r>
        <w:rPr>
          <w:rFonts w:ascii="Arial" w:hAnsi="Arial"/>
          <w:sz w:val="24"/>
        </w:rPr>
        <w:t xml:space="preserve"> = </w:t>
      </w:r>
      <w:r>
        <w:rPr>
          <w:rFonts w:ascii="Arial" w:hAnsi="Arial"/>
          <w:i/>
          <w:sz w:val="24"/>
        </w:rPr>
        <w:t>b</w:t>
      </w:r>
      <w:r>
        <w:rPr>
          <w:rFonts w:ascii="Arial" w:hAnsi="Arial"/>
          <w:sz w:val="24"/>
        </w:rPr>
        <w:t xml:space="preserve">.  This provides a very useful interpretation of </w:t>
      </w:r>
      <w:r>
        <w:rPr>
          <w:rFonts w:ascii="Arial" w:hAnsi="Arial"/>
          <w:i/>
          <w:sz w:val="24"/>
        </w:rPr>
        <w:t>r</w:t>
      </w:r>
      <w:r>
        <w:rPr>
          <w:rFonts w:ascii="Arial" w:hAnsi="Arial"/>
          <w:sz w:val="24"/>
        </w:rPr>
        <w:t xml:space="preserve">.  </w:t>
      </w:r>
      <w:r w:rsidR="0096379D">
        <w:rPr>
          <w:rFonts w:ascii="Arial" w:hAnsi="Arial"/>
          <w:sz w:val="24"/>
        </w:rPr>
        <w:t xml:space="preserve">Pearson </w:t>
      </w:r>
      <w:r w:rsidR="0096379D">
        <w:rPr>
          <w:rFonts w:ascii="Arial" w:hAnsi="Arial"/>
          <w:i/>
          <w:sz w:val="24"/>
        </w:rPr>
        <w:t>r</w:t>
      </w:r>
      <w:r w:rsidR="0096379D">
        <w:rPr>
          <w:rFonts w:ascii="Arial" w:hAnsi="Arial"/>
          <w:sz w:val="24"/>
        </w:rPr>
        <w:t xml:space="preserve"> is the number of standard deviations that predicted Y changes for each one standard deviation change in X.</w:t>
      </w:r>
      <w:r>
        <w:rPr>
          <w:rFonts w:ascii="Arial" w:hAnsi="Arial"/>
          <w:sz w:val="24"/>
        </w:rPr>
        <w:t xml:space="preserve">  That is, on the average, and in </w:t>
      </w:r>
      <w:proofErr w:type="spellStart"/>
      <w:r>
        <w:rPr>
          <w:rFonts w:ascii="Arial" w:hAnsi="Arial"/>
          <w:i/>
          <w:sz w:val="24"/>
        </w:rPr>
        <w:t>sd</w:t>
      </w:r>
      <w:proofErr w:type="spellEnd"/>
      <w:r>
        <w:rPr>
          <w:rFonts w:ascii="Arial" w:hAnsi="Arial"/>
          <w:sz w:val="24"/>
        </w:rPr>
        <w:t xml:space="preserve"> units, how much does Y change per </w:t>
      </w:r>
      <w:proofErr w:type="spellStart"/>
      <w:r>
        <w:rPr>
          <w:rFonts w:ascii="Arial" w:hAnsi="Arial"/>
          <w:i/>
          <w:sz w:val="24"/>
        </w:rPr>
        <w:t>sd</w:t>
      </w:r>
      <w:proofErr w:type="spellEnd"/>
      <w:r>
        <w:rPr>
          <w:rFonts w:ascii="Arial" w:hAnsi="Arial"/>
          <w:sz w:val="24"/>
        </w:rPr>
        <w:t xml:space="preserve"> change in X.</w:t>
      </w:r>
    </w:p>
    <w:p w:rsidR="0097780B" w:rsidRDefault="0097780B" w:rsidP="00374A9B">
      <w:pPr>
        <w:spacing w:before="60" w:after="60"/>
        <w:rPr>
          <w:rFonts w:ascii="Arial" w:hAnsi="Arial"/>
          <w:sz w:val="24"/>
        </w:rPr>
      </w:pPr>
      <w:r>
        <w:rPr>
          <w:rFonts w:ascii="Arial" w:hAnsi="Arial"/>
          <w:sz w:val="24"/>
        </w:rPr>
        <w:tab/>
        <w:t xml:space="preserve">We compute the intercept, </w:t>
      </w:r>
      <w:r>
        <w:rPr>
          <w:rFonts w:ascii="Arial" w:hAnsi="Arial"/>
          <w:i/>
          <w:sz w:val="24"/>
        </w:rPr>
        <w:t>a</w:t>
      </w:r>
      <w:r>
        <w:rPr>
          <w:rFonts w:ascii="Arial" w:hAnsi="Arial"/>
          <w:sz w:val="24"/>
        </w:rPr>
        <w:t xml:space="preserve">, the predicted value of Y when X = 0, with:  </w:t>
      </w:r>
      <w:r>
        <w:rPr>
          <w:rFonts w:ascii="Arial" w:hAnsi="Arial"/>
          <w:position w:val="-6"/>
          <w:sz w:val="24"/>
        </w:rPr>
        <w:object w:dxaOrig="1240" w:dyaOrig="320">
          <v:shape id="_x0000_i1038" type="#_x0000_t75" style="width:62.05pt;height:16.15pt" o:ole="" fillcolor="window">
            <v:imagedata r:id="rId32" o:title=""/>
          </v:shape>
          <o:OLEObject Type="Embed" ProgID="Equation.3" ShapeID="_x0000_i1038" DrawAspect="Content" ObjectID="_1390761545" r:id="rId33"/>
        </w:object>
      </w:r>
      <w:r>
        <w:rPr>
          <w:rFonts w:ascii="Arial" w:hAnsi="Arial"/>
          <w:sz w:val="24"/>
        </w:rPr>
        <w:t>.  For our data, that is 6 – 1.6(3) = 1.2</w:t>
      </w:r>
    </w:p>
    <w:p w:rsidR="003E2EFC" w:rsidRDefault="003E2EFC" w:rsidP="00374A9B">
      <w:pPr>
        <w:spacing w:before="60" w:after="60"/>
        <w:rPr>
          <w:rFonts w:ascii="Arial" w:hAnsi="Arial"/>
          <w:sz w:val="24"/>
        </w:rPr>
      </w:pPr>
    </w:p>
    <w:p w:rsidR="0097780B" w:rsidRPr="00675A7D" w:rsidRDefault="0097780B" w:rsidP="00374A9B">
      <w:pPr>
        <w:spacing w:before="60" w:after="60"/>
        <w:rPr>
          <w:rFonts w:ascii="Arial" w:hAnsi="Arial"/>
          <w:b/>
          <w:color w:val="7030A0"/>
          <w:sz w:val="24"/>
        </w:rPr>
      </w:pPr>
      <w:r w:rsidRPr="00675A7D">
        <w:rPr>
          <w:rFonts w:ascii="Arial" w:hAnsi="Arial"/>
          <w:b/>
          <w:color w:val="7030A0"/>
          <w:sz w:val="24"/>
        </w:rPr>
        <w:t>Variance Due to Error or Due to Regression</w:t>
      </w:r>
    </w:p>
    <w:p w:rsidR="0097780B" w:rsidRDefault="0097780B" w:rsidP="00374A9B">
      <w:pPr>
        <w:spacing w:before="60" w:after="60"/>
        <w:rPr>
          <w:rFonts w:ascii="Arial" w:hAnsi="Arial"/>
          <w:sz w:val="24"/>
        </w:rPr>
      </w:pPr>
      <w:r>
        <w:rPr>
          <w:rFonts w:ascii="Arial" w:hAnsi="Arial"/>
          <w:sz w:val="24"/>
        </w:rPr>
        <w:tab/>
        <w:t xml:space="preserve">One may wish to estimate the error term in the linear model.  The </w:t>
      </w:r>
      <w:r>
        <w:rPr>
          <w:rFonts w:ascii="Arial" w:hAnsi="Arial"/>
          <w:b/>
          <w:sz w:val="24"/>
        </w:rPr>
        <w:t>error sum of squares</w:t>
      </w:r>
      <w:r>
        <w:rPr>
          <w:rFonts w:ascii="Arial" w:hAnsi="Arial"/>
          <w:sz w:val="24"/>
        </w:rPr>
        <w:t xml:space="preserve"> is:</w:t>
      </w:r>
      <w:r>
        <w:rPr>
          <w:rFonts w:ascii="Arial" w:hAnsi="Arial"/>
          <w:position w:val="-14"/>
          <w:sz w:val="24"/>
        </w:rPr>
        <w:object w:dxaOrig="3400" w:dyaOrig="480">
          <v:shape id="_x0000_i1039" type="#_x0000_t75" style="width:170.05pt;height:24pt" o:ole="" fillcolor="window">
            <v:imagedata r:id="rId34" o:title=""/>
          </v:shape>
          <o:OLEObject Type="Embed" ProgID="Equation.3" ShapeID="_x0000_i1039" DrawAspect="Content" ObjectID="_1390761546" r:id="rId35"/>
        </w:object>
      </w:r>
      <w:r>
        <w:rPr>
          <w:rFonts w:ascii="Arial" w:hAnsi="Arial"/>
          <w:sz w:val="24"/>
        </w:rPr>
        <w:t xml:space="preserve">.  </w:t>
      </w:r>
      <w:r>
        <w:rPr>
          <w:rFonts w:ascii="Arial" w:hAnsi="Arial"/>
          <w:i/>
          <w:sz w:val="24"/>
        </w:rPr>
        <w:t>SSE</w:t>
      </w:r>
      <w:r>
        <w:rPr>
          <w:rFonts w:ascii="Arial" w:hAnsi="Arial"/>
          <w:sz w:val="24"/>
        </w:rPr>
        <w:t xml:space="preserve"> is the quantity we minimized when solving for </w:t>
      </w:r>
      <w:r>
        <w:rPr>
          <w:rFonts w:ascii="Arial" w:hAnsi="Arial"/>
          <w:i/>
          <w:sz w:val="24"/>
        </w:rPr>
        <w:t>a</w:t>
      </w:r>
      <w:r>
        <w:rPr>
          <w:rFonts w:ascii="Arial" w:hAnsi="Arial"/>
          <w:sz w:val="24"/>
        </w:rPr>
        <w:t xml:space="preserve"> and </w:t>
      </w:r>
      <w:r>
        <w:rPr>
          <w:rFonts w:ascii="Arial" w:hAnsi="Arial"/>
          <w:i/>
          <w:sz w:val="24"/>
        </w:rPr>
        <w:t>b</w:t>
      </w:r>
      <w:r>
        <w:rPr>
          <w:rFonts w:ascii="Arial" w:hAnsi="Arial"/>
          <w:sz w:val="24"/>
        </w:rPr>
        <w:t xml:space="preserve">. To convert </w:t>
      </w:r>
      <w:r>
        <w:rPr>
          <w:rFonts w:ascii="Arial" w:hAnsi="Arial"/>
          <w:i/>
          <w:sz w:val="24"/>
        </w:rPr>
        <w:t>SSE</w:t>
      </w:r>
      <w:r>
        <w:rPr>
          <w:rFonts w:ascii="Arial" w:hAnsi="Arial"/>
          <w:sz w:val="24"/>
        </w:rPr>
        <w:t xml:space="preserve"> into an estimate of the population </w:t>
      </w:r>
      <w:r>
        <w:rPr>
          <w:rFonts w:ascii="Arial" w:hAnsi="Arial"/>
          <w:b/>
          <w:sz w:val="24"/>
        </w:rPr>
        <w:t>error variance</w:t>
      </w:r>
      <w:r>
        <w:rPr>
          <w:rFonts w:ascii="Arial" w:hAnsi="Arial"/>
          <w:sz w:val="24"/>
        </w:rPr>
        <w:t xml:space="preserve"> or </w:t>
      </w:r>
      <w:r>
        <w:rPr>
          <w:rFonts w:ascii="Arial" w:hAnsi="Arial"/>
          <w:b/>
          <w:sz w:val="24"/>
        </w:rPr>
        <w:t>residual variance</w:t>
      </w:r>
      <w:r>
        <w:rPr>
          <w:rFonts w:ascii="Arial" w:hAnsi="Arial"/>
          <w:sz w:val="24"/>
        </w:rPr>
        <w:t xml:space="preserve"> (the average squared deviation between Y and predicted Y in the population) one computes:  </w:t>
      </w:r>
      <w:r>
        <w:rPr>
          <w:rFonts w:ascii="Arial" w:hAnsi="Arial"/>
          <w:position w:val="-24"/>
          <w:sz w:val="24"/>
        </w:rPr>
        <w:object w:dxaOrig="1420" w:dyaOrig="620">
          <v:shape id="_x0000_i1040" type="#_x0000_t75" style="width:71.15pt;height:31.05pt" o:ole="" fillcolor="window">
            <v:imagedata r:id="rId36" o:title=""/>
          </v:shape>
          <o:OLEObject Type="Embed" ProgID="Equation.3" ShapeID="_x0000_i1040" DrawAspect="Content" ObjectID="_1390761547" r:id="rId37"/>
        </w:object>
      </w:r>
      <w:r>
        <w:rPr>
          <w:rFonts w:ascii="Arial" w:hAnsi="Arial"/>
          <w:sz w:val="24"/>
        </w:rPr>
        <w:t xml:space="preserve">.  </w:t>
      </w:r>
      <w:r>
        <w:rPr>
          <w:rFonts w:ascii="Arial" w:hAnsi="Arial"/>
          <w:i/>
          <w:sz w:val="24"/>
        </w:rPr>
        <w:t>MSE</w:t>
      </w:r>
      <w:r>
        <w:rPr>
          <w:rFonts w:ascii="Arial" w:hAnsi="Arial"/>
          <w:sz w:val="24"/>
        </w:rPr>
        <w:t xml:space="preserve"> stands for </w:t>
      </w:r>
      <w:r>
        <w:rPr>
          <w:rFonts w:ascii="Arial" w:hAnsi="Arial"/>
          <w:b/>
          <w:sz w:val="24"/>
        </w:rPr>
        <w:t>mean square error</w:t>
      </w:r>
      <w:r>
        <w:rPr>
          <w:rFonts w:ascii="Arial" w:hAnsi="Arial"/>
          <w:sz w:val="24"/>
        </w:rPr>
        <w:t xml:space="preserve">.  This mean is also known as the estimated residual variance.  It represents the variance in the Y scores that is not due to Y’s linear association with X.  That is, it is the variance in Y due to extraneous variables, nonlinear effects, and slop in the measurement and/or manipulation of X and Y.  If we did not know X or if </w:t>
      </w:r>
      <w:r>
        <w:rPr>
          <w:rFonts w:ascii="Arial" w:hAnsi="Arial"/>
          <w:i/>
          <w:sz w:val="24"/>
        </w:rPr>
        <w:t>r</w:t>
      </w:r>
      <w:r>
        <w:rPr>
          <w:rFonts w:ascii="Arial" w:hAnsi="Arial"/>
          <w:sz w:val="24"/>
        </w:rPr>
        <w:t xml:space="preserve"> = 0, our best (least squares) prediction for Y would be the mean of Y,  regardless of the value of X, and </w:t>
      </w:r>
      <w:r>
        <w:rPr>
          <w:rFonts w:ascii="Arial" w:hAnsi="Arial"/>
          <w:position w:val="-14"/>
          <w:sz w:val="24"/>
        </w:rPr>
        <w:object w:dxaOrig="2740" w:dyaOrig="460">
          <v:shape id="_x0000_i1041" type="#_x0000_t75" style="width:136.95pt;height:23.15pt" o:ole="" fillcolor="window">
            <v:imagedata r:id="rId38" o:title=""/>
          </v:shape>
          <o:OLEObject Type="Embed" ProgID="Equation.3" ShapeID="_x0000_i1041" DrawAspect="Content" ObjectID="_1390761548" r:id="rId39"/>
        </w:object>
      </w:r>
      <w:r>
        <w:rPr>
          <w:rFonts w:ascii="Arial" w:hAnsi="Arial"/>
          <w:sz w:val="24"/>
        </w:rPr>
        <w:t xml:space="preserve">.  Since </w:t>
      </w:r>
      <w:r>
        <w:rPr>
          <w:rFonts w:ascii="Arial" w:hAnsi="Arial"/>
          <w:i/>
          <w:sz w:val="24"/>
        </w:rPr>
        <w:t>SSE</w:t>
      </w:r>
      <w:r>
        <w:rPr>
          <w:rFonts w:ascii="Arial" w:hAnsi="Arial"/>
          <w:sz w:val="24"/>
        </w:rPr>
        <w:t xml:space="preserve"> would then = </w:t>
      </w:r>
      <w:proofErr w:type="spellStart"/>
      <w:r>
        <w:rPr>
          <w:rFonts w:ascii="Arial" w:hAnsi="Arial"/>
          <w:i/>
          <w:sz w:val="24"/>
        </w:rPr>
        <w:t>SS</w:t>
      </w:r>
      <w:r>
        <w:rPr>
          <w:rFonts w:ascii="Arial" w:hAnsi="Arial"/>
          <w:i/>
          <w:sz w:val="24"/>
          <w:vertAlign w:val="subscript"/>
        </w:rPr>
        <w:t>y</w:t>
      </w:r>
      <w:proofErr w:type="spellEnd"/>
      <w:r>
        <w:rPr>
          <w:rFonts w:ascii="Arial" w:hAnsi="Arial"/>
          <w:sz w:val="24"/>
        </w:rPr>
        <w:t xml:space="preserve">, all of the variance in Y would be error variance.  If </w:t>
      </w:r>
      <w:r>
        <w:rPr>
          <w:rFonts w:ascii="Arial" w:hAnsi="Arial"/>
          <w:i/>
          <w:sz w:val="24"/>
        </w:rPr>
        <w:t>r</w:t>
      </w:r>
      <w:r>
        <w:rPr>
          <w:rFonts w:ascii="Arial" w:hAnsi="Arial"/>
          <w:sz w:val="24"/>
        </w:rPr>
        <w:t xml:space="preserve"> is nonzero we can do better than just always predicting </w:t>
      </w:r>
      <w:r w:rsidR="00513B32" w:rsidRPr="00513B32">
        <w:rPr>
          <w:rFonts w:ascii="Arial" w:hAnsi="Arial"/>
          <w:position w:val="-4"/>
          <w:sz w:val="24"/>
        </w:rPr>
        <w:object w:dxaOrig="700" w:dyaOrig="320">
          <v:shape id="_x0000_i1042" type="#_x0000_t75" style="width:35.15pt;height:16.15pt" o:ole="">
            <v:imagedata r:id="rId40" o:title=""/>
          </v:shape>
          <o:OLEObject Type="Embed" ProgID="Equation.3" ShapeID="_x0000_i1042" DrawAspect="Content" ObjectID="_1390761549" r:id="rId41"/>
        </w:object>
      </w:r>
      <w:r>
        <w:rPr>
          <w:rFonts w:ascii="Arial" w:hAnsi="Arial"/>
          <w:sz w:val="24"/>
        </w:rPr>
        <w:t xml:space="preserve">, and </w:t>
      </w:r>
      <w:r>
        <w:rPr>
          <w:rFonts w:ascii="Arial" w:hAnsi="Arial"/>
          <w:i/>
          <w:sz w:val="24"/>
        </w:rPr>
        <w:t>SSE</w:t>
      </w:r>
      <w:r>
        <w:rPr>
          <w:rFonts w:ascii="Arial" w:hAnsi="Arial"/>
          <w:sz w:val="24"/>
        </w:rPr>
        <w:t xml:space="preserve"> will be less than </w:t>
      </w:r>
      <w:proofErr w:type="spellStart"/>
      <w:r>
        <w:rPr>
          <w:rFonts w:ascii="Arial" w:hAnsi="Arial"/>
          <w:i/>
          <w:sz w:val="24"/>
        </w:rPr>
        <w:t>SS</w:t>
      </w:r>
      <w:r>
        <w:rPr>
          <w:rFonts w:ascii="Arial" w:hAnsi="Arial"/>
          <w:i/>
          <w:sz w:val="24"/>
          <w:vertAlign w:val="subscript"/>
        </w:rPr>
        <w:t>y</w:t>
      </w:r>
      <w:proofErr w:type="spellEnd"/>
      <w:r>
        <w:rPr>
          <w:rFonts w:ascii="Arial" w:hAnsi="Arial"/>
          <w:sz w:val="24"/>
        </w:rPr>
        <w:t xml:space="preserve">.  If we wish to get our estimate of average error of prediction back to our original units rather than squared units, we compute the </w:t>
      </w:r>
      <w:r>
        <w:rPr>
          <w:rFonts w:ascii="Arial" w:hAnsi="Arial"/>
          <w:b/>
          <w:sz w:val="24"/>
        </w:rPr>
        <w:t>standard error of estimate</w:t>
      </w:r>
      <w:r>
        <w:rPr>
          <w:rFonts w:ascii="Arial" w:hAnsi="Arial"/>
          <w:sz w:val="24"/>
        </w:rPr>
        <w:t xml:space="preserve">, </w:t>
      </w:r>
      <w:r>
        <w:rPr>
          <w:rFonts w:ascii="Arial" w:hAnsi="Arial"/>
          <w:position w:val="-26"/>
          <w:sz w:val="24"/>
        </w:rPr>
        <w:object w:dxaOrig="3420" w:dyaOrig="700">
          <v:shape id="_x0000_i1043" type="#_x0000_t75" style="width:170.9pt;height:35.15pt" o:ole="" fillcolor="window">
            <v:imagedata r:id="rId42" o:title=""/>
          </v:shape>
          <o:OLEObject Type="Embed" ProgID="Equation.3" ShapeID="_x0000_i1043" DrawAspect="Content" ObjectID="_1390761550" r:id="rId43"/>
        </w:object>
      </w:r>
      <w:r>
        <w:rPr>
          <w:rFonts w:ascii="Arial" w:hAnsi="Arial"/>
          <w:sz w:val="24"/>
        </w:rPr>
        <w:t xml:space="preserve">.  For our beer-burger data, where the total </w:t>
      </w:r>
      <w:r>
        <w:rPr>
          <w:rFonts w:ascii="Arial" w:hAnsi="Arial"/>
          <w:i/>
          <w:sz w:val="24"/>
        </w:rPr>
        <w:t>SS</w:t>
      </w:r>
      <w:r>
        <w:rPr>
          <w:rFonts w:ascii="Arial" w:hAnsi="Arial"/>
          <w:sz w:val="24"/>
        </w:rPr>
        <w:t xml:space="preserve"> for Y was 40, </w:t>
      </w:r>
      <w:r w:rsidR="001B4DDA" w:rsidRPr="001B4DDA">
        <w:rPr>
          <w:rFonts w:ascii="Arial" w:hAnsi="Arial"/>
          <w:position w:val="-14"/>
          <w:sz w:val="24"/>
        </w:rPr>
        <w:object w:dxaOrig="4340" w:dyaOrig="400">
          <v:shape id="_x0000_i1044" type="#_x0000_t75" style="width:216.85pt;height:19.85pt" o:ole="" fillcolor="window">
            <v:imagedata r:id="rId44" o:title=""/>
          </v:shape>
          <o:OLEObject Type="Embed" ProgID="Equation.3" ShapeID="_x0000_i1044" DrawAspect="Content" ObjectID="_1390761551" r:id="rId45"/>
        </w:object>
      </w:r>
      <w:r>
        <w:rPr>
          <w:rFonts w:ascii="Arial" w:hAnsi="Arial"/>
          <w:sz w:val="24"/>
        </w:rPr>
        <w:t xml:space="preserve">, </w:t>
      </w:r>
      <w:r>
        <w:rPr>
          <w:rFonts w:ascii="Arial" w:hAnsi="Arial"/>
          <w:position w:val="-24"/>
          <w:sz w:val="24"/>
        </w:rPr>
        <w:object w:dxaOrig="1939" w:dyaOrig="620">
          <v:shape id="_x0000_i1045" type="#_x0000_t75" style="width:96.85pt;height:31.05pt" o:ole="" fillcolor="window">
            <v:imagedata r:id="rId46" o:title=""/>
          </v:shape>
          <o:OLEObject Type="Embed" ProgID="Equation.3" ShapeID="_x0000_i1045" DrawAspect="Content" ObjectID="_1390761552" r:id="rId47"/>
        </w:object>
      </w:r>
      <w:r>
        <w:rPr>
          <w:rFonts w:ascii="Arial" w:hAnsi="Arial"/>
          <w:sz w:val="24"/>
        </w:rPr>
        <w:t xml:space="preserve">, and the standard error of estimate is </w:t>
      </w:r>
      <w:r>
        <w:rPr>
          <w:rFonts w:ascii="Arial" w:hAnsi="Arial"/>
          <w:position w:val="-8"/>
          <w:sz w:val="24"/>
        </w:rPr>
        <w:object w:dxaOrig="1420" w:dyaOrig="360">
          <v:shape id="_x0000_i1046" type="#_x0000_t75" style="width:71.15pt;height:18.2pt" o:ole="" fillcolor="window">
            <v:imagedata r:id="rId48" o:title=""/>
          </v:shape>
          <o:OLEObject Type="Embed" ProgID="Equation.3" ShapeID="_x0000_i1046" DrawAspect="Content" ObjectID="_1390761553" r:id="rId49"/>
        </w:object>
      </w:r>
      <w:r>
        <w:rPr>
          <w:rFonts w:ascii="Arial" w:hAnsi="Arial"/>
          <w:sz w:val="24"/>
        </w:rPr>
        <w:t>.</w:t>
      </w:r>
    </w:p>
    <w:p w:rsidR="0097780B" w:rsidRDefault="0097780B" w:rsidP="00374A9B">
      <w:pPr>
        <w:spacing w:before="60" w:after="60"/>
        <w:rPr>
          <w:rFonts w:ascii="Arial" w:hAnsi="Arial"/>
          <w:sz w:val="24"/>
        </w:rPr>
      </w:pPr>
      <w:r>
        <w:rPr>
          <w:rFonts w:ascii="Arial" w:hAnsi="Arial"/>
          <w:sz w:val="24"/>
        </w:rPr>
        <w:tab/>
      </w:r>
      <w:r>
        <w:rPr>
          <w:rFonts w:ascii="Arial" w:hAnsi="Arial"/>
          <w:i/>
          <w:sz w:val="24"/>
        </w:rPr>
        <w:t>SSE</w:t>
      </w:r>
      <w:r>
        <w:rPr>
          <w:rFonts w:ascii="Arial" w:hAnsi="Arial"/>
          <w:sz w:val="24"/>
        </w:rPr>
        <w:t xml:space="preserve"> represents the </w:t>
      </w:r>
      <w:r>
        <w:rPr>
          <w:rFonts w:ascii="Arial" w:hAnsi="Arial"/>
          <w:i/>
          <w:sz w:val="24"/>
        </w:rPr>
        <w:t>SS</w:t>
      </w:r>
      <w:r>
        <w:rPr>
          <w:rFonts w:ascii="Arial" w:hAnsi="Arial"/>
          <w:sz w:val="24"/>
        </w:rPr>
        <w:t xml:space="preserve"> in Y not due to the linear association between X and Y.  </w:t>
      </w:r>
      <w:proofErr w:type="spellStart"/>
      <w:r>
        <w:rPr>
          <w:rFonts w:ascii="Arial" w:hAnsi="Arial"/>
          <w:i/>
          <w:sz w:val="24"/>
        </w:rPr>
        <w:t>SS</w:t>
      </w:r>
      <w:r>
        <w:rPr>
          <w:rFonts w:ascii="Arial" w:hAnsi="Arial"/>
          <w:i/>
          <w:sz w:val="24"/>
          <w:vertAlign w:val="subscript"/>
        </w:rPr>
        <w:t>regr</w:t>
      </w:r>
      <w:proofErr w:type="spellEnd"/>
      <w:r>
        <w:rPr>
          <w:rFonts w:ascii="Arial" w:hAnsi="Arial"/>
          <w:sz w:val="24"/>
        </w:rPr>
        <w:t xml:space="preserve">, the </w:t>
      </w:r>
      <w:r>
        <w:rPr>
          <w:rFonts w:ascii="Arial" w:hAnsi="Arial"/>
          <w:b/>
          <w:sz w:val="24"/>
        </w:rPr>
        <w:t>regression sum of squares</w:t>
      </w:r>
      <w:r>
        <w:rPr>
          <w:rFonts w:ascii="Arial" w:hAnsi="Arial"/>
          <w:sz w:val="24"/>
        </w:rPr>
        <w:t xml:space="preserve">, represents the </w:t>
      </w:r>
      <w:r>
        <w:rPr>
          <w:rFonts w:ascii="Arial" w:hAnsi="Arial"/>
          <w:i/>
          <w:sz w:val="24"/>
        </w:rPr>
        <w:t>SS</w:t>
      </w:r>
      <w:r>
        <w:rPr>
          <w:rFonts w:ascii="Arial" w:hAnsi="Arial"/>
          <w:sz w:val="24"/>
        </w:rPr>
        <w:t xml:space="preserve"> in Y that is due to that linear association.</w:t>
      </w:r>
    </w:p>
    <w:p w:rsidR="0097780B" w:rsidRDefault="0097780B" w:rsidP="00374A9B">
      <w:pPr>
        <w:spacing w:before="60" w:after="60"/>
        <w:rPr>
          <w:rFonts w:ascii="Arial" w:hAnsi="Arial"/>
          <w:sz w:val="24"/>
        </w:rPr>
      </w:pPr>
      <w:r>
        <w:rPr>
          <w:rFonts w:ascii="Arial" w:hAnsi="Arial"/>
          <w:sz w:val="24"/>
        </w:rPr>
        <w:tab/>
      </w:r>
      <w:r>
        <w:rPr>
          <w:rFonts w:ascii="Arial" w:hAnsi="Arial"/>
          <w:position w:val="-14"/>
          <w:sz w:val="24"/>
        </w:rPr>
        <w:object w:dxaOrig="4500" w:dyaOrig="480">
          <v:shape id="_x0000_i1047" type="#_x0000_t75" style="width:225.1pt;height:24pt" o:ole="" fillcolor="window">
            <v:imagedata r:id="rId50" o:title=""/>
          </v:shape>
          <o:OLEObject Type="Embed" ProgID="Equation.3" ShapeID="_x0000_i1047" DrawAspect="Content" ObjectID="_1390761554" r:id="rId51"/>
        </w:object>
      </w:r>
      <w:r>
        <w:rPr>
          <w:rFonts w:ascii="Arial" w:hAnsi="Arial"/>
          <w:sz w:val="24"/>
        </w:rPr>
        <w:t>.  For our beer-burger data, that is 40 - 14.4 = 25.6.</w:t>
      </w:r>
    </w:p>
    <w:p w:rsidR="0097780B" w:rsidRDefault="0097780B" w:rsidP="00374A9B">
      <w:pPr>
        <w:spacing w:before="60" w:after="60"/>
        <w:rPr>
          <w:rFonts w:ascii="Arial" w:hAnsi="Arial"/>
          <w:sz w:val="24"/>
        </w:rPr>
      </w:pPr>
      <w:r>
        <w:rPr>
          <w:rFonts w:ascii="Arial" w:hAnsi="Arial"/>
          <w:sz w:val="24"/>
        </w:rPr>
        <w:tab/>
        <w:t xml:space="preserve">The </w:t>
      </w:r>
      <w:r>
        <w:rPr>
          <w:rFonts w:ascii="Arial" w:hAnsi="Arial"/>
          <w:b/>
          <w:sz w:val="24"/>
        </w:rPr>
        <w:t>mean square regression</w:t>
      </w:r>
      <w:r>
        <w:rPr>
          <w:rFonts w:ascii="Arial" w:hAnsi="Arial"/>
          <w:sz w:val="24"/>
        </w:rPr>
        <w:t xml:space="preserve">, </w:t>
      </w:r>
      <w:r>
        <w:rPr>
          <w:rFonts w:ascii="Arial" w:hAnsi="Arial"/>
          <w:position w:val="-28"/>
          <w:sz w:val="24"/>
        </w:rPr>
        <w:object w:dxaOrig="1660" w:dyaOrig="700">
          <v:shape id="_x0000_i1048" type="#_x0000_t75" style="width:83.15pt;height:35.15pt" o:ole="" fillcolor="window">
            <v:imagedata r:id="rId52" o:title=""/>
          </v:shape>
          <o:OLEObject Type="Embed" ProgID="Equation.3" ShapeID="_x0000_i1048" DrawAspect="Content" ObjectID="_1390761555" r:id="rId53"/>
        </w:object>
      </w:r>
      <w:r>
        <w:rPr>
          <w:rFonts w:ascii="Arial" w:hAnsi="Arial"/>
          <w:sz w:val="24"/>
        </w:rPr>
        <w:t xml:space="preserve">, where </w:t>
      </w:r>
      <w:r>
        <w:rPr>
          <w:rFonts w:ascii="Arial" w:hAnsi="Arial"/>
          <w:i/>
          <w:sz w:val="24"/>
        </w:rPr>
        <w:t>p</w:t>
      </w:r>
      <w:r>
        <w:rPr>
          <w:rFonts w:ascii="Arial" w:hAnsi="Arial"/>
          <w:sz w:val="24"/>
        </w:rPr>
        <w:t xml:space="preserve"> is the number of predictor variables (X’s).  Since in bivariate regression we have only one X variable, </w:t>
      </w:r>
      <w:r>
        <w:rPr>
          <w:rFonts w:ascii="Arial" w:hAnsi="Arial"/>
          <w:i/>
          <w:sz w:val="24"/>
        </w:rPr>
        <w:t>p</w:t>
      </w:r>
      <w:r>
        <w:rPr>
          <w:rFonts w:ascii="Arial" w:hAnsi="Arial"/>
          <w:sz w:val="24"/>
        </w:rPr>
        <w:t xml:space="preserve"> = 1 and </w:t>
      </w:r>
      <w:proofErr w:type="spellStart"/>
      <w:r>
        <w:rPr>
          <w:rFonts w:ascii="Arial" w:hAnsi="Arial"/>
          <w:i/>
          <w:sz w:val="24"/>
        </w:rPr>
        <w:t>MS</w:t>
      </w:r>
      <w:r>
        <w:rPr>
          <w:rFonts w:ascii="Arial" w:hAnsi="Arial"/>
          <w:i/>
          <w:sz w:val="24"/>
          <w:vertAlign w:val="subscript"/>
        </w:rPr>
        <w:t>regr</w:t>
      </w:r>
      <w:proofErr w:type="spellEnd"/>
      <w:r>
        <w:rPr>
          <w:rFonts w:ascii="Arial" w:hAnsi="Arial"/>
          <w:sz w:val="24"/>
        </w:rPr>
        <w:t xml:space="preserve"> = </w:t>
      </w:r>
      <w:proofErr w:type="spellStart"/>
      <w:r>
        <w:rPr>
          <w:rFonts w:ascii="Arial" w:hAnsi="Arial"/>
          <w:i/>
          <w:sz w:val="24"/>
        </w:rPr>
        <w:t>SS</w:t>
      </w:r>
      <w:r>
        <w:rPr>
          <w:rFonts w:ascii="Arial" w:hAnsi="Arial"/>
          <w:i/>
          <w:sz w:val="24"/>
          <w:vertAlign w:val="subscript"/>
        </w:rPr>
        <w:t>regr</w:t>
      </w:r>
      <w:proofErr w:type="spellEnd"/>
      <w:r>
        <w:rPr>
          <w:rFonts w:ascii="Arial" w:hAnsi="Arial"/>
          <w:sz w:val="24"/>
        </w:rPr>
        <w:t>.</w:t>
      </w:r>
    </w:p>
    <w:p w:rsidR="0097780B" w:rsidRDefault="0097780B" w:rsidP="00374A9B">
      <w:pPr>
        <w:spacing w:before="60" w:after="60"/>
        <w:rPr>
          <w:rFonts w:ascii="Arial" w:hAnsi="Arial"/>
          <w:sz w:val="24"/>
        </w:rPr>
      </w:pPr>
      <w:r>
        <w:rPr>
          <w:rFonts w:ascii="Arial" w:hAnsi="Arial"/>
          <w:sz w:val="24"/>
        </w:rPr>
        <w:tab/>
        <w:t xml:space="preserve">The </w:t>
      </w:r>
      <w:r>
        <w:rPr>
          <w:rFonts w:ascii="Arial" w:hAnsi="Arial"/>
          <w:b/>
          <w:sz w:val="24"/>
        </w:rPr>
        <w:t>coefficient of determination</w:t>
      </w:r>
      <w:r>
        <w:rPr>
          <w:rFonts w:ascii="Arial" w:hAnsi="Arial"/>
          <w:sz w:val="24"/>
        </w:rPr>
        <w:t xml:space="preserve">, </w:t>
      </w:r>
      <w:r>
        <w:rPr>
          <w:rFonts w:ascii="Arial" w:hAnsi="Arial"/>
          <w:position w:val="-32"/>
          <w:sz w:val="24"/>
        </w:rPr>
        <w:object w:dxaOrig="1240" w:dyaOrig="740">
          <v:shape id="_x0000_i1049" type="#_x0000_t75" style="width:62.05pt;height:36.85pt" o:ole="" fillcolor="window">
            <v:imagedata r:id="rId54" o:title=""/>
          </v:shape>
          <o:OLEObject Type="Embed" ProgID="Equation.3" ShapeID="_x0000_i1049" DrawAspect="Content" ObjectID="_1390761556" r:id="rId55"/>
        </w:object>
      </w:r>
      <w:r>
        <w:rPr>
          <w:rFonts w:ascii="Arial" w:hAnsi="Arial"/>
          <w:sz w:val="24"/>
        </w:rPr>
        <w:t xml:space="preserve">.  That is, </w:t>
      </w:r>
      <w:r>
        <w:rPr>
          <w:rFonts w:ascii="Arial" w:hAnsi="Arial"/>
          <w:i/>
          <w:sz w:val="24"/>
        </w:rPr>
        <w:t>r</w:t>
      </w:r>
      <w:r>
        <w:rPr>
          <w:rFonts w:ascii="Arial" w:hAnsi="Arial"/>
          <w:i/>
          <w:sz w:val="24"/>
          <w:vertAlign w:val="superscript"/>
        </w:rPr>
        <w:t xml:space="preserve">2 </w:t>
      </w:r>
      <w:r>
        <w:rPr>
          <w:rFonts w:ascii="Arial" w:hAnsi="Arial"/>
          <w:sz w:val="24"/>
        </w:rPr>
        <w:t xml:space="preserve"> represents the proportion</w:t>
      </w:r>
      <w:r w:rsidR="003E2EFC">
        <w:rPr>
          <w:rFonts w:ascii="Arial" w:hAnsi="Arial"/>
          <w:sz w:val="24"/>
        </w:rPr>
        <w:t xml:space="preserve"> of the variance in Y that is a</w:t>
      </w:r>
      <w:r>
        <w:rPr>
          <w:rFonts w:ascii="Arial" w:hAnsi="Arial"/>
          <w:sz w:val="24"/>
        </w:rPr>
        <w:t xml:space="preserve">ccounted for by the linear association between X and Y.  The </w:t>
      </w:r>
      <w:r>
        <w:rPr>
          <w:rFonts w:ascii="Arial" w:hAnsi="Arial"/>
          <w:b/>
          <w:sz w:val="24"/>
        </w:rPr>
        <w:t xml:space="preserve">coefficient of </w:t>
      </w:r>
      <w:r>
        <w:rPr>
          <w:rFonts w:ascii="Arial" w:hAnsi="Arial"/>
          <w:b/>
          <w:sz w:val="24"/>
        </w:rPr>
        <w:lastRenderedPageBreak/>
        <w:t>alienation</w:t>
      </w:r>
      <w:r>
        <w:rPr>
          <w:rFonts w:ascii="Arial" w:hAnsi="Arial"/>
          <w:sz w:val="24"/>
        </w:rPr>
        <w:t xml:space="preserve">, </w:t>
      </w:r>
      <w:r w:rsidR="00E66675" w:rsidRPr="00E66675">
        <w:rPr>
          <w:rFonts w:ascii="Arial" w:hAnsi="Arial"/>
          <w:position w:val="-32"/>
          <w:sz w:val="24"/>
        </w:rPr>
        <w:object w:dxaOrig="1540" w:dyaOrig="700">
          <v:shape id="_x0000_i1050" type="#_x0000_t75" style="width:77.4pt;height:34.75pt" o:ole="" fillcolor="window">
            <v:imagedata r:id="rId56" o:title=""/>
          </v:shape>
          <o:OLEObject Type="Embed" ProgID="Equation.3" ShapeID="_x0000_i1050" DrawAspect="Content" ObjectID="_1390761557" r:id="rId57"/>
        </w:object>
      </w:r>
      <w:r>
        <w:rPr>
          <w:rFonts w:ascii="Arial" w:hAnsi="Arial"/>
          <w:sz w:val="24"/>
        </w:rPr>
        <w:t xml:space="preserve"> is the proportion of the variance in Y that is not accounted for by that linear association.</w:t>
      </w:r>
    </w:p>
    <w:p w:rsidR="00273670" w:rsidRDefault="00273670" w:rsidP="00273670">
      <w:pPr>
        <w:pStyle w:val="PlainText"/>
        <w:spacing w:before="60" w:after="60"/>
        <w:rPr>
          <w:rFonts w:ascii="Arial" w:hAnsi="Arial"/>
          <w:sz w:val="24"/>
        </w:rPr>
      </w:pPr>
      <w:r>
        <w:rPr>
          <w:rFonts w:ascii="Arial" w:hAnsi="Arial"/>
          <w:bCs/>
          <w:sz w:val="24"/>
        </w:rPr>
        <w:tab/>
        <w:t xml:space="preserve">Look back at the first table, the one with the data.  Notice that I included the predicted scores and the residuals.  </w:t>
      </w:r>
      <w:r>
        <w:rPr>
          <w:rFonts w:ascii="Arial" w:hAnsi="Arial"/>
          <w:sz w:val="24"/>
        </w:rPr>
        <w:tab/>
        <w:t xml:space="preserve">Notice that </w:t>
      </w:r>
      <w:r>
        <w:rPr>
          <w:rFonts w:ascii="Arial" w:hAnsi="Arial"/>
          <w:position w:val="-14"/>
          <w:sz w:val="24"/>
        </w:rPr>
        <w:object w:dxaOrig="1460" w:dyaOrig="420">
          <v:shape id="_x0000_i1051" type="#_x0000_t75" style="width:72.85pt;height:21.1pt" o:ole="" fillcolor="window">
            <v:imagedata r:id="rId58" o:title=""/>
          </v:shape>
          <o:OLEObject Type="Embed" ProgID="Equation.3" ShapeID="_x0000_i1051" DrawAspect="Content" ObjectID="_1390761558" r:id="rId59"/>
        </w:object>
      </w:r>
      <w:r>
        <w:rPr>
          <w:rFonts w:ascii="Arial" w:hAnsi="Arial"/>
          <w:sz w:val="24"/>
        </w:rPr>
        <w:t xml:space="preserve">, </w:t>
      </w:r>
      <w:r>
        <w:rPr>
          <w:rFonts w:ascii="Arial" w:hAnsi="Arial"/>
          <w:position w:val="-10"/>
          <w:sz w:val="24"/>
        </w:rPr>
        <w:object w:dxaOrig="180" w:dyaOrig="340">
          <v:shape id="_x0000_i1052" type="#_x0000_t75" style="width:9.1pt;height:16.95pt" o:ole="" fillcolor="window">
            <v:imagedata r:id="rId60" o:title=""/>
          </v:shape>
          <o:OLEObject Type="Embed" ProgID="Equation.3" ShapeID="_x0000_i1052" DrawAspect="Content" ObjectID="_1390761559" r:id="rId61"/>
        </w:object>
      </w:r>
      <w:r>
        <w:rPr>
          <w:rFonts w:ascii="Arial" w:hAnsi="Arial"/>
          <w:position w:val="-14"/>
          <w:sz w:val="24"/>
        </w:rPr>
        <w:object w:dxaOrig="2079" w:dyaOrig="480">
          <v:shape id="_x0000_i1053" type="#_x0000_t75" style="width:103.85pt;height:24pt" o:ole="" fillcolor="window">
            <v:imagedata r:id="rId62" o:title=""/>
          </v:shape>
          <o:OLEObject Type="Embed" ProgID="Equation.3" ShapeID="_x0000_i1053" DrawAspect="Content" ObjectID="_1390761560" r:id="rId63"/>
        </w:object>
      </w:r>
      <w:r>
        <w:rPr>
          <w:rFonts w:ascii="Arial" w:hAnsi="Arial"/>
          <w:sz w:val="24"/>
        </w:rPr>
        <w:t xml:space="preserve">, and </w:t>
      </w:r>
      <w:r>
        <w:rPr>
          <w:rFonts w:ascii="Arial" w:hAnsi="Arial"/>
          <w:position w:val="-14"/>
          <w:sz w:val="24"/>
        </w:rPr>
        <w:object w:dxaOrig="2439" w:dyaOrig="480">
          <v:shape id="_x0000_i1054" type="#_x0000_t75" style="width:122.05pt;height:24pt" o:ole="" fillcolor="window">
            <v:imagedata r:id="rId64" o:title=""/>
          </v:shape>
          <o:OLEObject Type="Embed" ProgID="Equation.3" ShapeID="_x0000_i1054" DrawAspect="Content" ObjectID="_1390761561" r:id="rId65"/>
        </w:object>
      </w:r>
      <w:r>
        <w:rPr>
          <w:rFonts w:ascii="Arial" w:hAnsi="Arial"/>
          <w:sz w:val="24"/>
        </w:rPr>
        <w:t>.</w:t>
      </w:r>
    </w:p>
    <w:p w:rsidR="00104C53" w:rsidRDefault="00104C53" w:rsidP="00374A9B">
      <w:pPr>
        <w:spacing w:before="60" w:after="60"/>
        <w:rPr>
          <w:rFonts w:ascii="Arial" w:hAnsi="Arial"/>
          <w:b/>
          <w:sz w:val="24"/>
        </w:rPr>
      </w:pPr>
    </w:p>
    <w:p w:rsidR="0097780B" w:rsidRPr="00675A7D" w:rsidRDefault="0097780B" w:rsidP="00374A9B">
      <w:pPr>
        <w:spacing w:before="60" w:after="60"/>
        <w:rPr>
          <w:rFonts w:ascii="Arial" w:hAnsi="Arial"/>
          <w:b/>
          <w:color w:val="7030A0"/>
          <w:sz w:val="24"/>
        </w:rPr>
      </w:pPr>
      <w:r w:rsidRPr="00675A7D">
        <w:rPr>
          <w:rFonts w:ascii="Arial" w:hAnsi="Arial"/>
          <w:b/>
          <w:color w:val="7030A0"/>
          <w:sz w:val="24"/>
        </w:rPr>
        <w:t>Testing Hypotheses</w:t>
      </w:r>
    </w:p>
    <w:p w:rsidR="009231FB" w:rsidRDefault="0097780B" w:rsidP="00374A9B">
      <w:pPr>
        <w:spacing w:before="60" w:after="60"/>
        <w:rPr>
          <w:rFonts w:ascii="Arial" w:hAnsi="Arial"/>
          <w:sz w:val="24"/>
        </w:rPr>
      </w:pPr>
      <w:r>
        <w:rPr>
          <w:rFonts w:ascii="Arial" w:hAnsi="Arial"/>
          <w:sz w:val="24"/>
        </w:rPr>
        <w:tab/>
        <w:t xml:space="preserve">The most common hypothesis tested in simple regression analysis is the hypothesis that in the population the </w:t>
      </w:r>
      <w:r>
        <w:rPr>
          <w:rFonts w:ascii="Arial" w:hAnsi="Arial"/>
          <w:b/>
          <w:sz w:val="24"/>
        </w:rPr>
        <w:t>slope for predicting Y from X is zero</w:t>
      </w:r>
      <w:r>
        <w:rPr>
          <w:rFonts w:ascii="Arial" w:hAnsi="Arial"/>
          <w:sz w:val="24"/>
        </w:rPr>
        <w:t xml:space="preserve">.  That is, using a linear regression to predict Y from X is no better than always predicting Y = the mean on Y.  Student's </w:t>
      </w:r>
      <w:r>
        <w:rPr>
          <w:rFonts w:ascii="Arial" w:hAnsi="Arial"/>
          <w:i/>
          <w:sz w:val="24"/>
        </w:rPr>
        <w:t>t</w:t>
      </w:r>
      <w:r>
        <w:rPr>
          <w:rFonts w:ascii="Arial" w:hAnsi="Arial"/>
          <w:sz w:val="24"/>
        </w:rPr>
        <w:t xml:space="preserve"> may be employed, </w:t>
      </w:r>
      <w:r>
        <w:rPr>
          <w:rFonts w:ascii="Arial" w:hAnsi="Arial"/>
          <w:position w:val="-8"/>
          <w:sz w:val="24"/>
        </w:rPr>
        <w:object w:dxaOrig="173" w:dyaOrig="279">
          <v:shape id="_x0000_i1055" type="#_x0000_t75" style="width:8.7pt;height:14.05pt" o:ole="">
            <v:imagedata r:id="rId66" o:title=""/>
          </v:shape>
          <o:OLEObject Type="Embed" ProgID="Equation.2" ShapeID="_x0000_i1055" DrawAspect="Content" ObjectID="_1390761562" r:id="rId67"/>
        </w:object>
      </w:r>
      <w:r>
        <w:rPr>
          <w:rFonts w:ascii="Arial" w:hAnsi="Arial"/>
          <w:position w:val="-26"/>
          <w:sz w:val="24"/>
        </w:rPr>
        <w:object w:dxaOrig="2439" w:dyaOrig="740">
          <v:shape id="_x0000_i1056" type="#_x0000_t75" style="width:122.05pt;height:36.85pt" o:ole="" fillcolor="window">
            <v:imagedata r:id="rId68" o:title=""/>
          </v:shape>
          <o:OLEObject Type="Embed" ProgID="Equation.3" ShapeID="_x0000_i1056" DrawAspect="Content" ObjectID="_1390761563" r:id="rId69"/>
        </w:object>
      </w:r>
      <w:r>
        <w:rPr>
          <w:rFonts w:ascii="Arial" w:hAnsi="Arial"/>
          <w:sz w:val="24"/>
        </w:rPr>
        <w:t xml:space="preserve">.  This will yield exactly the same </w:t>
      </w:r>
      <w:r>
        <w:rPr>
          <w:rFonts w:ascii="Arial" w:hAnsi="Arial"/>
          <w:i/>
          <w:sz w:val="24"/>
        </w:rPr>
        <w:t>t</w:t>
      </w:r>
      <w:r>
        <w:rPr>
          <w:rFonts w:ascii="Arial" w:hAnsi="Arial"/>
          <w:sz w:val="24"/>
        </w:rPr>
        <w:t xml:space="preserve"> and </w:t>
      </w:r>
      <w:r>
        <w:rPr>
          <w:rFonts w:ascii="Arial" w:hAnsi="Arial"/>
          <w:i/>
          <w:sz w:val="24"/>
        </w:rPr>
        <w:t>p</w:t>
      </w:r>
      <w:r>
        <w:rPr>
          <w:rFonts w:ascii="Arial" w:hAnsi="Arial"/>
          <w:sz w:val="24"/>
        </w:rPr>
        <w:t xml:space="preserve"> obtained were you to test the hypothesis that population </w:t>
      </w:r>
      <w:r>
        <w:rPr>
          <w:rFonts w:ascii="Arial" w:hAnsi="Arial"/>
          <w:i/>
          <w:sz w:val="24"/>
        </w:rPr>
        <w:t>r</w:t>
      </w:r>
      <w:r>
        <w:rPr>
          <w:rFonts w:ascii="Arial" w:hAnsi="Arial"/>
          <w:sz w:val="24"/>
        </w:rPr>
        <w:t xml:space="preserve"> = 0, but the </w:t>
      </w:r>
      <w:r>
        <w:rPr>
          <w:rFonts w:ascii="Arial" w:hAnsi="Arial"/>
          <w:b/>
          <w:sz w:val="24"/>
        </w:rPr>
        <w:t>assumptions</w:t>
      </w:r>
      <w:r>
        <w:rPr>
          <w:rFonts w:ascii="Arial" w:hAnsi="Arial"/>
          <w:sz w:val="24"/>
        </w:rPr>
        <w:t xml:space="preserve"> are less restrictive.</w:t>
      </w:r>
    </w:p>
    <w:p w:rsidR="0097780B" w:rsidRDefault="0097780B" w:rsidP="00374A9B">
      <w:pPr>
        <w:spacing w:before="60" w:after="60"/>
        <w:rPr>
          <w:rFonts w:ascii="Arial" w:hAnsi="Arial"/>
          <w:sz w:val="24"/>
        </w:rPr>
      </w:pPr>
      <w:r>
        <w:rPr>
          <w:rFonts w:ascii="Arial" w:hAnsi="Arial"/>
          <w:sz w:val="24"/>
        </w:rPr>
        <w:tab/>
        <w:t xml:space="preserve">One may also test the null hypothesis of a zero slope using an </w:t>
      </w:r>
      <w:r>
        <w:rPr>
          <w:rFonts w:ascii="Arial" w:hAnsi="Arial"/>
          <w:i/>
          <w:sz w:val="24"/>
        </w:rPr>
        <w:t>F</w:t>
      </w:r>
      <w:r>
        <w:rPr>
          <w:rFonts w:ascii="Arial" w:hAnsi="Arial"/>
          <w:sz w:val="24"/>
        </w:rPr>
        <w:t xml:space="preserve">-statistic (Analysis of Variance).  </w:t>
      </w:r>
      <w:r>
        <w:rPr>
          <w:rFonts w:ascii="Arial" w:hAnsi="Arial"/>
          <w:position w:val="-24"/>
          <w:sz w:val="24"/>
        </w:rPr>
        <w:object w:dxaOrig="1200" w:dyaOrig="660">
          <v:shape id="_x0000_i1057" type="#_x0000_t75" style="width:60pt;height:33.1pt" o:ole="" fillcolor="window">
            <v:imagedata r:id="rId70" o:title=""/>
          </v:shape>
          <o:OLEObject Type="Embed" ProgID="Equation.3" ShapeID="_x0000_i1057" DrawAspect="Content" ObjectID="_1390761564" r:id="rId71"/>
        </w:object>
      </w:r>
      <w:r>
        <w:rPr>
          <w:rFonts w:ascii="Arial" w:hAnsi="Arial"/>
          <w:sz w:val="24"/>
        </w:rPr>
        <w:t xml:space="preserve">.  It is evaluated on </w:t>
      </w:r>
      <w:r>
        <w:rPr>
          <w:rFonts w:ascii="Arial" w:hAnsi="Arial"/>
          <w:i/>
          <w:sz w:val="24"/>
        </w:rPr>
        <w:t>p</w:t>
      </w:r>
      <w:r>
        <w:rPr>
          <w:rFonts w:ascii="Arial" w:hAnsi="Arial"/>
          <w:sz w:val="24"/>
        </w:rPr>
        <w:t xml:space="preserve"> degrees of freedom in the numerator and (</w:t>
      </w:r>
      <w:r>
        <w:rPr>
          <w:rFonts w:ascii="Arial" w:hAnsi="Arial"/>
          <w:i/>
          <w:sz w:val="24"/>
        </w:rPr>
        <w:t>n</w:t>
      </w:r>
      <w:r>
        <w:rPr>
          <w:rFonts w:ascii="Arial" w:hAnsi="Arial"/>
          <w:sz w:val="24"/>
        </w:rPr>
        <w:t xml:space="preserve"> - </w:t>
      </w:r>
      <w:r>
        <w:rPr>
          <w:rFonts w:ascii="Arial" w:hAnsi="Arial"/>
          <w:i/>
          <w:sz w:val="24"/>
        </w:rPr>
        <w:t>p</w:t>
      </w:r>
      <w:r>
        <w:rPr>
          <w:rFonts w:ascii="Arial" w:hAnsi="Arial"/>
          <w:sz w:val="24"/>
        </w:rPr>
        <w:t xml:space="preserve"> - 1) </w:t>
      </w:r>
      <w:proofErr w:type="spellStart"/>
      <w:r>
        <w:rPr>
          <w:rFonts w:ascii="Arial" w:hAnsi="Arial"/>
          <w:i/>
          <w:sz w:val="24"/>
        </w:rPr>
        <w:t>df</w:t>
      </w:r>
      <w:proofErr w:type="spellEnd"/>
      <w:r>
        <w:rPr>
          <w:rFonts w:ascii="Arial" w:hAnsi="Arial"/>
          <w:sz w:val="24"/>
        </w:rPr>
        <w:t xml:space="preserve">  in the denominator, where </w:t>
      </w:r>
      <w:r>
        <w:rPr>
          <w:rFonts w:ascii="Arial" w:hAnsi="Arial"/>
          <w:i/>
          <w:sz w:val="24"/>
        </w:rPr>
        <w:t>p</w:t>
      </w:r>
      <w:r>
        <w:rPr>
          <w:rFonts w:ascii="Arial" w:hAnsi="Arial"/>
          <w:sz w:val="24"/>
        </w:rPr>
        <w:t xml:space="preserve"> = the number of predictor (independent) variables (1 for bivariate regression).  Note that this is another case where a one-tailed test is appropriately used to test </w:t>
      </w:r>
      <w:proofErr w:type="spellStart"/>
      <w:r>
        <w:rPr>
          <w:rFonts w:ascii="Arial" w:hAnsi="Arial"/>
          <w:sz w:val="24"/>
        </w:rPr>
        <w:t>nondirectional</w:t>
      </w:r>
      <w:proofErr w:type="spellEnd"/>
      <w:r>
        <w:rPr>
          <w:rFonts w:ascii="Arial" w:hAnsi="Arial"/>
          <w:sz w:val="24"/>
        </w:rPr>
        <w:t xml:space="preserve"> hypotheses.  Also note that </w:t>
      </w:r>
      <w:r>
        <w:rPr>
          <w:rFonts w:ascii="Arial" w:hAnsi="Arial"/>
          <w:i/>
          <w:sz w:val="24"/>
        </w:rPr>
        <w:t>F</w:t>
      </w:r>
      <w:r>
        <w:rPr>
          <w:rFonts w:ascii="Arial" w:hAnsi="Arial"/>
          <w:sz w:val="24"/>
        </w:rPr>
        <w:t xml:space="preserve"> = </w:t>
      </w:r>
      <w:r>
        <w:rPr>
          <w:rFonts w:ascii="Arial" w:hAnsi="Arial"/>
          <w:i/>
          <w:sz w:val="24"/>
        </w:rPr>
        <w:t>t</w:t>
      </w:r>
      <w:r>
        <w:rPr>
          <w:rFonts w:ascii="Arial" w:hAnsi="Arial"/>
          <w:i/>
          <w:sz w:val="24"/>
          <w:vertAlign w:val="superscript"/>
        </w:rPr>
        <w:t>2</w:t>
      </w:r>
      <w:r>
        <w:rPr>
          <w:rFonts w:ascii="Arial" w:hAnsi="Arial"/>
          <w:sz w:val="24"/>
        </w:rPr>
        <w:t xml:space="preserve">.  The one-tailed </w:t>
      </w:r>
      <w:r>
        <w:rPr>
          <w:rFonts w:ascii="Arial" w:hAnsi="Arial"/>
          <w:i/>
          <w:sz w:val="24"/>
        </w:rPr>
        <w:t>p</w:t>
      </w:r>
      <w:r>
        <w:rPr>
          <w:rFonts w:ascii="Arial" w:hAnsi="Arial"/>
          <w:sz w:val="24"/>
        </w:rPr>
        <w:t xml:space="preserve"> obtained for our ANOVA (see table below) is exactly the same as the two-tailed </w:t>
      </w:r>
      <w:r>
        <w:rPr>
          <w:rFonts w:ascii="Arial" w:hAnsi="Arial"/>
          <w:i/>
          <w:sz w:val="24"/>
        </w:rPr>
        <w:t>p</w:t>
      </w:r>
      <w:r>
        <w:rPr>
          <w:rFonts w:ascii="Arial" w:hAnsi="Arial"/>
          <w:sz w:val="24"/>
        </w:rPr>
        <w:t xml:space="preserve"> we earlier obtained employing </w:t>
      </w:r>
      <w:r>
        <w:rPr>
          <w:rFonts w:ascii="Arial" w:hAnsi="Arial"/>
          <w:i/>
          <w:sz w:val="24"/>
        </w:rPr>
        <w:t>t</w:t>
      </w:r>
      <w:r>
        <w:rPr>
          <w:rFonts w:ascii="Arial" w:hAnsi="Arial"/>
          <w:sz w:val="24"/>
        </w:rPr>
        <w:t xml:space="preserve"> to test the null hypothesis that </w:t>
      </w:r>
      <w:r>
        <w:rPr>
          <w:rFonts w:ascii="Arial" w:hAnsi="Arial"/>
          <w:i/>
          <w:sz w:val="24"/>
        </w:rPr>
        <w:sym w:font="Symbol" w:char="F072"/>
      </w:r>
      <w:r>
        <w:rPr>
          <w:rFonts w:ascii="Arial" w:hAnsi="Arial"/>
          <w:sz w:val="24"/>
        </w:rPr>
        <w:t xml:space="preserve">  is zero in the population.  The square root of the </w:t>
      </w:r>
      <w:r>
        <w:rPr>
          <w:rFonts w:ascii="Arial" w:hAnsi="Arial"/>
          <w:i/>
          <w:sz w:val="24"/>
        </w:rPr>
        <w:t>F</w:t>
      </w:r>
      <w:r>
        <w:rPr>
          <w:rFonts w:ascii="Arial" w:hAnsi="Arial"/>
          <w:sz w:val="24"/>
        </w:rPr>
        <w:t xml:space="preserve"> below is equal to the value of that </w:t>
      </w:r>
      <w:r>
        <w:rPr>
          <w:rFonts w:ascii="Arial" w:hAnsi="Arial"/>
          <w:i/>
          <w:sz w:val="24"/>
        </w:rPr>
        <w:t>t</w:t>
      </w:r>
      <w:r>
        <w:rPr>
          <w:rFonts w:ascii="Arial" w:hAnsi="Arial"/>
          <w:sz w:val="24"/>
        </w:rPr>
        <w:t xml:space="preserve"> computed earlier.</w:t>
      </w:r>
    </w:p>
    <w:p w:rsidR="0097780B" w:rsidRDefault="0097780B" w:rsidP="00374A9B">
      <w:pPr>
        <w:spacing w:before="60" w:after="60"/>
        <w:rPr>
          <w:rFonts w:ascii="Arial" w:hAnsi="Arial"/>
          <w:sz w:val="24"/>
        </w:rPr>
      </w:pPr>
      <w:r>
        <w:rPr>
          <w:rFonts w:ascii="Arial" w:hAnsi="Arial"/>
          <w:sz w:val="24"/>
        </w:rPr>
        <w:tab/>
        <w:t>The results of the test of the hypothesis of a zero slope may be summarized in an ANOVA (analysis of variance) source table.  For our beer-burger data, here is such a table:</w:t>
      </w:r>
    </w:p>
    <w:p w:rsidR="003E2EFC" w:rsidRDefault="003E2EFC" w:rsidP="00374A9B">
      <w:pPr>
        <w:spacing w:before="60" w:after="60"/>
        <w:rPr>
          <w:rFonts w:ascii="Arial" w:hAnsi="Arial"/>
          <w:sz w:val="24"/>
        </w:rPr>
      </w:pPr>
    </w:p>
    <w:tbl>
      <w:tblPr>
        <w:tblW w:w="0" w:type="auto"/>
        <w:jc w:val="center"/>
        <w:tblLayout w:type="fixed"/>
        <w:tblLook w:val="0000" w:firstRow="0" w:lastRow="0" w:firstColumn="0" w:lastColumn="0" w:noHBand="0" w:noVBand="0"/>
      </w:tblPr>
      <w:tblGrid>
        <w:gridCol w:w="1575"/>
        <w:gridCol w:w="821"/>
        <w:gridCol w:w="687"/>
        <w:gridCol w:w="821"/>
        <w:gridCol w:w="821"/>
        <w:gridCol w:w="821"/>
      </w:tblGrid>
      <w:tr w:rsidR="0097780B">
        <w:tblPrEx>
          <w:tblCellMar>
            <w:top w:w="0" w:type="dxa"/>
            <w:bottom w:w="0" w:type="dxa"/>
          </w:tblCellMar>
        </w:tblPrEx>
        <w:trPr>
          <w:jc w:val="center"/>
        </w:trPr>
        <w:tc>
          <w:tcPr>
            <w:tcW w:w="1575" w:type="dxa"/>
            <w:tcBorders>
              <w:top w:val="single" w:sz="4" w:space="0" w:color="auto"/>
              <w:bottom w:val="single" w:sz="4" w:space="0" w:color="auto"/>
            </w:tcBorders>
          </w:tcPr>
          <w:p w:rsidR="0097780B" w:rsidRDefault="0097780B" w:rsidP="00374A9B">
            <w:pPr>
              <w:spacing w:before="60" w:after="60"/>
              <w:rPr>
                <w:rFonts w:ascii="Arial" w:hAnsi="Arial"/>
                <w:sz w:val="24"/>
              </w:rPr>
            </w:pPr>
            <w:r>
              <w:rPr>
                <w:rFonts w:ascii="Arial" w:hAnsi="Arial"/>
                <w:sz w:val="24"/>
              </w:rPr>
              <w:t>Source</w:t>
            </w:r>
          </w:p>
        </w:tc>
        <w:tc>
          <w:tcPr>
            <w:tcW w:w="821" w:type="dxa"/>
            <w:tcBorders>
              <w:top w:val="single" w:sz="4" w:space="0" w:color="auto"/>
              <w:bottom w:val="single" w:sz="4" w:space="0" w:color="auto"/>
            </w:tcBorders>
          </w:tcPr>
          <w:p w:rsidR="0097780B" w:rsidRDefault="0097780B" w:rsidP="00374A9B">
            <w:pPr>
              <w:spacing w:before="60" w:after="60"/>
              <w:jc w:val="center"/>
              <w:rPr>
                <w:rFonts w:ascii="Arial" w:hAnsi="Arial"/>
                <w:i/>
                <w:sz w:val="24"/>
              </w:rPr>
            </w:pPr>
            <w:r>
              <w:rPr>
                <w:rFonts w:ascii="Arial" w:hAnsi="Arial"/>
                <w:i/>
                <w:sz w:val="24"/>
              </w:rPr>
              <w:t>SS</w:t>
            </w:r>
          </w:p>
        </w:tc>
        <w:tc>
          <w:tcPr>
            <w:tcW w:w="687" w:type="dxa"/>
            <w:tcBorders>
              <w:top w:val="single" w:sz="4" w:space="0" w:color="auto"/>
              <w:bottom w:val="single" w:sz="4" w:space="0" w:color="auto"/>
            </w:tcBorders>
          </w:tcPr>
          <w:p w:rsidR="0097780B" w:rsidRDefault="0097780B" w:rsidP="00374A9B">
            <w:pPr>
              <w:spacing w:before="60" w:after="60"/>
              <w:jc w:val="center"/>
              <w:rPr>
                <w:rFonts w:ascii="Arial" w:hAnsi="Arial"/>
                <w:i/>
                <w:sz w:val="24"/>
              </w:rPr>
            </w:pPr>
            <w:proofErr w:type="spellStart"/>
            <w:r>
              <w:rPr>
                <w:rFonts w:ascii="Arial" w:hAnsi="Arial"/>
                <w:i/>
                <w:sz w:val="24"/>
              </w:rPr>
              <w:t>df</w:t>
            </w:r>
            <w:proofErr w:type="spellEnd"/>
          </w:p>
        </w:tc>
        <w:tc>
          <w:tcPr>
            <w:tcW w:w="821" w:type="dxa"/>
            <w:tcBorders>
              <w:top w:val="single" w:sz="4" w:space="0" w:color="auto"/>
              <w:bottom w:val="single" w:sz="4" w:space="0" w:color="auto"/>
            </w:tcBorders>
          </w:tcPr>
          <w:p w:rsidR="0097780B" w:rsidRDefault="0097780B" w:rsidP="00374A9B">
            <w:pPr>
              <w:spacing w:before="60" w:after="60"/>
              <w:jc w:val="center"/>
              <w:rPr>
                <w:rFonts w:ascii="Arial" w:hAnsi="Arial"/>
                <w:i/>
                <w:sz w:val="24"/>
              </w:rPr>
            </w:pPr>
            <w:r>
              <w:rPr>
                <w:rFonts w:ascii="Arial" w:hAnsi="Arial"/>
                <w:i/>
                <w:sz w:val="24"/>
              </w:rPr>
              <w:t>MS</w:t>
            </w:r>
          </w:p>
        </w:tc>
        <w:tc>
          <w:tcPr>
            <w:tcW w:w="821" w:type="dxa"/>
            <w:tcBorders>
              <w:top w:val="single" w:sz="4" w:space="0" w:color="auto"/>
              <w:bottom w:val="single" w:sz="4" w:space="0" w:color="auto"/>
            </w:tcBorders>
          </w:tcPr>
          <w:p w:rsidR="0097780B" w:rsidRDefault="0097780B" w:rsidP="00374A9B">
            <w:pPr>
              <w:spacing w:before="60" w:after="60"/>
              <w:jc w:val="center"/>
              <w:rPr>
                <w:rFonts w:ascii="Arial" w:hAnsi="Arial"/>
                <w:i/>
                <w:sz w:val="24"/>
              </w:rPr>
            </w:pPr>
            <w:r>
              <w:rPr>
                <w:rFonts w:ascii="Arial" w:hAnsi="Arial"/>
                <w:i/>
                <w:sz w:val="24"/>
              </w:rPr>
              <w:t>F</w:t>
            </w:r>
          </w:p>
        </w:tc>
        <w:tc>
          <w:tcPr>
            <w:tcW w:w="821" w:type="dxa"/>
            <w:tcBorders>
              <w:top w:val="single" w:sz="4" w:space="0" w:color="auto"/>
              <w:bottom w:val="single" w:sz="4" w:space="0" w:color="auto"/>
            </w:tcBorders>
          </w:tcPr>
          <w:p w:rsidR="0097780B" w:rsidRDefault="0097780B" w:rsidP="00374A9B">
            <w:pPr>
              <w:spacing w:before="60" w:after="60"/>
              <w:jc w:val="center"/>
              <w:rPr>
                <w:rFonts w:ascii="Arial" w:hAnsi="Arial"/>
                <w:i/>
                <w:sz w:val="24"/>
              </w:rPr>
            </w:pPr>
            <w:r>
              <w:rPr>
                <w:rFonts w:ascii="Arial" w:hAnsi="Arial"/>
                <w:i/>
                <w:sz w:val="24"/>
              </w:rPr>
              <w:t>p</w:t>
            </w:r>
          </w:p>
        </w:tc>
      </w:tr>
      <w:tr w:rsidR="0097780B">
        <w:tblPrEx>
          <w:tblCellMar>
            <w:top w:w="0" w:type="dxa"/>
            <w:bottom w:w="0" w:type="dxa"/>
          </w:tblCellMar>
        </w:tblPrEx>
        <w:trPr>
          <w:jc w:val="center"/>
        </w:trPr>
        <w:tc>
          <w:tcPr>
            <w:tcW w:w="1575" w:type="dxa"/>
          </w:tcPr>
          <w:p w:rsidR="0097780B" w:rsidRDefault="0097780B" w:rsidP="00374A9B">
            <w:pPr>
              <w:spacing w:before="60" w:after="60"/>
              <w:rPr>
                <w:rFonts w:ascii="Arial" w:hAnsi="Arial"/>
                <w:sz w:val="24"/>
              </w:rPr>
            </w:pPr>
            <w:r>
              <w:rPr>
                <w:rFonts w:ascii="Arial" w:hAnsi="Arial"/>
                <w:sz w:val="24"/>
              </w:rPr>
              <w:t>Regression</w:t>
            </w:r>
          </w:p>
        </w:tc>
        <w:tc>
          <w:tcPr>
            <w:tcW w:w="821" w:type="dxa"/>
          </w:tcPr>
          <w:p w:rsidR="0097780B" w:rsidRDefault="0097780B" w:rsidP="00374A9B">
            <w:pPr>
              <w:spacing w:before="60" w:after="60"/>
              <w:rPr>
                <w:rFonts w:ascii="Arial" w:hAnsi="Arial"/>
                <w:sz w:val="24"/>
              </w:rPr>
            </w:pPr>
            <w:r>
              <w:rPr>
                <w:rFonts w:ascii="Arial" w:hAnsi="Arial"/>
                <w:sz w:val="24"/>
              </w:rPr>
              <w:t>25.6</w:t>
            </w:r>
          </w:p>
        </w:tc>
        <w:tc>
          <w:tcPr>
            <w:tcW w:w="687" w:type="dxa"/>
          </w:tcPr>
          <w:p w:rsidR="0097780B" w:rsidRDefault="0097780B" w:rsidP="00374A9B">
            <w:pPr>
              <w:spacing w:before="60" w:after="60"/>
              <w:jc w:val="center"/>
              <w:rPr>
                <w:rFonts w:ascii="Arial" w:hAnsi="Arial"/>
                <w:sz w:val="24"/>
              </w:rPr>
            </w:pPr>
            <w:r>
              <w:rPr>
                <w:rFonts w:ascii="Arial" w:hAnsi="Arial"/>
                <w:sz w:val="24"/>
              </w:rPr>
              <w:t>1</w:t>
            </w:r>
          </w:p>
        </w:tc>
        <w:tc>
          <w:tcPr>
            <w:tcW w:w="821" w:type="dxa"/>
          </w:tcPr>
          <w:p w:rsidR="0097780B" w:rsidRDefault="0097780B" w:rsidP="00374A9B">
            <w:pPr>
              <w:tabs>
                <w:tab w:val="decimal" w:pos="302"/>
              </w:tabs>
              <w:spacing w:before="60" w:after="60"/>
              <w:rPr>
                <w:rFonts w:ascii="Arial" w:hAnsi="Arial"/>
                <w:sz w:val="24"/>
              </w:rPr>
            </w:pPr>
            <w:r>
              <w:rPr>
                <w:rFonts w:ascii="Arial" w:hAnsi="Arial"/>
                <w:sz w:val="24"/>
              </w:rPr>
              <w:t>25.6</w:t>
            </w:r>
          </w:p>
        </w:tc>
        <w:tc>
          <w:tcPr>
            <w:tcW w:w="821" w:type="dxa"/>
          </w:tcPr>
          <w:p w:rsidR="0097780B" w:rsidRDefault="0097780B" w:rsidP="00374A9B">
            <w:pPr>
              <w:spacing w:before="60" w:after="60"/>
              <w:jc w:val="center"/>
              <w:rPr>
                <w:rFonts w:ascii="Arial" w:hAnsi="Arial"/>
                <w:sz w:val="24"/>
              </w:rPr>
            </w:pPr>
            <w:r>
              <w:rPr>
                <w:rFonts w:ascii="Arial" w:hAnsi="Arial"/>
                <w:sz w:val="24"/>
              </w:rPr>
              <w:t>5.33</w:t>
            </w:r>
          </w:p>
        </w:tc>
        <w:tc>
          <w:tcPr>
            <w:tcW w:w="821" w:type="dxa"/>
          </w:tcPr>
          <w:p w:rsidR="0097780B" w:rsidRDefault="0097780B" w:rsidP="00374A9B">
            <w:pPr>
              <w:spacing w:before="60" w:after="60"/>
              <w:jc w:val="center"/>
              <w:rPr>
                <w:rFonts w:ascii="Arial" w:hAnsi="Arial"/>
                <w:sz w:val="24"/>
              </w:rPr>
            </w:pPr>
            <w:r>
              <w:rPr>
                <w:rFonts w:ascii="Arial" w:hAnsi="Arial"/>
                <w:sz w:val="24"/>
              </w:rPr>
              <w:t>.104</w:t>
            </w:r>
          </w:p>
        </w:tc>
      </w:tr>
      <w:tr w:rsidR="0097780B">
        <w:tblPrEx>
          <w:tblCellMar>
            <w:top w:w="0" w:type="dxa"/>
            <w:bottom w:w="0" w:type="dxa"/>
          </w:tblCellMar>
        </w:tblPrEx>
        <w:trPr>
          <w:jc w:val="center"/>
        </w:trPr>
        <w:tc>
          <w:tcPr>
            <w:tcW w:w="1575" w:type="dxa"/>
          </w:tcPr>
          <w:p w:rsidR="0097780B" w:rsidRDefault="0097780B" w:rsidP="00374A9B">
            <w:pPr>
              <w:spacing w:before="60" w:after="60"/>
              <w:rPr>
                <w:rFonts w:ascii="Arial" w:hAnsi="Arial"/>
                <w:sz w:val="24"/>
              </w:rPr>
            </w:pPr>
            <w:r>
              <w:rPr>
                <w:rFonts w:ascii="Arial" w:hAnsi="Arial"/>
                <w:sz w:val="24"/>
              </w:rPr>
              <w:t>Error</w:t>
            </w:r>
          </w:p>
        </w:tc>
        <w:tc>
          <w:tcPr>
            <w:tcW w:w="821" w:type="dxa"/>
          </w:tcPr>
          <w:p w:rsidR="0097780B" w:rsidRDefault="0097780B" w:rsidP="00374A9B">
            <w:pPr>
              <w:spacing w:before="60" w:after="60"/>
              <w:rPr>
                <w:rFonts w:ascii="Arial" w:hAnsi="Arial"/>
                <w:sz w:val="24"/>
              </w:rPr>
            </w:pPr>
            <w:r>
              <w:rPr>
                <w:rFonts w:ascii="Arial" w:hAnsi="Arial"/>
                <w:sz w:val="24"/>
              </w:rPr>
              <w:t>14.4</w:t>
            </w:r>
          </w:p>
        </w:tc>
        <w:tc>
          <w:tcPr>
            <w:tcW w:w="687" w:type="dxa"/>
          </w:tcPr>
          <w:p w:rsidR="0097780B" w:rsidRDefault="0097780B" w:rsidP="00374A9B">
            <w:pPr>
              <w:spacing w:before="60" w:after="60"/>
              <w:jc w:val="center"/>
              <w:rPr>
                <w:rFonts w:ascii="Arial" w:hAnsi="Arial"/>
                <w:sz w:val="24"/>
              </w:rPr>
            </w:pPr>
            <w:r>
              <w:rPr>
                <w:rFonts w:ascii="Arial" w:hAnsi="Arial"/>
                <w:sz w:val="24"/>
              </w:rPr>
              <w:t>3</w:t>
            </w:r>
          </w:p>
        </w:tc>
        <w:tc>
          <w:tcPr>
            <w:tcW w:w="821" w:type="dxa"/>
          </w:tcPr>
          <w:p w:rsidR="0097780B" w:rsidRDefault="0097780B" w:rsidP="00374A9B">
            <w:pPr>
              <w:tabs>
                <w:tab w:val="decimal" w:pos="302"/>
              </w:tabs>
              <w:spacing w:before="60" w:after="60"/>
              <w:rPr>
                <w:rFonts w:ascii="Arial" w:hAnsi="Arial"/>
                <w:sz w:val="24"/>
              </w:rPr>
            </w:pPr>
            <w:r>
              <w:rPr>
                <w:rFonts w:ascii="Arial" w:hAnsi="Arial"/>
                <w:sz w:val="24"/>
              </w:rPr>
              <w:t>4.8</w:t>
            </w:r>
          </w:p>
        </w:tc>
        <w:tc>
          <w:tcPr>
            <w:tcW w:w="821" w:type="dxa"/>
          </w:tcPr>
          <w:p w:rsidR="0097780B" w:rsidRDefault="0097780B" w:rsidP="00374A9B">
            <w:pPr>
              <w:spacing w:before="60" w:after="60"/>
              <w:jc w:val="center"/>
              <w:rPr>
                <w:rFonts w:ascii="Arial" w:hAnsi="Arial"/>
                <w:sz w:val="24"/>
              </w:rPr>
            </w:pPr>
          </w:p>
        </w:tc>
        <w:tc>
          <w:tcPr>
            <w:tcW w:w="821" w:type="dxa"/>
          </w:tcPr>
          <w:p w:rsidR="0097780B" w:rsidRDefault="0097780B" w:rsidP="00374A9B">
            <w:pPr>
              <w:spacing w:before="60" w:after="60"/>
              <w:jc w:val="center"/>
              <w:rPr>
                <w:rFonts w:ascii="Arial" w:hAnsi="Arial"/>
                <w:sz w:val="24"/>
              </w:rPr>
            </w:pPr>
          </w:p>
        </w:tc>
      </w:tr>
      <w:tr w:rsidR="0097780B">
        <w:tblPrEx>
          <w:tblCellMar>
            <w:top w:w="0" w:type="dxa"/>
            <w:bottom w:w="0" w:type="dxa"/>
          </w:tblCellMar>
        </w:tblPrEx>
        <w:trPr>
          <w:jc w:val="center"/>
        </w:trPr>
        <w:tc>
          <w:tcPr>
            <w:tcW w:w="1575" w:type="dxa"/>
            <w:tcBorders>
              <w:bottom w:val="single" w:sz="4" w:space="0" w:color="auto"/>
            </w:tcBorders>
          </w:tcPr>
          <w:p w:rsidR="0097780B" w:rsidRDefault="0097780B" w:rsidP="00374A9B">
            <w:pPr>
              <w:spacing w:before="60" w:after="60"/>
              <w:rPr>
                <w:rFonts w:ascii="Arial" w:hAnsi="Arial"/>
                <w:sz w:val="24"/>
              </w:rPr>
            </w:pPr>
            <w:r>
              <w:rPr>
                <w:rFonts w:ascii="Arial" w:hAnsi="Arial"/>
                <w:sz w:val="24"/>
              </w:rPr>
              <w:t>Total</w:t>
            </w:r>
          </w:p>
        </w:tc>
        <w:tc>
          <w:tcPr>
            <w:tcW w:w="821" w:type="dxa"/>
            <w:tcBorders>
              <w:bottom w:val="single" w:sz="4" w:space="0" w:color="auto"/>
            </w:tcBorders>
          </w:tcPr>
          <w:p w:rsidR="0097780B" w:rsidRDefault="0097780B" w:rsidP="00374A9B">
            <w:pPr>
              <w:spacing w:before="60" w:after="60"/>
              <w:rPr>
                <w:rFonts w:ascii="Arial" w:hAnsi="Arial"/>
                <w:sz w:val="24"/>
              </w:rPr>
            </w:pPr>
            <w:r>
              <w:rPr>
                <w:rFonts w:ascii="Arial" w:hAnsi="Arial"/>
                <w:sz w:val="24"/>
              </w:rPr>
              <w:t>40.0</w:t>
            </w:r>
          </w:p>
        </w:tc>
        <w:tc>
          <w:tcPr>
            <w:tcW w:w="687" w:type="dxa"/>
            <w:tcBorders>
              <w:bottom w:val="single" w:sz="4" w:space="0" w:color="auto"/>
            </w:tcBorders>
          </w:tcPr>
          <w:p w:rsidR="0097780B" w:rsidRDefault="0097780B" w:rsidP="00374A9B">
            <w:pPr>
              <w:spacing w:before="60" w:after="60"/>
              <w:jc w:val="center"/>
              <w:rPr>
                <w:rFonts w:ascii="Arial" w:hAnsi="Arial"/>
                <w:sz w:val="24"/>
              </w:rPr>
            </w:pPr>
            <w:r>
              <w:rPr>
                <w:rFonts w:ascii="Arial" w:hAnsi="Arial"/>
                <w:sz w:val="24"/>
              </w:rPr>
              <w:t>4</w:t>
            </w:r>
          </w:p>
        </w:tc>
        <w:tc>
          <w:tcPr>
            <w:tcW w:w="821" w:type="dxa"/>
            <w:tcBorders>
              <w:bottom w:val="single" w:sz="4" w:space="0" w:color="auto"/>
            </w:tcBorders>
          </w:tcPr>
          <w:p w:rsidR="0097780B" w:rsidRDefault="0097780B" w:rsidP="00374A9B">
            <w:pPr>
              <w:tabs>
                <w:tab w:val="decimal" w:pos="302"/>
              </w:tabs>
              <w:spacing w:before="60" w:after="60"/>
              <w:rPr>
                <w:rFonts w:ascii="Arial" w:hAnsi="Arial"/>
                <w:sz w:val="24"/>
              </w:rPr>
            </w:pPr>
            <w:r>
              <w:rPr>
                <w:rFonts w:ascii="Arial" w:hAnsi="Arial"/>
                <w:sz w:val="24"/>
              </w:rPr>
              <w:t>10.0</w:t>
            </w:r>
          </w:p>
        </w:tc>
        <w:tc>
          <w:tcPr>
            <w:tcW w:w="821" w:type="dxa"/>
            <w:tcBorders>
              <w:bottom w:val="single" w:sz="4" w:space="0" w:color="auto"/>
            </w:tcBorders>
          </w:tcPr>
          <w:p w:rsidR="0097780B" w:rsidRDefault="0097780B" w:rsidP="00374A9B">
            <w:pPr>
              <w:spacing w:before="60" w:after="60"/>
              <w:jc w:val="center"/>
              <w:rPr>
                <w:rFonts w:ascii="Arial" w:hAnsi="Arial"/>
                <w:sz w:val="24"/>
              </w:rPr>
            </w:pPr>
          </w:p>
        </w:tc>
        <w:tc>
          <w:tcPr>
            <w:tcW w:w="821" w:type="dxa"/>
            <w:tcBorders>
              <w:bottom w:val="single" w:sz="4" w:space="0" w:color="auto"/>
            </w:tcBorders>
          </w:tcPr>
          <w:p w:rsidR="0097780B" w:rsidRDefault="0097780B" w:rsidP="00374A9B">
            <w:pPr>
              <w:spacing w:before="60" w:after="60"/>
              <w:jc w:val="center"/>
              <w:rPr>
                <w:rFonts w:ascii="Arial" w:hAnsi="Arial"/>
                <w:sz w:val="24"/>
              </w:rPr>
            </w:pPr>
          </w:p>
        </w:tc>
      </w:tr>
    </w:tbl>
    <w:p w:rsidR="003E2EFC" w:rsidRDefault="003E2EFC" w:rsidP="00374A9B">
      <w:pPr>
        <w:spacing w:before="60" w:after="60"/>
        <w:rPr>
          <w:rFonts w:ascii="Arial" w:hAnsi="Arial"/>
          <w:sz w:val="24"/>
        </w:rPr>
      </w:pPr>
    </w:p>
    <w:p w:rsidR="0097780B" w:rsidRDefault="0097780B" w:rsidP="00374A9B">
      <w:pPr>
        <w:spacing w:before="60" w:after="60"/>
        <w:rPr>
          <w:rFonts w:ascii="Arial" w:hAnsi="Arial"/>
          <w:sz w:val="24"/>
        </w:rPr>
      </w:pPr>
      <w:r>
        <w:rPr>
          <w:rFonts w:ascii="Arial" w:hAnsi="Arial"/>
          <w:sz w:val="24"/>
        </w:rPr>
        <w:tab/>
        <w:t xml:space="preserve">The </w:t>
      </w:r>
      <w:proofErr w:type="spellStart"/>
      <w:r>
        <w:rPr>
          <w:rFonts w:ascii="Arial" w:hAnsi="Arial"/>
          <w:i/>
          <w:sz w:val="24"/>
        </w:rPr>
        <w:t>MS</w:t>
      </w:r>
      <w:r>
        <w:rPr>
          <w:rFonts w:ascii="Arial" w:hAnsi="Arial"/>
          <w:i/>
          <w:sz w:val="24"/>
          <w:vertAlign w:val="subscript"/>
        </w:rPr>
        <w:t>total</w:t>
      </w:r>
      <w:proofErr w:type="spellEnd"/>
      <w:r>
        <w:rPr>
          <w:rFonts w:ascii="Arial" w:hAnsi="Arial"/>
          <w:sz w:val="24"/>
        </w:rPr>
        <w:t xml:space="preserve"> is nothing more than the sample variance of the dependent variable Y.  It is usually omitted from the table.</w:t>
      </w:r>
    </w:p>
    <w:p w:rsidR="00450FAF" w:rsidRDefault="00450FAF" w:rsidP="00374A9B">
      <w:pPr>
        <w:spacing w:before="60" w:after="60"/>
        <w:rPr>
          <w:rFonts w:ascii="Arial" w:hAnsi="Arial"/>
          <w:sz w:val="24"/>
        </w:rPr>
      </w:pPr>
    </w:p>
    <w:p w:rsidR="00450FAF" w:rsidRPr="00675A7D" w:rsidRDefault="00450FAF" w:rsidP="00374A9B">
      <w:pPr>
        <w:spacing w:before="60" w:after="60"/>
        <w:rPr>
          <w:rFonts w:ascii="Arial" w:hAnsi="Arial"/>
          <w:b/>
          <w:color w:val="7030A0"/>
          <w:sz w:val="24"/>
        </w:rPr>
      </w:pPr>
      <w:r w:rsidRPr="00675A7D">
        <w:rPr>
          <w:rFonts w:ascii="Arial" w:hAnsi="Arial"/>
          <w:b/>
          <w:color w:val="7030A0"/>
          <w:sz w:val="24"/>
        </w:rPr>
        <w:t xml:space="preserve">Constructing a Confidence Interval for </w:t>
      </w:r>
      <w:r w:rsidRPr="00675A7D">
        <w:rPr>
          <w:rFonts w:ascii="Arial" w:hAnsi="Arial"/>
          <w:b/>
          <w:i/>
          <w:color w:val="7030A0"/>
          <w:sz w:val="24"/>
        </w:rPr>
        <w:t>R</w:t>
      </w:r>
      <w:r w:rsidRPr="00675A7D">
        <w:rPr>
          <w:rFonts w:ascii="Arial" w:hAnsi="Arial"/>
          <w:b/>
          <w:i/>
          <w:color w:val="7030A0"/>
          <w:sz w:val="24"/>
          <w:vertAlign w:val="superscript"/>
        </w:rPr>
        <w:t>2</w:t>
      </w:r>
    </w:p>
    <w:p w:rsidR="00450FAF" w:rsidRDefault="00450FAF" w:rsidP="0089722B">
      <w:pPr>
        <w:spacing w:after="100" w:afterAutospacing="1"/>
        <w:rPr>
          <w:rFonts w:ascii="Arial" w:hAnsi="Arial"/>
          <w:sz w:val="24"/>
        </w:rPr>
      </w:pPr>
      <w:r>
        <w:rPr>
          <w:rFonts w:ascii="Arial" w:hAnsi="Arial"/>
          <w:sz w:val="24"/>
        </w:rPr>
        <w:tab/>
        <w:t xml:space="preserve">First you need to decide whether your predictor variable is random or fixed.  Then you need to read my document </w:t>
      </w:r>
      <w:hyperlink r:id="rId72" w:history="1">
        <w:r w:rsidRPr="00450FAF">
          <w:rPr>
            <w:rStyle w:val="Hyperlink"/>
            <w:rFonts w:ascii="Arial" w:hAnsi="Arial"/>
            <w:sz w:val="24"/>
          </w:rPr>
          <w:t>Putting Conf</w:t>
        </w:r>
        <w:r w:rsidRPr="00450FAF">
          <w:rPr>
            <w:rStyle w:val="Hyperlink"/>
            <w:rFonts w:ascii="Arial" w:hAnsi="Arial"/>
            <w:sz w:val="24"/>
          </w:rPr>
          <w:t>i</w:t>
        </w:r>
        <w:r w:rsidRPr="00450FAF">
          <w:rPr>
            <w:rStyle w:val="Hyperlink"/>
            <w:rFonts w:ascii="Arial" w:hAnsi="Arial"/>
            <w:sz w:val="24"/>
          </w:rPr>
          <w:t>dence Intervals on R</w:t>
        </w:r>
        <w:r w:rsidRPr="00450FAF">
          <w:rPr>
            <w:rStyle w:val="Hyperlink"/>
            <w:rFonts w:ascii="Arial" w:hAnsi="Arial"/>
            <w:sz w:val="24"/>
            <w:vertAlign w:val="superscript"/>
          </w:rPr>
          <w:t>2</w:t>
        </w:r>
        <w:r w:rsidRPr="00450FAF">
          <w:rPr>
            <w:rStyle w:val="Hyperlink"/>
            <w:rFonts w:ascii="Arial" w:hAnsi="Arial"/>
            <w:sz w:val="24"/>
          </w:rPr>
          <w:t xml:space="preserve"> or R</w:t>
        </w:r>
      </w:hyperlink>
      <w:r>
        <w:rPr>
          <w:rFonts w:ascii="Arial" w:hAnsi="Arial"/>
          <w:sz w:val="24"/>
        </w:rPr>
        <w:t>.  For our current example the predictor variable is random.</w:t>
      </w:r>
    </w:p>
    <w:p w:rsidR="00450FAF" w:rsidRDefault="00450FAF" w:rsidP="0089722B">
      <w:pPr>
        <w:spacing w:after="100" w:afterAutospacing="1"/>
        <w:rPr>
          <w:rFonts w:ascii="Arial" w:hAnsi="Arial"/>
          <w:sz w:val="24"/>
        </w:rPr>
      </w:pPr>
    </w:p>
    <w:p w:rsidR="00450FAF" w:rsidRPr="00675A7D" w:rsidRDefault="00450FAF" w:rsidP="0089722B">
      <w:pPr>
        <w:spacing w:after="100" w:afterAutospacing="1"/>
        <w:rPr>
          <w:rFonts w:ascii="Arial" w:hAnsi="Arial"/>
          <w:b/>
          <w:color w:val="7030A0"/>
          <w:sz w:val="24"/>
        </w:rPr>
      </w:pPr>
      <w:r w:rsidRPr="00675A7D">
        <w:rPr>
          <w:rFonts w:ascii="Arial" w:hAnsi="Arial"/>
          <w:b/>
          <w:color w:val="7030A0"/>
          <w:sz w:val="24"/>
        </w:rPr>
        <w:t>Effect Size</w:t>
      </w:r>
    </w:p>
    <w:p w:rsidR="00450FAF" w:rsidRDefault="00450FAF" w:rsidP="0089722B">
      <w:pPr>
        <w:spacing w:after="100" w:afterAutospacing="1"/>
        <w:rPr>
          <w:rFonts w:ascii="Arial" w:hAnsi="Arial"/>
          <w:sz w:val="24"/>
        </w:rPr>
      </w:pPr>
      <w:r>
        <w:rPr>
          <w:rFonts w:ascii="Arial" w:hAnsi="Arial"/>
          <w:sz w:val="24"/>
        </w:rPr>
        <w:tab/>
        <w:t xml:space="preserve">The </w:t>
      </w:r>
      <w:r w:rsidRPr="00273670">
        <w:rPr>
          <w:rFonts w:ascii="Arial" w:hAnsi="Arial"/>
          <w:i/>
          <w:sz w:val="24"/>
        </w:rPr>
        <w:t>r</w:t>
      </w:r>
      <w:r>
        <w:rPr>
          <w:rFonts w:ascii="Arial" w:hAnsi="Arial"/>
          <w:sz w:val="24"/>
        </w:rPr>
        <w:t xml:space="preserve"> or </w:t>
      </w:r>
      <w:r w:rsidRPr="00273670">
        <w:rPr>
          <w:rFonts w:ascii="Arial" w:hAnsi="Arial"/>
          <w:i/>
          <w:sz w:val="24"/>
        </w:rPr>
        <w:t>r</w:t>
      </w:r>
      <w:r w:rsidRPr="00273670">
        <w:rPr>
          <w:rFonts w:ascii="Arial" w:hAnsi="Arial"/>
          <w:i/>
          <w:sz w:val="24"/>
          <w:vertAlign w:val="superscript"/>
        </w:rPr>
        <w:t>2</w:t>
      </w:r>
      <w:r>
        <w:rPr>
          <w:rFonts w:ascii="Arial" w:hAnsi="Arial"/>
          <w:sz w:val="24"/>
        </w:rPr>
        <w:t xml:space="preserve"> statistic is a standardized effect size statistic.  Cohen</w:t>
      </w:r>
      <w:r w:rsidR="00513B32">
        <w:rPr>
          <w:rFonts w:ascii="Arial" w:hAnsi="Arial"/>
          <w:sz w:val="24"/>
        </w:rPr>
        <w:t>’s</w:t>
      </w:r>
      <w:r>
        <w:rPr>
          <w:rFonts w:ascii="Arial" w:hAnsi="Arial"/>
          <w:sz w:val="24"/>
        </w:rPr>
        <w:t xml:space="preserve"> guidelines for effect sizes are</w:t>
      </w:r>
      <w:r w:rsidR="00273670">
        <w:rPr>
          <w:rFonts w:ascii="Arial" w:hAnsi="Arial"/>
          <w:sz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1080"/>
        <w:gridCol w:w="1080"/>
      </w:tblGrid>
      <w:tr w:rsidR="00533F7F" w:rsidRPr="00533F7F">
        <w:trPr>
          <w:jc w:val="center"/>
        </w:trPr>
        <w:tc>
          <w:tcPr>
            <w:tcW w:w="1548" w:type="dxa"/>
            <w:tcBorders>
              <w:top w:val="single" w:sz="4" w:space="0" w:color="auto"/>
              <w:bottom w:val="single" w:sz="4" w:space="0" w:color="auto"/>
            </w:tcBorders>
          </w:tcPr>
          <w:p w:rsidR="00533F7F" w:rsidRPr="00533F7F" w:rsidRDefault="00533F7F" w:rsidP="00533F7F">
            <w:pPr>
              <w:jc w:val="center"/>
              <w:rPr>
                <w:rFonts w:ascii="Arial" w:hAnsi="Arial"/>
                <w:sz w:val="24"/>
              </w:rPr>
            </w:pPr>
            <w:r w:rsidRPr="00533F7F">
              <w:rPr>
                <w:rFonts w:ascii="Arial" w:hAnsi="Arial"/>
                <w:sz w:val="24"/>
              </w:rPr>
              <w:lastRenderedPageBreak/>
              <w:t>Effect size</w:t>
            </w:r>
          </w:p>
        </w:tc>
        <w:tc>
          <w:tcPr>
            <w:tcW w:w="1080" w:type="dxa"/>
            <w:tcBorders>
              <w:top w:val="single" w:sz="4" w:space="0" w:color="auto"/>
              <w:bottom w:val="single" w:sz="4" w:space="0" w:color="auto"/>
            </w:tcBorders>
          </w:tcPr>
          <w:p w:rsidR="00533F7F" w:rsidRPr="00533F7F" w:rsidRDefault="00533F7F" w:rsidP="00533F7F">
            <w:pPr>
              <w:jc w:val="center"/>
              <w:rPr>
                <w:rFonts w:ascii="Arial" w:hAnsi="Arial" w:cs="Arial"/>
                <w:sz w:val="24"/>
              </w:rPr>
            </w:pPr>
            <w:r w:rsidRPr="00533F7F">
              <w:rPr>
                <w:rFonts w:ascii="Arial" w:hAnsi="Arial" w:cs="Arial"/>
                <w:sz w:val="24"/>
              </w:rPr>
              <w:t>ρ</w:t>
            </w:r>
          </w:p>
        </w:tc>
        <w:tc>
          <w:tcPr>
            <w:tcW w:w="1080" w:type="dxa"/>
            <w:tcBorders>
              <w:top w:val="single" w:sz="4" w:space="0" w:color="auto"/>
              <w:bottom w:val="single" w:sz="4" w:space="0" w:color="auto"/>
            </w:tcBorders>
          </w:tcPr>
          <w:p w:rsidR="00533F7F" w:rsidRPr="00533F7F" w:rsidRDefault="00533F7F" w:rsidP="00533F7F">
            <w:pPr>
              <w:jc w:val="center"/>
              <w:rPr>
                <w:rFonts w:ascii="Arial" w:hAnsi="Arial" w:cs="Arial"/>
                <w:sz w:val="24"/>
                <w:vertAlign w:val="superscript"/>
              </w:rPr>
            </w:pPr>
            <w:r w:rsidRPr="00533F7F">
              <w:rPr>
                <w:rFonts w:ascii="Arial" w:hAnsi="Arial" w:cs="Arial"/>
                <w:sz w:val="24"/>
              </w:rPr>
              <w:t>ρ</w:t>
            </w:r>
            <w:r w:rsidRPr="00533F7F">
              <w:rPr>
                <w:rFonts w:ascii="Arial" w:hAnsi="Arial" w:cs="Arial"/>
                <w:sz w:val="24"/>
                <w:vertAlign w:val="superscript"/>
              </w:rPr>
              <w:t>2</w:t>
            </w:r>
          </w:p>
        </w:tc>
      </w:tr>
      <w:tr w:rsidR="00533F7F" w:rsidRPr="00533F7F">
        <w:trPr>
          <w:jc w:val="center"/>
        </w:trPr>
        <w:tc>
          <w:tcPr>
            <w:tcW w:w="1548" w:type="dxa"/>
            <w:tcBorders>
              <w:top w:val="single" w:sz="4" w:space="0" w:color="auto"/>
            </w:tcBorders>
          </w:tcPr>
          <w:p w:rsidR="00533F7F" w:rsidRPr="00533F7F" w:rsidRDefault="00533F7F" w:rsidP="00533F7F">
            <w:pPr>
              <w:jc w:val="center"/>
              <w:rPr>
                <w:rFonts w:ascii="Arial" w:hAnsi="Arial" w:cs="Arial"/>
                <w:sz w:val="24"/>
                <w:szCs w:val="24"/>
              </w:rPr>
            </w:pPr>
            <w:r w:rsidRPr="00533F7F">
              <w:rPr>
                <w:rFonts w:ascii="Arial" w:hAnsi="Arial" w:cs="Arial"/>
                <w:sz w:val="24"/>
                <w:szCs w:val="24"/>
              </w:rPr>
              <w:t>Small</w:t>
            </w:r>
          </w:p>
        </w:tc>
        <w:tc>
          <w:tcPr>
            <w:tcW w:w="1080" w:type="dxa"/>
            <w:tcBorders>
              <w:top w:val="single" w:sz="4" w:space="0" w:color="auto"/>
            </w:tcBorders>
          </w:tcPr>
          <w:p w:rsidR="00533F7F" w:rsidRPr="00533F7F" w:rsidRDefault="00533F7F" w:rsidP="00533F7F">
            <w:pPr>
              <w:jc w:val="center"/>
              <w:rPr>
                <w:rFonts w:ascii="Arial" w:hAnsi="Arial" w:cs="Arial"/>
                <w:sz w:val="24"/>
                <w:szCs w:val="24"/>
              </w:rPr>
            </w:pPr>
            <w:r w:rsidRPr="00533F7F">
              <w:rPr>
                <w:rFonts w:ascii="Arial" w:hAnsi="Arial" w:cs="Arial"/>
                <w:sz w:val="24"/>
                <w:szCs w:val="24"/>
              </w:rPr>
              <w:t>.1</w:t>
            </w:r>
          </w:p>
        </w:tc>
        <w:tc>
          <w:tcPr>
            <w:tcW w:w="1080" w:type="dxa"/>
            <w:tcBorders>
              <w:top w:val="single" w:sz="4" w:space="0" w:color="auto"/>
            </w:tcBorders>
          </w:tcPr>
          <w:p w:rsidR="00533F7F" w:rsidRPr="00533F7F" w:rsidRDefault="00533F7F" w:rsidP="00533F7F">
            <w:pPr>
              <w:jc w:val="center"/>
              <w:rPr>
                <w:rFonts w:ascii="Arial" w:hAnsi="Arial" w:cs="Arial"/>
                <w:sz w:val="24"/>
                <w:szCs w:val="24"/>
              </w:rPr>
            </w:pPr>
            <w:r w:rsidRPr="00533F7F">
              <w:rPr>
                <w:rFonts w:ascii="Arial" w:hAnsi="Arial" w:cs="Arial"/>
                <w:sz w:val="24"/>
                <w:szCs w:val="24"/>
              </w:rPr>
              <w:t>.01</w:t>
            </w:r>
          </w:p>
        </w:tc>
      </w:tr>
      <w:tr w:rsidR="00533F7F" w:rsidRPr="00533F7F">
        <w:trPr>
          <w:jc w:val="center"/>
        </w:trPr>
        <w:tc>
          <w:tcPr>
            <w:tcW w:w="1548" w:type="dxa"/>
          </w:tcPr>
          <w:p w:rsidR="00533F7F" w:rsidRPr="00533F7F" w:rsidRDefault="00533F7F" w:rsidP="00533F7F">
            <w:pPr>
              <w:jc w:val="center"/>
              <w:rPr>
                <w:rFonts w:ascii="Arial" w:hAnsi="Arial" w:cs="Arial"/>
                <w:sz w:val="24"/>
                <w:szCs w:val="24"/>
              </w:rPr>
            </w:pPr>
            <w:r w:rsidRPr="00533F7F">
              <w:rPr>
                <w:rFonts w:ascii="Arial" w:hAnsi="Arial" w:cs="Arial"/>
                <w:sz w:val="24"/>
                <w:szCs w:val="24"/>
              </w:rPr>
              <w:t>Medium</w:t>
            </w:r>
          </w:p>
        </w:tc>
        <w:tc>
          <w:tcPr>
            <w:tcW w:w="1080" w:type="dxa"/>
          </w:tcPr>
          <w:p w:rsidR="00533F7F" w:rsidRPr="00533F7F" w:rsidRDefault="00533F7F" w:rsidP="00533F7F">
            <w:pPr>
              <w:jc w:val="center"/>
              <w:rPr>
                <w:rFonts w:ascii="Arial" w:hAnsi="Arial" w:cs="Arial"/>
                <w:sz w:val="24"/>
                <w:szCs w:val="24"/>
              </w:rPr>
            </w:pPr>
            <w:r w:rsidRPr="00533F7F">
              <w:rPr>
                <w:rFonts w:ascii="Arial" w:hAnsi="Arial" w:cs="Arial"/>
                <w:sz w:val="24"/>
                <w:szCs w:val="24"/>
              </w:rPr>
              <w:t>.3</w:t>
            </w:r>
          </w:p>
        </w:tc>
        <w:tc>
          <w:tcPr>
            <w:tcW w:w="1080" w:type="dxa"/>
          </w:tcPr>
          <w:p w:rsidR="00533F7F" w:rsidRPr="00533F7F" w:rsidRDefault="00533F7F" w:rsidP="00533F7F">
            <w:pPr>
              <w:jc w:val="center"/>
              <w:rPr>
                <w:rFonts w:ascii="Arial" w:hAnsi="Arial" w:cs="Arial"/>
                <w:sz w:val="24"/>
                <w:szCs w:val="24"/>
              </w:rPr>
            </w:pPr>
            <w:r w:rsidRPr="00533F7F">
              <w:rPr>
                <w:rFonts w:ascii="Arial" w:hAnsi="Arial" w:cs="Arial"/>
                <w:sz w:val="24"/>
                <w:szCs w:val="24"/>
              </w:rPr>
              <w:t>.09</w:t>
            </w:r>
          </w:p>
        </w:tc>
      </w:tr>
      <w:tr w:rsidR="00533F7F" w:rsidRPr="00533F7F">
        <w:trPr>
          <w:jc w:val="center"/>
        </w:trPr>
        <w:tc>
          <w:tcPr>
            <w:tcW w:w="1548" w:type="dxa"/>
            <w:tcBorders>
              <w:bottom w:val="single" w:sz="4" w:space="0" w:color="auto"/>
            </w:tcBorders>
          </w:tcPr>
          <w:p w:rsidR="00533F7F" w:rsidRPr="00533F7F" w:rsidRDefault="00533F7F" w:rsidP="00533F7F">
            <w:pPr>
              <w:jc w:val="center"/>
              <w:rPr>
                <w:rFonts w:ascii="Arial" w:hAnsi="Arial" w:cs="Arial"/>
                <w:sz w:val="24"/>
                <w:szCs w:val="24"/>
              </w:rPr>
            </w:pPr>
            <w:r w:rsidRPr="00533F7F">
              <w:rPr>
                <w:rFonts w:ascii="Arial" w:hAnsi="Arial" w:cs="Arial"/>
                <w:sz w:val="24"/>
                <w:szCs w:val="24"/>
              </w:rPr>
              <w:t>Large</w:t>
            </w:r>
          </w:p>
        </w:tc>
        <w:tc>
          <w:tcPr>
            <w:tcW w:w="1080" w:type="dxa"/>
            <w:tcBorders>
              <w:bottom w:val="single" w:sz="4" w:space="0" w:color="auto"/>
            </w:tcBorders>
          </w:tcPr>
          <w:p w:rsidR="00533F7F" w:rsidRPr="00533F7F" w:rsidRDefault="00533F7F" w:rsidP="00533F7F">
            <w:pPr>
              <w:jc w:val="center"/>
              <w:rPr>
                <w:rFonts w:ascii="Arial" w:hAnsi="Arial" w:cs="Arial"/>
                <w:sz w:val="24"/>
                <w:szCs w:val="24"/>
              </w:rPr>
            </w:pPr>
            <w:r w:rsidRPr="00533F7F">
              <w:rPr>
                <w:rFonts w:ascii="Arial" w:hAnsi="Arial" w:cs="Arial"/>
                <w:sz w:val="24"/>
                <w:szCs w:val="24"/>
              </w:rPr>
              <w:t>.5</w:t>
            </w:r>
          </w:p>
        </w:tc>
        <w:tc>
          <w:tcPr>
            <w:tcW w:w="1080" w:type="dxa"/>
            <w:tcBorders>
              <w:bottom w:val="single" w:sz="4" w:space="0" w:color="auto"/>
            </w:tcBorders>
          </w:tcPr>
          <w:p w:rsidR="00533F7F" w:rsidRPr="00533F7F" w:rsidRDefault="00533F7F" w:rsidP="00533F7F">
            <w:pPr>
              <w:jc w:val="center"/>
              <w:rPr>
                <w:rFonts w:ascii="Arial" w:hAnsi="Arial" w:cs="Arial"/>
                <w:sz w:val="24"/>
                <w:szCs w:val="24"/>
              </w:rPr>
            </w:pPr>
            <w:r w:rsidRPr="00533F7F">
              <w:rPr>
                <w:rFonts w:ascii="Arial" w:hAnsi="Arial" w:cs="Arial"/>
                <w:sz w:val="24"/>
                <w:szCs w:val="24"/>
              </w:rPr>
              <w:t>.25</w:t>
            </w:r>
          </w:p>
        </w:tc>
      </w:tr>
    </w:tbl>
    <w:p w:rsidR="00533F7F" w:rsidRDefault="00533F7F" w:rsidP="0089722B">
      <w:pPr>
        <w:spacing w:after="100" w:afterAutospacing="1"/>
        <w:rPr>
          <w:rFonts w:ascii="Arial" w:hAnsi="Arial"/>
          <w:sz w:val="24"/>
        </w:rPr>
      </w:pPr>
    </w:p>
    <w:p w:rsidR="00533F7F" w:rsidRPr="00675A7D" w:rsidRDefault="00533F7F" w:rsidP="0089722B">
      <w:pPr>
        <w:spacing w:after="100" w:afterAutospacing="1"/>
        <w:rPr>
          <w:rFonts w:ascii="Arial" w:hAnsi="Arial"/>
          <w:b/>
          <w:color w:val="7030A0"/>
          <w:sz w:val="24"/>
        </w:rPr>
      </w:pPr>
      <w:r w:rsidRPr="00675A7D">
        <w:rPr>
          <w:rFonts w:ascii="Arial" w:hAnsi="Arial"/>
          <w:b/>
          <w:color w:val="7030A0"/>
          <w:sz w:val="24"/>
        </w:rPr>
        <w:t>Presenting the Results</w:t>
      </w:r>
    </w:p>
    <w:p w:rsidR="0089722B" w:rsidRDefault="0097780B" w:rsidP="0089722B">
      <w:pPr>
        <w:spacing w:after="100" w:afterAutospacing="1"/>
        <w:rPr>
          <w:rFonts w:ascii="Arial" w:hAnsi="Arial"/>
          <w:b/>
          <w:sz w:val="24"/>
        </w:rPr>
      </w:pPr>
      <w:r>
        <w:rPr>
          <w:rFonts w:ascii="Arial" w:hAnsi="Arial"/>
          <w:sz w:val="24"/>
        </w:rPr>
        <w:tab/>
      </w:r>
      <w:r w:rsidR="0089722B">
        <w:rPr>
          <w:rFonts w:ascii="Arial" w:hAnsi="Arial"/>
          <w:sz w:val="24"/>
        </w:rPr>
        <w:t>Our summary statement might read something like this: “</w:t>
      </w:r>
      <w:r w:rsidR="0089722B">
        <w:rPr>
          <w:rFonts w:ascii="Arial" w:hAnsi="Arial"/>
          <w:b/>
          <w:sz w:val="24"/>
        </w:rPr>
        <w:t xml:space="preserve">A .05 criterion of statistical significance was employed for all tests.  The linear regression between my friends’ burger consumption and their beer consumption fell short of statistical significance, </w:t>
      </w:r>
      <w:r w:rsidR="0089722B">
        <w:rPr>
          <w:rFonts w:ascii="Arial" w:hAnsi="Arial"/>
          <w:b/>
          <w:i/>
          <w:sz w:val="24"/>
        </w:rPr>
        <w:t>r</w:t>
      </w:r>
      <w:r w:rsidR="0089722B">
        <w:rPr>
          <w:rFonts w:ascii="Arial" w:hAnsi="Arial"/>
          <w:b/>
          <w:sz w:val="24"/>
        </w:rPr>
        <w:t xml:space="preserve"> = .8, beers = 1.2 + 1.6 burgers, </w:t>
      </w:r>
      <w:r w:rsidR="0089722B">
        <w:rPr>
          <w:rFonts w:ascii="Arial" w:hAnsi="Arial"/>
          <w:b/>
          <w:i/>
          <w:sz w:val="24"/>
        </w:rPr>
        <w:t>F</w:t>
      </w:r>
      <w:r w:rsidR="0089722B">
        <w:rPr>
          <w:rFonts w:ascii="Arial" w:hAnsi="Arial"/>
          <w:b/>
          <w:sz w:val="24"/>
        </w:rPr>
        <w:t xml:space="preserve">(1, 3) = 5.33, </w:t>
      </w:r>
      <w:r w:rsidR="0089722B">
        <w:rPr>
          <w:rFonts w:ascii="Arial" w:hAnsi="Arial"/>
          <w:b/>
          <w:i/>
          <w:sz w:val="24"/>
        </w:rPr>
        <w:t>p</w:t>
      </w:r>
      <w:r w:rsidR="0089722B">
        <w:rPr>
          <w:rFonts w:ascii="Arial" w:hAnsi="Arial"/>
          <w:b/>
          <w:sz w:val="24"/>
        </w:rPr>
        <w:t xml:space="preserve"> = .10.  </w:t>
      </w:r>
      <w:r w:rsidR="00450FAF">
        <w:rPr>
          <w:rFonts w:ascii="Arial" w:hAnsi="Arial"/>
          <w:b/>
          <w:sz w:val="24"/>
        </w:rPr>
        <w:t xml:space="preserve">A 95% confidence interval for </w:t>
      </w:r>
      <w:r w:rsidR="00450FAF">
        <w:rPr>
          <w:rFonts w:ascii="Arial" w:hAnsi="Arial" w:cs="Arial"/>
          <w:b/>
          <w:sz w:val="24"/>
        </w:rPr>
        <w:t>ρ</w:t>
      </w:r>
      <w:r w:rsidR="00450FAF">
        <w:rPr>
          <w:rFonts w:ascii="Arial" w:hAnsi="Arial"/>
          <w:b/>
          <w:sz w:val="24"/>
        </w:rPr>
        <w:t xml:space="preserve"> runs </w:t>
      </w:r>
      <w:r w:rsidR="00450FAF" w:rsidRPr="00D97D22">
        <w:rPr>
          <w:rFonts w:ascii="Arial" w:hAnsi="Arial"/>
          <w:b/>
          <w:sz w:val="24"/>
        </w:rPr>
        <w:t>from -.28 to .99.</w:t>
      </w:r>
      <w:r w:rsidR="00450FAF">
        <w:rPr>
          <w:rFonts w:ascii="Arial" w:hAnsi="Arial"/>
          <w:b/>
          <w:sz w:val="24"/>
        </w:rPr>
        <w:t xml:space="preserve">  </w:t>
      </w:r>
      <w:r w:rsidR="0089722B">
        <w:rPr>
          <w:rFonts w:ascii="Arial" w:hAnsi="Arial"/>
          <w:b/>
          <w:sz w:val="24"/>
        </w:rPr>
        <w:t xml:space="preserve">The most likely explanation of the </w:t>
      </w:r>
      <w:proofErr w:type="spellStart"/>
      <w:r w:rsidR="0089722B">
        <w:rPr>
          <w:rFonts w:ascii="Arial" w:hAnsi="Arial"/>
          <w:b/>
          <w:sz w:val="24"/>
        </w:rPr>
        <w:t>nonsignificant</w:t>
      </w:r>
      <w:proofErr w:type="spellEnd"/>
      <w:r w:rsidR="0089722B">
        <w:rPr>
          <w:rFonts w:ascii="Arial" w:hAnsi="Arial"/>
          <w:b/>
          <w:sz w:val="24"/>
        </w:rPr>
        <w:t xml:space="preserve"> result is that it represents a Type II error.  Given our small sample size (</w:t>
      </w:r>
      <w:r w:rsidR="0089722B" w:rsidRPr="001A3DC6">
        <w:rPr>
          <w:rFonts w:ascii="Arial" w:hAnsi="Arial"/>
          <w:b/>
          <w:i/>
          <w:sz w:val="24"/>
        </w:rPr>
        <w:t>N</w:t>
      </w:r>
      <w:r w:rsidR="0089722B">
        <w:rPr>
          <w:rFonts w:ascii="Arial" w:hAnsi="Arial"/>
          <w:b/>
          <w:sz w:val="24"/>
        </w:rPr>
        <w:t xml:space="preserve"> = 5), power was only 17% even for a large effect (</w:t>
      </w:r>
      <w:r w:rsidR="0089722B">
        <w:rPr>
          <w:rFonts w:ascii="Arial" w:hAnsi="Arial" w:cs="Arial"/>
          <w:b/>
          <w:sz w:val="24"/>
        </w:rPr>
        <w:t>ρ</w:t>
      </w:r>
      <w:r w:rsidR="00273670">
        <w:rPr>
          <w:rFonts w:ascii="Arial" w:hAnsi="Arial" w:cs="Arial"/>
          <w:b/>
          <w:sz w:val="24"/>
        </w:rPr>
        <w:t xml:space="preserve"> </w:t>
      </w:r>
      <w:r w:rsidR="0089722B">
        <w:rPr>
          <w:rFonts w:ascii="Arial" w:hAnsi="Arial"/>
          <w:b/>
          <w:sz w:val="24"/>
        </w:rPr>
        <w:t>= .5).</w:t>
      </w:r>
    </w:p>
    <w:p w:rsidR="00533F7F" w:rsidRPr="00675A7D" w:rsidRDefault="00533F7F" w:rsidP="00374A9B">
      <w:pPr>
        <w:spacing w:before="60" w:after="60"/>
        <w:rPr>
          <w:rFonts w:ascii="Arial" w:hAnsi="Arial"/>
          <w:b/>
          <w:color w:val="7030A0"/>
          <w:sz w:val="24"/>
        </w:rPr>
      </w:pPr>
      <w:r w:rsidRPr="00675A7D">
        <w:rPr>
          <w:rFonts w:ascii="Arial" w:hAnsi="Arial"/>
          <w:b/>
          <w:color w:val="7030A0"/>
          <w:sz w:val="24"/>
        </w:rPr>
        <w:t>More Data, More Power</w:t>
      </w:r>
    </w:p>
    <w:p w:rsidR="003E2EFC" w:rsidRDefault="0097780B" w:rsidP="00374A9B">
      <w:pPr>
        <w:spacing w:before="60" w:after="60"/>
        <w:rPr>
          <w:rFonts w:ascii="Arial" w:hAnsi="Arial"/>
          <w:sz w:val="24"/>
        </w:rPr>
      </w:pPr>
      <w:r>
        <w:rPr>
          <w:rFonts w:ascii="Arial" w:hAnsi="Arial"/>
          <w:b/>
          <w:sz w:val="24"/>
        </w:rPr>
        <w:tab/>
      </w:r>
      <w:r>
        <w:rPr>
          <w:rFonts w:ascii="Arial" w:hAnsi="Arial"/>
          <w:sz w:val="24"/>
        </w:rPr>
        <w:t>Suppose that we wisely decided to repeat the experiment, but with a larger sample size, 10 friends.  Suppose the following source table was obtained:</w:t>
      </w:r>
    </w:p>
    <w:p w:rsidR="0097780B" w:rsidRDefault="0097780B" w:rsidP="00374A9B">
      <w:pPr>
        <w:spacing w:before="60" w:after="60"/>
        <w:rPr>
          <w:rFonts w:ascii="Arial" w:hAnsi="Arial"/>
          <w:sz w:val="24"/>
        </w:rPr>
      </w:pPr>
    </w:p>
    <w:tbl>
      <w:tblPr>
        <w:tblW w:w="0" w:type="auto"/>
        <w:jc w:val="center"/>
        <w:tblLayout w:type="fixed"/>
        <w:tblLook w:val="0000" w:firstRow="0" w:lastRow="0" w:firstColumn="0" w:lastColumn="0" w:noHBand="0" w:noVBand="0"/>
      </w:tblPr>
      <w:tblGrid>
        <w:gridCol w:w="1575"/>
        <w:gridCol w:w="821"/>
        <w:gridCol w:w="687"/>
        <w:gridCol w:w="821"/>
        <w:gridCol w:w="821"/>
        <w:gridCol w:w="821"/>
      </w:tblGrid>
      <w:tr w:rsidR="0097780B">
        <w:tblPrEx>
          <w:tblCellMar>
            <w:top w:w="0" w:type="dxa"/>
            <w:bottom w:w="0" w:type="dxa"/>
          </w:tblCellMar>
        </w:tblPrEx>
        <w:trPr>
          <w:jc w:val="center"/>
        </w:trPr>
        <w:tc>
          <w:tcPr>
            <w:tcW w:w="1575" w:type="dxa"/>
            <w:tcBorders>
              <w:top w:val="single" w:sz="4" w:space="0" w:color="auto"/>
              <w:bottom w:val="single" w:sz="4" w:space="0" w:color="auto"/>
            </w:tcBorders>
          </w:tcPr>
          <w:p w:rsidR="0097780B" w:rsidRDefault="0097780B" w:rsidP="00374A9B">
            <w:pPr>
              <w:spacing w:before="60" w:after="60"/>
              <w:rPr>
                <w:rFonts w:ascii="Arial" w:hAnsi="Arial"/>
                <w:sz w:val="24"/>
              </w:rPr>
            </w:pPr>
            <w:r>
              <w:rPr>
                <w:rFonts w:ascii="Arial" w:hAnsi="Arial"/>
                <w:sz w:val="24"/>
              </w:rPr>
              <w:t>Source</w:t>
            </w:r>
          </w:p>
        </w:tc>
        <w:tc>
          <w:tcPr>
            <w:tcW w:w="821" w:type="dxa"/>
            <w:tcBorders>
              <w:top w:val="single" w:sz="4" w:space="0" w:color="auto"/>
              <w:bottom w:val="single" w:sz="4" w:space="0" w:color="auto"/>
            </w:tcBorders>
          </w:tcPr>
          <w:p w:rsidR="0097780B" w:rsidRDefault="0097780B" w:rsidP="00374A9B">
            <w:pPr>
              <w:spacing w:before="60" w:after="60"/>
              <w:jc w:val="center"/>
              <w:rPr>
                <w:rFonts w:ascii="Arial" w:hAnsi="Arial"/>
                <w:i/>
                <w:sz w:val="24"/>
              </w:rPr>
            </w:pPr>
            <w:r>
              <w:rPr>
                <w:rFonts w:ascii="Arial" w:hAnsi="Arial"/>
                <w:i/>
                <w:sz w:val="24"/>
              </w:rPr>
              <w:t>SS</w:t>
            </w:r>
          </w:p>
        </w:tc>
        <w:tc>
          <w:tcPr>
            <w:tcW w:w="687" w:type="dxa"/>
            <w:tcBorders>
              <w:top w:val="single" w:sz="4" w:space="0" w:color="auto"/>
              <w:bottom w:val="single" w:sz="4" w:space="0" w:color="auto"/>
            </w:tcBorders>
          </w:tcPr>
          <w:p w:rsidR="0097780B" w:rsidRDefault="0097780B" w:rsidP="00374A9B">
            <w:pPr>
              <w:spacing w:before="60" w:after="60"/>
              <w:jc w:val="center"/>
              <w:rPr>
                <w:rFonts w:ascii="Arial" w:hAnsi="Arial"/>
                <w:i/>
                <w:sz w:val="24"/>
              </w:rPr>
            </w:pPr>
            <w:proofErr w:type="spellStart"/>
            <w:r>
              <w:rPr>
                <w:rFonts w:ascii="Arial" w:hAnsi="Arial"/>
                <w:i/>
                <w:sz w:val="24"/>
              </w:rPr>
              <w:t>df</w:t>
            </w:r>
            <w:proofErr w:type="spellEnd"/>
          </w:p>
        </w:tc>
        <w:tc>
          <w:tcPr>
            <w:tcW w:w="821" w:type="dxa"/>
            <w:tcBorders>
              <w:top w:val="single" w:sz="4" w:space="0" w:color="auto"/>
              <w:bottom w:val="single" w:sz="4" w:space="0" w:color="auto"/>
            </w:tcBorders>
          </w:tcPr>
          <w:p w:rsidR="0097780B" w:rsidRDefault="0097780B" w:rsidP="00374A9B">
            <w:pPr>
              <w:spacing w:before="60" w:after="60"/>
              <w:jc w:val="center"/>
              <w:rPr>
                <w:rFonts w:ascii="Arial" w:hAnsi="Arial"/>
                <w:i/>
                <w:sz w:val="24"/>
              </w:rPr>
            </w:pPr>
            <w:r>
              <w:rPr>
                <w:rFonts w:ascii="Arial" w:hAnsi="Arial"/>
                <w:i/>
                <w:sz w:val="24"/>
              </w:rPr>
              <w:t>MS</w:t>
            </w:r>
          </w:p>
        </w:tc>
        <w:tc>
          <w:tcPr>
            <w:tcW w:w="821" w:type="dxa"/>
            <w:tcBorders>
              <w:top w:val="single" w:sz="4" w:space="0" w:color="auto"/>
              <w:bottom w:val="single" w:sz="4" w:space="0" w:color="auto"/>
            </w:tcBorders>
          </w:tcPr>
          <w:p w:rsidR="0097780B" w:rsidRDefault="0097780B" w:rsidP="00374A9B">
            <w:pPr>
              <w:spacing w:before="60" w:after="60"/>
              <w:jc w:val="center"/>
              <w:rPr>
                <w:rFonts w:ascii="Arial" w:hAnsi="Arial"/>
                <w:i/>
                <w:sz w:val="24"/>
              </w:rPr>
            </w:pPr>
            <w:r>
              <w:rPr>
                <w:rFonts w:ascii="Arial" w:hAnsi="Arial"/>
                <w:i/>
                <w:sz w:val="24"/>
              </w:rPr>
              <w:t>F</w:t>
            </w:r>
          </w:p>
        </w:tc>
        <w:tc>
          <w:tcPr>
            <w:tcW w:w="821" w:type="dxa"/>
            <w:tcBorders>
              <w:top w:val="single" w:sz="4" w:space="0" w:color="auto"/>
              <w:bottom w:val="single" w:sz="4" w:space="0" w:color="auto"/>
            </w:tcBorders>
          </w:tcPr>
          <w:p w:rsidR="0097780B" w:rsidRDefault="0097780B" w:rsidP="00374A9B">
            <w:pPr>
              <w:spacing w:before="60" w:after="60"/>
              <w:jc w:val="center"/>
              <w:rPr>
                <w:rFonts w:ascii="Arial" w:hAnsi="Arial"/>
                <w:i/>
                <w:sz w:val="24"/>
              </w:rPr>
            </w:pPr>
            <w:r>
              <w:rPr>
                <w:rFonts w:ascii="Arial" w:hAnsi="Arial"/>
                <w:i/>
                <w:sz w:val="24"/>
              </w:rPr>
              <w:t>p</w:t>
            </w:r>
          </w:p>
        </w:tc>
      </w:tr>
      <w:tr w:rsidR="0097780B">
        <w:tblPrEx>
          <w:tblCellMar>
            <w:top w:w="0" w:type="dxa"/>
            <w:bottom w:w="0" w:type="dxa"/>
          </w:tblCellMar>
        </w:tblPrEx>
        <w:trPr>
          <w:jc w:val="center"/>
        </w:trPr>
        <w:tc>
          <w:tcPr>
            <w:tcW w:w="1575" w:type="dxa"/>
          </w:tcPr>
          <w:p w:rsidR="0097780B" w:rsidRDefault="0097780B" w:rsidP="00374A9B">
            <w:pPr>
              <w:spacing w:before="60" w:after="60"/>
              <w:rPr>
                <w:rFonts w:ascii="Arial" w:hAnsi="Arial"/>
                <w:sz w:val="24"/>
              </w:rPr>
            </w:pPr>
            <w:r>
              <w:rPr>
                <w:rFonts w:ascii="Arial" w:hAnsi="Arial"/>
                <w:sz w:val="24"/>
              </w:rPr>
              <w:t>Regression</w:t>
            </w:r>
          </w:p>
        </w:tc>
        <w:tc>
          <w:tcPr>
            <w:tcW w:w="821" w:type="dxa"/>
          </w:tcPr>
          <w:p w:rsidR="0097780B" w:rsidRDefault="0097780B" w:rsidP="00374A9B">
            <w:pPr>
              <w:spacing w:before="60" w:after="60"/>
              <w:rPr>
                <w:rFonts w:ascii="Arial" w:hAnsi="Arial"/>
                <w:sz w:val="24"/>
              </w:rPr>
            </w:pPr>
            <w:r>
              <w:rPr>
                <w:rFonts w:ascii="Arial" w:hAnsi="Arial"/>
                <w:sz w:val="24"/>
              </w:rPr>
              <w:t>25.6</w:t>
            </w:r>
          </w:p>
        </w:tc>
        <w:tc>
          <w:tcPr>
            <w:tcW w:w="687" w:type="dxa"/>
          </w:tcPr>
          <w:p w:rsidR="0097780B" w:rsidRDefault="0097780B" w:rsidP="00374A9B">
            <w:pPr>
              <w:spacing w:before="60" w:after="60"/>
              <w:jc w:val="center"/>
              <w:rPr>
                <w:rFonts w:ascii="Arial" w:hAnsi="Arial"/>
                <w:sz w:val="24"/>
              </w:rPr>
            </w:pPr>
            <w:r>
              <w:rPr>
                <w:rFonts w:ascii="Arial" w:hAnsi="Arial"/>
                <w:sz w:val="24"/>
              </w:rPr>
              <w:t>1</w:t>
            </w:r>
          </w:p>
        </w:tc>
        <w:tc>
          <w:tcPr>
            <w:tcW w:w="821" w:type="dxa"/>
          </w:tcPr>
          <w:p w:rsidR="0097780B" w:rsidRDefault="0097780B" w:rsidP="00374A9B">
            <w:pPr>
              <w:tabs>
                <w:tab w:val="decimal" w:pos="302"/>
              </w:tabs>
              <w:spacing w:before="60" w:after="60"/>
              <w:rPr>
                <w:rFonts w:ascii="Arial" w:hAnsi="Arial"/>
                <w:sz w:val="24"/>
              </w:rPr>
            </w:pPr>
            <w:r>
              <w:rPr>
                <w:rFonts w:ascii="Arial" w:hAnsi="Arial"/>
                <w:sz w:val="24"/>
              </w:rPr>
              <w:t>25.6</w:t>
            </w:r>
          </w:p>
        </w:tc>
        <w:tc>
          <w:tcPr>
            <w:tcW w:w="821" w:type="dxa"/>
          </w:tcPr>
          <w:p w:rsidR="0097780B" w:rsidRDefault="0097780B" w:rsidP="00374A9B">
            <w:pPr>
              <w:spacing w:before="60" w:after="60"/>
              <w:jc w:val="center"/>
              <w:rPr>
                <w:rFonts w:ascii="Arial" w:hAnsi="Arial"/>
                <w:sz w:val="24"/>
              </w:rPr>
            </w:pPr>
            <w:r>
              <w:rPr>
                <w:rFonts w:ascii="Arial" w:hAnsi="Arial"/>
                <w:sz w:val="24"/>
              </w:rPr>
              <w:t>5.33</w:t>
            </w:r>
          </w:p>
        </w:tc>
        <w:tc>
          <w:tcPr>
            <w:tcW w:w="821" w:type="dxa"/>
          </w:tcPr>
          <w:p w:rsidR="0097780B" w:rsidRDefault="0097780B" w:rsidP="00374A9B">
            <w:pPr>
              <w:spacing w:before="60" w:after="60"/>
              <w:jc w:val="center"/>
              <w:rPr>
                <w:rFonts w:ascii="Arial" w:hAnsi="Arial"/>
                <w:sz w:val="24"/>
              </w:rPr>
            </w:pPr>
            <w:r>
              <w:rPr>
                <w:rFonts w:ascii="Arial" w:hAnsi="Arial"/>
                <w:sz w:val="24"/>
              </w:rPr>
              <w:t>.05</w:t>
            </w:r>
          </w:p>
        </w:tc>
      </w:tr>
      <w:tr w:rsidR="0097780B">
        <w:tblPrEx>
          <w:tblCellMar>
            <w:top w:w="0" w:type="dxa"/>
            <w:bottom w:w="0" w:type="dxa"/>
          </w:tblCellMar>
        </w:tblPrEx>
        <w:trPr>
          <w:jc w:val="center"/>
        </w:trPr>
        <w:tc>
          <w:tcPr>
            <w:tcW w:w="1575" w:type="dxa"/>
          </w:tcPr>
          <w:p w:rsidR="0097780B" w:rsidRDefault="0097780B" w:rsidP="00374A9B">
            <w:pPr>
              <w:spacing w:before="60" w:after="60"/>
              <w:rPr>
                <w:rFonts w:ascii="Arial" w:hAnsi="Arial"/>
                <w:sz w:val="24"/>
              </w:rPr>
            </w:pPr>
            <w:r>
              <w:rPr>
                <w:rFonts w:ascii="Arial" w:hAnsi="Arial"/>
                <w:sz w:val="24"/>
              </w:rPr>
              <w:t>Error</w:t>
            </w:r>
          </w:p>
        </w:tc>
        <w:tc>
          <w:tcPr>
            <w:tcW w:w="821" w:type="dxa"/>
          </w:tcPr>
          <w:p w:rsidR="0097780B" w:rsidRDefault="0097780B" w:rsidP="00374A9B">
            <w:pPr>
              <w:spacing w:before="60" w:after="60"/>
              <w:rPr>
                <w:rFonts w:ascii="Arial" w:hAnsi="Arial"/>
                <w:sz w:val="24"/>
              </w:rPr>
            </w:pPr>
            <w:r>
              <w:rPr>
                <w:rFonts w:ascii="Arial" w:hAnsi="Arial"/>
                <w:sz w:val="24"/>
              </w:rPr>
              <w:t>38.4</w:t>
            </w:r>
          </w:p>
        </w:tc>
        <w:tc>
          <w:tcPr>
            <w:tcW w:w="687" w:type="dxa"/>
          </w:tcPr>
          <w:p w:rsidR="0097780B" w:rsidRDefault="0097780B" w:rsidP="00374A9B">
            <w:pPr>
              <w:spacing w:before="60" w:after="60"/>
              <w:jc w:val="center"/>
              <w:rPr>
                <w:rFonts w:ascii="Arial" w:hAnsi="Arial"/>
                <w:sz w:val="24"/>
              </w:rPr>
            </w:pPr>
            <w:r>
              <w:rPr>
                <w:rFonts w:ascii="Arial" w:hAnsi="Arial"/>
                <w:sz w:val="24"/>
              </w:rPr>
              <w:t>8</w:t>
            </w:r>
          </w:p>
        </w:tc>
        <w:tc>
          <w:tcPr>
            <w:tcW w:w="821" w:type="dxa"/>
          </w:tcPr>
          <w:p w:rsidR="0097780B" w:rsidRDefault="0097780B" w:rsidP="00374A9B">
            <w:pPr>
              <w:tabs>
                <w:tab w:val="decimal" w:pos="302"/>
              </w:tabs>
              <w:spacing w:before="60" w:after="60"/>
              <w:rPr>
                <w:rFonts w:ascii="Arial" w:hAnsi="Arial"/>
                <w:sz w:val="24"/>
              </w:rPr>
            </w:pPr>
            <w:r>
              <w:rPr>
                <w:rFonts w:ascii="Arial" w:hAnsi="Arial"/>
                <w:sz w:val="24"/>
              </w:rPr>
              <w:t>4.8</w:t>
            </w:r>
          </w:p>
        </w:tc>
        <w:tc>
          <w:tcPr>
            <w:tcW w:w="821" w:type="dxa"/>
          </w:tcPr>
          <w:p w:rsidR="0097780B" w:rsidRDefault="0097780B" w:rsidP="00374A9B">
            <w:pPr>
              <w:spacing w:before="60" w:after="60"/>
              <w:jc w:val="center"/>
              <w:rPr>
                <w:rFonts w:ascii="Arial" w:hAnsi="Arial"/>
                <w:sz w:val="24"/>
              </w:rPr>
            </w:pPr>
          </w:p>
        </w:tc>
        <w:tc>
          <w:tcPr>
            <w:tcW w:w="821" w:type="dxa"/>
          </w:tcPr>
          <w:p w:rsidR="0097780B" w:rsidRDefault="0097780B" w:rsidP="00374A9B">
            <w:pPr>
              <w:spacing w:before="60" w:after="60"/>
              <w:jc w:val="center"/>
              <w:rPr>
                <w:rFonts w:ascii="Arial" w:hAnsi="Arial"/>
                <w:sz w:val="24"/>
              </w:rPr>
            </w:pPr>
          </w:p>
        </w:tc>
      </w:tr>
      <w:tr w:rsidR="0097780B">
        <w:tblPrEx>
          <w:tblCellMar>
            <w:top w:w="0" w:type="dxa"/>
            <w:bottom w:w="0" w:type="dxa"/>
          </w:tblCellMar>
        </w:tblPrEx>
        <w:trPr>
          <w:jc w:val="center"/>
        </w:trPr>
        <w:tc>
          <w:tcPr>
            <w:tcW w:w="1575" w:type="dxa"/>
            <w:tcBorders>
              <w:bottom w:val="single" w:sz="4" w:space="0" w:color="auto"/>
            </w:tcBorders>
          </w:tcPr>
          <w:p w:rsidR="0097780B" w:rsidRDefault="0097780B" w:rsidP="00374A9B">
            <w:pPr>
              <w:spacing w:before="60" w:after="60"/>
              <w:rPr>
                <w:rFonts w:ascii="Arial" w:hAnsi="Arial"/>
                <w:sz w:val="24"/>
              </w:rPr>
            </w:pPr>
            <w:r>
              <w:rPr>
                <w:rFonts w:ascii="Arial" w:hAnsi="Arial"/>
                <w:sz w:val="24"/>
              </w:rPr>
              <w:t>Total</w:t>
            </w:r>
          </w:p>
        </w:tc>
        <w:tc>
          <w:tcPr>
            <w:tcW w:w="821" w:type="dxa"/>
            <w:tcBorders>
              <w:bottom w:val="single" w:sz="4" w:space="0" w:color="auto"/>
            </w:tcBorders>
          </w:tcPr>
          <w:p w:rsidR="0097780B" w:rsidRDefault="0097780B" w:rsidP="00374A9B">
            <w:pPr>
              <w:spacing w:before="60" w:after="60"/>
              <w:rPr>
                <w:rFonts w:ascii="Arial" w:hAnsi="Arial"/>
                <w:sz w:val="24"/>
              </w:rPr>
            </w:pPr>
            <w:r>
              <w:rPr>
                <w:rFonts w:ascii="Arial" w:hAnsi="Arial"/>
                <w:sz w:val="24"/>
              </w:rPr>
              <w:t>64.0</w:t>
            </w:r>
          </w:p>
        </w:tc>
        <w:tc>
          <w:tcPr>
            <w:tcW w:w="687" w:type="dxa"/>
            <w:tcBorders>
              <w:bottom w:val="single" w:sz="4" w:space="0" w:color="auto"/>
            </w:tcBorders>
          </w:tcPr>
          <w:p w:rsidR="0097780B" w:rsidRDefault="0097780B" w:rsidP="00374A9B">
            <w:pPr>
              <w:spacing w:before="60" w:after="60"/>
              <w:jc w:val="center"/>
              <w:rPr>
                <w:rFonts w:ascii="Arial" w:hAnsi="Arial"/>
                <w:sz w:val="24"/>
              </w:rPr>
            </w:pPr>
            <w:r>
              <w:rPr>
                <w:rFonts w:ascii="Arial" w:hAnsi="Arial"/>
                <w:sz w:val="24"/>
              </w:rPr>
              <w:t>9</w:t>
            </w:r>
          </w:p>
        </w:tc>
        <w:tc>
          <w:tcPr>
            <w:tcW w:w="821" w:type="dxa"/>
            <w:tcBorders>
              <w:bottom w:val="single" w:sz="4" w:space="0" w:color="auto"/>
            </w:tcBorders>
          </w:tcPr>
          <w:p w:rsidR="0097780B" w:rsidRDefault="0097780B" w:rsidP="00374A9B">
            <w:pPr>
              <w:tabs>
                <w:tab w:val="decimal" w:pos="302"/>
              </w:tabs>
              <w:spacing w:before="60" w:after="60"/>
              <w:rPr>
                <w:rFonts w:ascii="Arial" w:hAnsi="Arial"/>
                <w:sz w:val="24"/>
              </w:rPr>
            </w:pPr>
            <w:r>
              <w:rPr>
                <w:rFonts w:ascii="Arial" w:hAnsi="Arial"/>
                <w:sz w:val="24"/>
              </w:rPr>
              <w:t>7.1</w:t>
            </w:r>
          </w:p>
        </w:tc>
        <w:tc>
          <w:tcPr>
            <w:tcW w:w="821" w:type="dxa"/>
            <w:tcBorders>
              <w:bottom w:val="single" w:sz="4" w:space="0" w:color="auto"/>
            </w:tcBorders>
          </w:tcPr>
          <w:p w:rsidR="0097780B" w:rsidRDefault="0097780B" w:rsidP="00374A9B">
            <w:pPr>
              <w:spacing w:before="60" w:after="60"/>
              <w:jc w:val="center"/>
              <w:rPr>
                <w:rFonts w:ascii="Arial" w:hAnsi="Arial"/>
                <w:sz w:val="24"/>
              </w:rPr>
            </w:pPr>
          </w:p>
        </w:tc>
        <w:tc>
          <w:tcPr>
            <w:tcW w:w="821" w:type="dxa"/>
            <w:tcBorders>
              <w:bottom w:val="single" w:sz="4" w:space="0" w:color="auto"/>
            </w:tcBorders>
          </w:tcPr>
          <w:p w:rsidR="0097780B" w:rsidRDefault="0097780B" w:rsidP="00374A9B">
            <w:pPr>
              <w:spacing w:before="60" w:after="60"/>
              <w:jc w:val="center"/>
              <w:rPr>
                <w:rFonts w:ascii="Arial" w:hAnsi="Arial"/>
                <w:sz w:val="24"/>
              </w:rPr>
            </w:pPr>
          </w:p>
        </w:tc>
      </w:tr>
    </w:tbl>
    <w:p w:rsidR="0097780B" w:rsidRDefault="0097780B" w:rsidP="00374A9B">
      <w:pPr>
        <w:spacing w:before="60" w:after="60"/>
        <w:rPr>
          <w:rFonts w:ascii="Arial" w:hAnsi="Arial"/>
          <w:sz w:val="24"/>
        </w:rPr>
      </w:pPr>
    </w:p>
    <w:p w:rsidR="0089722B" w:rsidRDefault="0097780B" w:rsidP="00374A9B">
      <w:pPr>
        <w:spacing w:before="60" w:after="60"/>
        <w:rPr>
          <w:rFonts w:ascii="Arial" w:hAnsi="Arial"/>
          <w:sz w:val="24"/>
        </w:rPr>
      </w:pPr>
      <w:r>
        <w:rPr>
          <w:rFonts w:ascii="Arial" w:hAnsi="Arial"/>
          <w:sz w:val="24"/>
        </w:rPr>
        <w:tab/>
        <w:t xml:space="preserve">Note that with the same </w:t>
      </w:r>
      <w:r>
        <w:rPr>
          <w:rFonts w:ascii="Arial" w:hAnsi="Arial"/>
          <w:i/>
          <w:sz w:val="24"/>
        </w:rPr>
        <w:t>F</w:t>
      </w:r>
      <w:r>
        <w:rPr>
          <w:rFonts w:ascii="Arial" w:hAnsi="Arial"/>
          <w:sz w:val="24"/>
        </w:rPr>
        <w:t xml:space="preserve"> (but more error </w:t>
      </w:r>
      <w:proofErr w:type="spellStart"/>
      <w:r>
        <w:rPr>
          <w:rFonts w:ascii="Arial" w:hAnsi="Arial"/>
          <w:i/>
          <w:sz w:val="24"/>
        </w:rPr>
        <w:t>df</w:t>
      </w:r>
      <w:proofErr w:type="spellEnd"/>
      <w:r>
        <w:rPr>
          <w:rFonts w:ascii="Arial" w:hAnsi="Arial"/>
          <w:sz w:val="24"/>
        </w:rPr>
        <w:t xml:space="preserve">), our effect is now significant.  The </w:t>
      </w:r>
      <w:r>
        <w:rPr>
          <w:rFonts w:ascii="Arial" w:hAnsi="Arial"/>
          <w:i/>
          <w:sz w:val="24"/>
        </w:rPr>
        <w:t>r</w:t>
      </w:r>
      <w:r>
        <w:rPr>
          <w:rFonts w:ascii="Arial" w:hAnsi="Arial"/>
          <w:i/>
          <w:sz w:val="24"/>
          <w:vertAlign w:val="superscript"/>
        </w:rPr>
        <w:t>2</w:t>
      </w:r>
      <w:r>
        <w:rPr>
          <w:rFonts w:ascii="Arial" w:hAnsi="Arial"/>
          <w:sz w:val="24"/>
        </w:rPr>
        <w:t xml:space="preserve"> is going to equal </w:t>
      </w:r>
      <w:proofErr w:type="spellStart"/>
      <w:r>
        <w:rPr>
          <w:rFonts w:ascii="Arial" w:hAnsi="Arial"/>
          <w:i/>
          <w:sz w:val="24"/>
        </w:rPr>
        <w:t>SS</w:t>
      </w:r>
      <w:r>
        <w:rPr>
          <w:rFonts w:ascii="Arial" w:hAnsi="Arial"/>
          <w:i/>
          <w:sz w:val="24"/>
          <w:vertAlign w:val="subscript"/>
        </w:rPr>
        <w:t>regression</w:t>
      </w:r>
      <w:proofErr w:type="spellEnd"/>
      <w:r>
        <w:rPr>
          <w:rFonts w:ascii="Arial" w:hAnsi="Arial"/>
          <w:sz w:val="24"/>
        </w:rPr>
        <w:t xml:space="preserve"> divided by </w:t>
      </w:r>
      <w:proofErr w:type="spellStart"/>
      <w:r>
        <w:rPr>
          <w:rFonts w:ascii="Arial" w:hAnsi="Arial"/>
          <w:i/>
          <w:sz w:val="24"/>
        </w:rPr>
        <w:t>SS</w:t>
      </w:r>
      <w:r>
        <w:rPr>
          <w:rFonts w:ascii="Arial" w:hAnsi="Arial"/>
          <w:i/>
          <w:sz w:val="24"/>
          <w:vertAlign w:val="subscript"/>
        </w:rPr>
        <w:t>total</w:t>
      </w:r>
      <w:proofErr w:type="spellEnd"/>
      <w:r>
        <w:rPr>
          <w:rFonts w:ascii="Arial" w:hAnsi="Arial"/>
          <w:sz w:val="24"/>
        </w:rPr>
        <w:t>, that is, 25.6/64.0 = .4.</w:t>
      </w:r>
    </w:p>
    <w:p w:rsidR="00C81FEF" w:rsidRDefault="00C81FEF" w:rsidP="00C81FEF">
      <w:pPr>
        <w:spacing w:before="60" w:after="60"/>
        <w:rPr>
          <w:rFonts w:ascii="Arial" w:hAnsi="Arial"/>
          <w:sz w:val="24"/>
        </w:rPr>
      </w:pPr>
      <w:r>
        <w:rPr>
          <w:rFonts w:ascii="Arial" w:hAnsi="Arial"/>
          <w:sz w:val="24"/>
        </w:rPr>
        <w:tab/>
        <w:t xml:space="preserve">If we used </w:t>
      </w:r>
      <w:r w:rsidRPr="00104C53">
        <w:rPr>
          <w:rFonts w:ascii="Arial" w:hAnsi="Arial"/>
          <w:i/>
          <w:sz w:val="24"/>
        </w:rPr>
        <w:t>t</w:t>
      </w:r>
      <w:r>
        <w:rPr>
          <w:rFonts w:ascii="Arial" w:hAnsi="Arial"/>
          <w:sz w:val="24"/>
        </w:rPr>
        <w:t xml:space="preserve"> to test the null hypothesis, </w:t>
      </w:r>
      <w:r>
        <w:rPr>
          <w:rFonts w:ascii="Arial" w:hAnsi="Arial"/>
          <w:position w:val="-28"/>
          <w:sz w:val="24"/>
        </w:rPr>
        <w:object w:dxaOrig="1939" w:dyaOrig="720">
          <v:shape id="_x0000_i1058" type="#_x0000_t75" style="width:96.85pt;height:36pt" o:ole="" fillcolor="window">
            <v:imagedata r:id="rId73" o:title=""/>
          </v:shape>
          <o:OLEObject Type="Embed" ProgID="Equation.3" ShapeID="_x0000_i1058" DrawAspect="Content" ObjectID="_1390761565" r:id="rId74"/>
        </w:object>
      </w:r>
      <w:r>
        <w:rPr>
          <w:rFonts w:ascii="Arial" w:hAnsi="Arial"/>
          <w:sz w:val="24"/>
        </w:rPr>
        <w:t xml:space="preserve">, and the exact two-tailed </w:t>
      </w:r>
      <w:r>
        <w:rPr>
          <w:rFonts w:ascii="Arial" w:hAnsi="Arial"/>
          <w:i/>
          <w:sz w:val="24"/>
        </w:rPr>
        <w:t>p</w:t>
      </w:r>
      <w:r>
        <w:rPr>
          <w:rFonts w:ascii="Arial" w:hAnsi="Arial"/>
          <w:sz w:val="24"/>
        </w:rPr>
        <w:t xml:space="preserve"> for that </w:t>
      </w:r>
      <w:r>
        <w:rPr>
          <w:rFonts w:ascii="Arial" w:hAnsi="Arial"/>
          <w:i/>
          <w:sz w:val="24"/>
        </w:rPr>
        <w:t>t</w:t>
      </w:r>
      <w:r>
        <w:rPr>
          <w:rFonts w:ascii="Arial" w:hAnsi="Arial"/>
          <w:sz w:val="24"/>
        </w:rPr>
        <w:t xml:space="preserve"> on 8 </w:t>
      </w:r>
      <w:proofErr w:type="spellStart"/>
      <w:r>
        <w:rPr>
          <w:rFonts w:ascii="Arial" w:hAnsi="Arial"/>
          <w:i/>
          <w:sz w:val="24"/>
        </w:rPr>
        <w:t>df</w:t>
      </w:r>
      <w:proofErr w:type="spellEnd"/>
      <w:r>
        <w:rPr>
          <w:rFonts w:ascii="Arial" w:hAnsi="Arial"/>
          <w:sz w:val="24"/>
        </w:rPr>
        <w:t xml:space="preserve"> is .05.</w:t>
      </w:r>
    </w:p>
    <w:p w:rsidR="0089722B" w:rsidRDefault="0089722B" w:rsidP="0089722B">
      <w:pPr>
        <w:spacing w:after="100" w:afterAutospacing="1"/>
        <w:rPr>
          <w:rFonts w:ascii="Arial" w:hAnsi="Arial"/>
          <w:b/>
          <w:sz w:val="24"/>
        </w:rPr>
      </w:pPr>
      <w:r>
        <w:rPr>
          <w:rFonts w:ascii="Arial" w:hAnsi="Arial"/>
          <w:sz w:val="24"/>
        </w:rPr>
        <w:tab/>
        <w:t>Our summary statement might read something like this:  “</w:t>
      </w:r>
      <w:r>
        <w:rPr>
          <w:rFonts w:ascii="Arial" w:hAnsi="Arial"/>
          <w:b/>
          <w:sz w:val="24"/>
        </w:rPr>
        <w:t xml:space="preserve">A .05 criterion of statistical significance was employed for all tests.  An </w:t>
      </w:r>
      <w:r w:rsidRPr="001A3DC6">
        <w:rPr>
          <w:rFonts w:ascii="Arial" w:hAnsi="Arial"/>
          <w:b/>
          <w:i/>
          <w:sz w:val="24"/>
        </w:rPr>
        <w:t>a priori</w:t>
      </w:r>
      <w:r>
        <w:rPr>
          <w:rFonts w:ascii="Arial" w:hAnsi="Arial"/>
          <w:b/>
          <w:sz w:val="24"/>
        </w:rPr>
        <w:t xml:space="preserve"> power analysis indicated that our sample size (</w:t>
      </w:r>
      <w:r w:rsidRPr="001A3DC6">
        <w:rPr>
          <w:rFonts w:ascii="Arial" w:hAnsi="Arial"/>
          <w:b/>
          <w:i/>
          <w:sz w:val="24"/>
        </w:rPr>
        <w:t>N</w:t>
      </w:r>
      <w:r>
        <w:rPr>
          <w:rFonts w:ascii="Arial" w:hAnsi="Arial"/>
          <w:b/>
          <w:sz w:val="24"/>
        </w:rPr>
        <w:t xml:space="preserve"> = 10) would yield power of only 32% even for a large effect (</w:t>
      </w:r>
      <w:r>
        <w:rPr>
          <w:rFonts w:ascii="Arial" w:hAnsi="Arial" w:cs="Arial"/>
          <w:b/>
          <w:sz w:val="24"/>
        </w:rPr>
        <w:t xml:space="preserve">ρ </w:t>
      </w:r>
      <w:r>
        <w:rPr>
          <w:rFonts w:ascii="Arial" w:hAnsi="Arial"/>
          <w:b/>
          <w:sz w:val="24"/>
        </w:rPr>
        <w:t>= .5).  Despite this low power, our analysis yielded a statistically significant result.  Among my friends, beer consumption increased significantly with burger consumption,</w:t>
      </w:r>
      <w:r>
        <w:rPr>
          <w:rFonts w:ascii="Arial" w:hAnsi="Arial"/>
          <w:sz w:val="24"/>
        </w:rPr>
        <w:t xml:space="preserve"> </w:t>
      </w:r>
      <w:r>
        <w:rPr>
          <w:rFonts w:ascii="Arial" w:hAnsi="Arial"/>
          <w:b/>
          <w:i/>
          <w:sz w:val="24"/>
        </w:rPr>
        <w:t>r</w:t>
      </w:r>
      <w:r>
        <w:rPr>
          <w:rFonts w:ascii="Arial" w:hAnsi="Arial"/>
          <w:b/>
          <w:sz w:val="24"/>
        </w:rPr>
        <w:t xml:space="preserve"> = .632, beers = 1.2 + 1.6 burgers, </w:t>
      </w:r>
      <w:r>
        <w:rPr>
          <w:rFonts w:ascii="Arial" w:hAnsi="Arial"/>
          <w:b/>
          <w:i/>
          <w:sz w:val="24"/>
        </w:rPr>
        <w:t>F</w:t>
      </w:r>
      <w:r>
        <w:rPr>
          <w:rFonts w:ascii="Arial" w:hAnsi="Arial"/>
          <w:b/>
          <w:sz w:val="24"/>
        </w:rPr>
        <w:t xml:space="preserve">(1, 8) = 5.33, </w:t>
      </w:r>
      <w:r>
        <w:rPr>
          <w:rFonts w:ascii="Arial" w:hAnsi="Arial"/>
          <w:b/>
          <w:i/>
          <w:sz w:val="24"/>
        </w:rPr>
        <w:t>p</w:t>
      </w:r>
      <w:r>
        <w:rPr>
          <w:rFonts w:ascii="Arial" w:hAnsi="Arial"/>
          <w:b/>
          <w:sz w:val="24"/>
        </w:rPr>
        <w:t> = .05.”</w:t>
      </w:r>
      <w:r w:rsidR="00533F7F">
        <w:rPr>
          <w:rFonts w:ascii="Arial" w:hAnsi="Arial"/>
          <w:b/>
          <w:sz w:val="24"/>
        </w:rPr>
        <w:t xml:space="preserve">  A 95% confidence interval for </w:t>
      </w:r>
      <w:r w:rsidR="00533F7F">
        <w:rPr>
          <w:rFonts w:ascii="Arial" w:hAnsi="Arial" w:cs="Arial"/>
          <w:b/>
          <w:sz w:val="24"/>
        </w:rPr>
        <w:t>ρ</w:t>
      </w:r>
      <w:r w:rsidR="00533F7F">
        <w:rPr>
          <w:rFonts w:ascii="Arial" w:hAnsi="Arial"/>
          <w:b/>
          <w:sz w:val="24"/>
        </w:rPr>
        <w:t xml:space="preserve"> runs </w:t>
      </w:r>
      <w:r w:rsidR="00533F7F" w:rsidRPr="00D97D22">
        <w:rPr>
          <w:rFonts w:ascii="Arial" w:hAnsi="Arial"/>
          <w:b/>
          <w:sz w:val="24"/>
        </w:rPr>
        <w:t xml:space="preserve">from </w:t>
      </w:r>
      <w:r w:rsidR="0098332B">
        <w:rPr>
          <w:rFonts w:ascii="Arial" w:hAnsi="Arial"/>
          <w:b/>
          <w:sz w:val="24"/>
        </w:rPr>
        <w:t>.005 to .90.</w:t>
      </w:r>
    </w:p>
    <w:p w:rsidR="0097780B" w:rsidRDefault="0097780B" w:rsidP="00374A9B">
      <w:pPr>
        <w:spacing w:before="60" w:after="60"/>
        <w:rPr>
          <w:rFonts w:ascii="Arial" w:hAnsi="Arial"/>
          <w:sz w:val="24"/>
        </w:rPr>
      </w:pPr>
      <w:r>
        <w:rPr>
          <w:rFonts w:ascii="Arial" w:hAnsi="Arial"/>
          <w:sz w:val="24"/>
        </w:rPr>
        <w:tab/>
        <w:t>Suppose that we were going to test directional hypotheses, testing the alternative hypothesis that slope in the population is</w:t>
      </w:r>
      <w:r>
        <w:rPr>
          <w:rFonts w:ascii="Arial" w:hAnsi="Arial"/>
          <w:i/>
          <w:sz w:val="24"/>
        </w:rPr>
        <w:t xml:space="preserve"> </w:t>
      </w:r>
      <w:r>
        <w:rPr>
          <w:rFonts w:ascii="Arial" w:hAnsi="Arial"/>
          <w:sz w:val="24"/>
        </w:rPr>
        <w:t xml:space="preserve">greater than 0.  For </w:t>
      </w:r>
      <w:r>
        <w:rPr>
          <w:rFonts w:ascii="Arial" w:hAnsi="Arial"/>
          <w:i/>
          <w:sz w:val="24"/>
        </w:rPr>
        <w:t>t</w:t>
      </w:r>
      <w:r>
        <w:rPr>
          <w:rFonts w:ascii="Arial" w:hAnsi="Arial"/>
          <w:sz w:val="24"/>
        </w:rPr>
        <w:t xml:space="preserve">, our one-tailed </w:t>
      </w:r>
      <w:r>
        <w:rPr>
          <w:rFonts w:ascii="Arial" w:hAnsi="Arial"/>
          <w:i/>
          <w:sz w:val="24"/>
        </w:rPr>
        <w:t>p</w:t>
      </w:r>
      <w:r>
        <w:rPr>
          <w:rFonts w:ascii="Arial" w:hAnsi="Arial"/>
          <w:sz w:val="24"/>
        </w:rPr>
        <w:t xml:space="preserve"> would be half of the two-tailed </w:t>
      </w:r>
      <w:r>
        <w:rPr>
          <w:rFonts w:ascii="Arial" w:hAnsi="Arial"/>
          <w:i/>
          <w:sz w:val="24"/>
        </w:rPr>
        <w:t>p</w:t>
      </w:r>
      <w:r>
        <w:rPr>
          <w:rFonts w:ascii="Arial" w:hAnsi="Arial"/>
          <w:sz w:val="24"/>
        </w:rPr>
        <w:t xml:space="preserve">, that is, </w:t>
      </w:r>
      <w:r>
        <w:rPr>
          <w:rFonts w:ascii="Arial" w:hAnsi="Arial"/>
          <w:i/>
          <w:sz w:val="24"/>
        </w:rPr>
        <w:t>p</w:t>
      </w:r>
      <w:r>
        <w:rPr>
          <w:rFonts w:ascii="Arial" w:hAnsi="Arial"/>
          <w:sz w:val="24"/>
        </w:rPr>
        <w:t xml:space="preserve"> = .025.  With </w:t>
      </w:r>
      <w:r>
        <w:rPr>
          <w:rFonts w:ascii="Arial" w:hAnsi="Arial"/>
          <w:i/>
          <w:sz w:val="24"/>
        </w:rPr>
        <w:t>F</w:t>
      </w:r>
      <w:r>
        <w:rPr>
          <w:rFonts w:ascii="Arial" w:hAnsi="Arial"/>
          <w:sz w:val="24"/>
        </w:rPr>
        <w:t xml:space="preserve">, our (half-tailed) </w:t>
      </w:r>
      <w:r>
        <w:rPr>
          <w:rFonts w:ascii="Arial" w:hAnsi="Arial"/>
          <w:i/>
          <w:sz w:val="24"/>
        </w:rPr>
        <w:t>p</w:t>
      </w:r>
      <w:r>
        <w:rPr>
          <w:rFonts w:ascii="Arial" w:hAnsi="Arial"/>
          <w:sz w:val="24"/>
        </w:rPr>
        <w:t xml:space="preserve"> would be half of the one-tailed </w:t>
      </w:r>
      <w:r>
        <w:rPr>
          <w:rFonts w:ascii="Arial" w:hAnsi="Arial"/>
          <w:i/>
          <w:sz w:val="24"/>
        </w:rPr>
        <w:t>p</w:t>
      </w:r>
      <w:r>
        <w:rPr>
          <w:rFonts w:ascii="Arial" w:hAnsi="Arial"/>
          <w:sz w:val="24"/>
        </w:rPr>
        <w:t xml:space="preserve">, that is, </w:t>
      </w:r>
      <w:r>
        <w:rPr>
          <w:rFonts w:ascii="Arial" w:hAnsi="Arial"/>
          <w:i/>
          <w:sz w:val="24"/>
        </w:rPr>
        <w:t>p</w:t>
      </w:r>
      <w:r>
        <w:rPr>
          <w:rFonts w:ascii="Arial" w:hAnsi="Arial"/>
          <w:sz w:val="24"/>
        </w:rPr>
        <w:t xml:space="preserve"> = .025.  One way to understand this “half-tailed” </w:t>
      </w:r>
      <w:r>
        <w:rPr>
          <w:rFonts w:ascii="Arial" w:hAnsi="Arial"/>
          <w:i/>
          <w:sz w:val="24"/>
        </w:rPr>
        <w:t>p</w:t>
      </w:r>
      <w:r>
        <w:rPr>
          <w:rFonts w:ascii="Arial" w:hAnsi="Arial"/>
          <w:sz w:val="24"/>
        </w:rPr>
        <w:t xml:space="preserve"> is this:  If the null hypothesis were true (the slope is zero in the population), what would be your chances of getting a sample slope whose absolute value was as large (or larger) than that you obtained?  The answer is our one-tailed </w:t>
      </w:r>
      <w:r>
        <w:rPr>
          <w:rFonts w:ascii="Arial" w:hAnsi="Arial"/>
          <w:i/>
          <w:sz w:val="24"/>
        </w:rPr>
        <w:t>p</w:t>
      </w:r>
      <w:r>
        <w:rPr>
          <w:rFonts w:ascii="Arial" w:hAnsi="Arial"/>
          <w:sz w:val="24"/>
        </w:rPr>
        <w:t xml:space="preserve">, .05.  Now, what would be your chances of guessing the direction (positive or negative) of the obtained slope (before the data are collected) if you really were just guessing?  The answer there is .5.  Now, were the null hypothesis true, what would be the probability of your correctly guessing the direction of the slope </w:t>
      </w:r>
      <w:r>
        <w:rPr>
          <w:rFonts w:ascii="Arial" w:hAnsi="Arial"/>
          <w:sz w:val="24"/>
          <w:u w:val="single"/>
        </w:rPr>
        <w:t>and</w:t>
      </w:r>
      <w:r>
        <w:rPr>
          <w:rFonts w:ascii="Arial" w:hAnsi="Arial"/>
          <w:sz w:val="24"/>
        </w:rPr>
        <w:t xml:space="preserve"> getting a slope whose absolute value is that far from zero?  Using the multiplication rule of </w:t>
      </w:r>
      <w:r>
        <w:rPr>
          <w:rFonts w:ascii="Arial" w:hAnsi="Arial"/>
          <w:sz w:val="24"/>
        </w:rPr>
        <w:lastRenderedPageBreak/>
        <w:t>probability under the assumption of independence, your chances would be (.5)(.05) = .025, our “half-tailed” probability.</w:t>
      </w:r>
    </w:p>
    <w:p w:rsidR="0097780B" w:rsidRDefault="0097780B" w:rsidP="00374A9B">
      <w:pPr>
        <w:spacing w:before="60" w:after="60"/>
        <w:rPr>
          <w:rFonts w:ascii="Arial" w:hAnsi="Arial"/>
          <w:sz w:val="24"/>
        </w:rPr>
      </w:pPr>
      <w:r>
        <w:rPr>
          <w:rFonts w:ascii="Arial" w:hAnsi="Arial"/>
          <w:sz w:val="24"/>
        </w:rPr>
        <w:tab/>
        <w:t xml:space="preserve">No assumptions are necessary to use </w:t>
      </w:r>
      <w:r>
        <w:rPr>
          <w:rFonts w:ascii="Arial" w:hAnsi="Arial"/>
          <w:i/>
          <w:sz w:val="24"/>
        </w:rPr>
        <w:t>r</w:t>
      </w:r>
      <w:r>
        <w:rPr>
          <w:rFonts w:ascii="Arial" w:hAnsi="Arial"/>
          <w:sz w:val="24"/>
        </w:rPr>
        <w:t xml:space="preserve">, </w:t>
      </w:r>
      <w:r>
        <w:rPr>
          <w:rFonts w:ascii="Arial" w:hAnsi="Arial"/>
          <w:i/>
          <w:sz w:val="24"/>
        </w:rPr>
        <w:t>a</w:t>
      </w:r>
      <w:r>
        <w:rPr>
          <w:rFonts w:ascii="Arial" w:hAnsi="Arial"/>
          <w:sz w:val="24"/>
        </w:rPr>
        <w:t xml:space="preserve">, </w:t>
      </w:r>
      <w:r>
        <w:rPr>
          <w:rFonts w:ascii="Arial" w:hAnsi="Arial"/>
          <w:i/>
          <w:sz w:val="24"/>
        </w:rPr>
        <w:t>b</w:t>
      </w:r>
      <w:r>
        <w:rPr>
          <w:rFonts w:ascii="Arial" w:hAnsi="Arial"/>
          <w:sz w:val="24"/>
        </w:rPr>
        <w:t xml:space="preserve">, </w:t>
      </w:r>
      <w:r w:rsidR="00513B32" w:rsidRPr="00513B32">
        <w:rPr>
          <w:rFonts w:ascii="Arial" w:hAnsi="Arial"/>
          <w:position w:val="-14"/>
          <w:sz w:val="24"/>
        </w:rPr>
        <w:object w:dxaOrig="580" w:dyaOrig="380">
          <v:shape id="_x0000_i1059" type="#_x0000_t75" style="width:28.95pt;height:19.05pt" o:ole="">
            <v:imagedata r:id="rId75" o:title=""/>
          </v:shape>
          <o:OLEObject Type="Embed" ProgID="Equation.3" ShapeID="_x0000_i1059" DrawAspect="Content" ObjectID="_1390761566" r:id="rId76"/>
        </w:object>
      </w:r>
      <w:r>
        <w:rPr>
          <w:rFonts w:ascii="Arial" w:hAnsi="Arial"/>
          <w:sz w:val="24"/>
        </w:rPr>
        <w:t xml:space="preserve">, etc. as descriptive statistics or to use </w:t>
      </w:r>
      <w:r>
        <w:rPr>
          <w:rFonts w:ascii="Arial" w:hAnsi="Arial"/>
          <w:i/>
          <w:sz w:val="24"/>
        </w:rPr>
        <w:t>MSE</w:t>
      </w:r>
      <w:r>
        <w:rPr>
          <w:rFonts w:ascii="Arial" w:hAnsi="Arial"/>
          <w:sz w:val="24"/>
        </w:rPr>
        <w:t xml:space="preserve"> as an unbiased estimate of population error variance.</w:t>
      </w:r>
    </w:p>
    <w:p w:rsidR="006C4F4F" w:rsidRDefault="006C4F4F" w:rsidP="00374A9B">
      <w:pPr>
        <w:spacing w:before="60" w:after="60"/>
        <w:rPr>
          <w:rFonts w:ascii="Arial" w:hAnsi="Arial"/>
          <w:sz w:val="24"/>
        </w:rPr>
      </w:pPr>
    </w:p>
    <w:p w:rsidR="0097780B" w:rsidRPr="00675A7D" w:rsidRDefault="0097780B" w:rsidP="00374A9B">
      <w:pPr>
        <w:spacing w:before="60" w:after="60"/>
        <w:rPr>
          <w:rFonts w:ascii="Arial" w:hAnsi="Arial"/>
          <w:b/>
          <w:color w:val="7030A0"/>
          <w:sz w:val="24"/>
        </w:rPr>
      </w:pPr>
      <w:r w:rsidRPr="00675A7D">
        <w:rPr>
          <w:rFonts w:ascii="Arial" w:hAnsi="Arial"/>
          <w:b/>
          <w:color w:val="7030A0"/>
          <w:sz w:val="24"/>
        </w:rPr>
        <w:t>Placing Confidence Limits on Predicted Values of Y</w:t>
      </w:r>
    </w:p>
    <w:p w:rsidR="0097780B" w:rsidRDefault="0097780B" w:rsidP="00374A9B">
      <w:pPr>
        <w:spacing w:before="60" w:after="60"/>
        <w:rPr>
          <w:rFonts w:ascii="Arial" w:hAnsi="Arial"/>
          <w:sz w:val="24"/>
        </w:rPr>
      </w:pPr>
      <w:r>
        <w:rPr>
          <w:rFonts w:ascii="Arial" w:hAnsi="Arial"/>
          <w:sz w:val="24"/>
        </w:rPr>
        <w:tab/>
        <w:t xml:space="preserve">1.  If we are using the regression line to predict the </w:t>
      </w:r>
      <w:r>
        <w:rPr>
          <w:rFonts w:ascii="Arial" w:hAnsi="Arial"/>
          <w:b/>
          <w:sz w:val="24"/>
        </w:rPr>
        <w:t>mean</w:t>
      </w:r>
      <w:r>
        <w:rPr>
          <w:rFonts w:ascii="Arial" w:hAnsi="Arial"/>
          <w:sz w:val="24"/>
        </w:rPr>
        <w:t xml:space="preserve"> value of Y for all subjects who have some particular score on X, </w:t>
      </w:r>
      <w:r>
        <w:rPr>
          <w:rFonts w:ascii="Arial" w:hAnsi="Arial"/>
          <w:position w:val="-14"/>
          <w:sz w:val="24"/>
        </w:rPr>
        <w:object w:dxaOrig="580" w:dyaOrig="480">
          <v:shape id="_x0000_i1060" type="#_x0000_t75" style="width:28.95pt;height:24pt" o:ole="" fillcolor="window">
            <v:imagedata r:id="rId77" o:title=""/>
          </v:shape>
          <o:OLEObject Type="Embed" ProgID="Equation.3" ShapeID="_x0000_i1060" DrawAspect="Content" ObjectID="_1390761567" r:id="rId78"/>
        </w:object>
      </w:r>
      <w:r>
        <w:rPr>
          <w:rFonts w:ascii="Arial" w:hAnsi="Arial"/>
          <w:sz w:val="24"/>
        </w:rPr>
        <w:t xml:space="preserve">, it might be advisable to report an interval within which we are relatively confident that the true (population) value of mean Y given X falls.  How confident is relatively confident?  Very often the criterion is 95%, (1 - </w:t>
      </w:r>
      <w:r>
        <w:rPr>
          <w:rFonts w:ascii="Arial" w:hAnsi="Arial"/>
          <w:sz w:val="24"/>
        </w:rPr>
        <w:sym w:font="Symbol" w:char="F061"/>
      </w:r>
      <w:r>
        <w:rPr>
          <w:rFonts w:ascii="Arial" w:hAnsi="Arial"/>
          <w:sz w:val="24"/>
        </w:rPr>
        <w:t xml:space="preserve">).  To compute such a confidence interval we use:  </w:t>
      </w:r>
      <w:r>
        <w:rPr>
          <w:rFonts w:ascii="Arial" w:hAnsi="Arial"/>
          <w:position w:val="-32"/>
          <w:sz w:val="24"/>
        </w:rPr>
        <w:object w:dxaOrig="3260" w:dyaOrig="840">
          <v:shape id="_x0000_i1061" type="#_x0000_t75" style="width:163.05pt;height:42.2pt" o:ole="" fillcolor="window">
            <v:imagedata r:id="rId79" o:title=""/>
          </v:shape>
          <o:OLEObject Type="Embed" ProgID="Equation.3" ShapeID="_x0000_i1061" DrawAspect="Content" ObjectID="_1390761568" r:id="rId80"/>
        </w:object>
      </w:r>
      <w:r>
        <w:rPr>
          <w:rFonts w:ascii="Arial" w:hAnsi="Arial"/>
          <w:sz w:val="24"/>
        </w:rPr>
        <w:t>.</w:t>
      </w:r>
    </w:p>
    <w:p w:rsidR="0097780B" w:rsidRDefault="0097780B" w:rsidP="00374A9B">
      <w:pPr>
        <w:spacing w:before="60" w:after="60"/>
        <w:rPr>
          <w:rFonts w:ascii="Arial" w:hAnsi="Arial"/>
          <w:sz w:val="24"/>
        </w:rPr>
      </w:pPr>
      <w:r>
        <w:rPr>
          <w:rFonts w:ascii="Arial" w:hAnsi="Arial"/>
          <w:sz w:val="24"/>
        </w:rPr>
        <w:tab/>
        <w:t xml:space="preserve">2.  If we wish to estimate an </w:t>
      </w:r>
      <w:r>
        <w:rPr>
          <w:rFonts w:ascii="Arial" w:hAnsi="Arial"/>
          <w:b/>
          <w:sz w:val="24"/>
        </w:rPr>
        <w:t>individual</w:t>
      </w:r>
      <w:r>
        <w:rPr>
          <w:rFonts w:ascii="Arial" w:hAnsi="Arial"/>
          <w:sz w:val="24"/>
        </w:rPr>
        <w:t xml:space="preserve"> value of Y given X we need to widen the confidence interval to include the variance of individual values of Y given X about the mean value of Y given X , using this formula: </w:t>
      </w:r>
      <w:r>
        <w:rPr>
          <w:rFonts w:ascii="Arial" w:hAnsi="Arial"/>
          <w:position w:val="-32"/>
          <w:sz w:val="24"/>
        </w:rPr>
        <w:object w:dxaOrig="3560" w:dyaOrig="840">
          <v:shape id="_x0000_i1062" type="#_x0000_t75" style="width:177.95pt;height:42.2pt" o:ole="" fillcolor="window">
            <v:imagedata r:id="rId81" o:title=""/>
          </v:shape>
          <o:OLEObject Type="Embed" ProgID="Equation.3" ShapeID="_x0000_i1062" DrawAspect="Content" ObjectID="_1390761569" r:id="rId82"/>
        </w:object>
      </w:r>
      <w:r>
        <w:rPr>
          <w:rFonts w:ascii="Arial" w:hAnsi="Arial"/>
          <w:sz w:val="24"/>
        </w:rPr>
        <w:t>.</w:t>
      </w:r>
    </w:p>
    <w:p w:rsidR="0097780B" w:rsidRDefault="0097780B" w:rsidP="00374A9B">
      <w:pPr>
        <w:spacing w:before="60" w:after="60"/>
        <w:rPr>
          <w:rFonts w:ascii="Arial" w:hAnsi="Arial"/>
          <w:sz w:val="24"/>
        </w:rPr>
      </w:pPr>
      <w:r>
        <w:rPr>
          <w:rFonts w:ascii="Arial" w:hAnsi="Arial"/>
          <w:sz w:val="24"/>
        </w:rPr>
        <w:tab/>
        <w:t xml:space="preserve">3.  In both cases, the value of </w:t>
      </w:r>
      <w:r>
        <w:rPr>
          <w:rFonts w:ascii="Arial" w:hAnsi="Arial"/>
          <w:i/>
          <w:sz w:val="24"/>
        </w:rPr>
        <w:t>t</w:t>
      </w:r>
      <w:r>
        <w:rPr>
          <w:rFonts w:ascii="Arial" w:hAnsi="Arial"/>
          <w:sz w:val="24"/>
        </w:rPr>
        <w:t xml:space="preserve"> is obtained from a table where </w:t>
      </w:r>
      <w:proofErr w:type="spellStart"/>
      <w:r>
        <w:rPr>
          <w:rFonts w:ascii="Arial" w:hAnsi="Arial"/>
          <w:i/>
          <w:sz w:val="24"/>
        </w:rPr>
        <w:t>df</w:t>
      </w:r>
      <w:proofErr w:type="spellEnd"/>
      <w:r>
        <w:rPr>
          <w:rFonts w:ascii="Arial" w:hAnsi="Arial"/>
          <w:sz w:val="24"/>
        </w:rPr>
        <w:t xml:space="preserve"> = </w:t>
      </w:r>
      <w:r>
        <w:rPr>
          <w:rFonts w:ascii="Arial" w:hAnsi="Arial"/>
          <w:i/>
          <w:sz w:val="24"/>
        </w:rPr>
        <w:t>n</w:t>
      </w:r>
      <w:r>
        <w:rPr>
          <w:rFonts w:ascii="Arial" w:hAnsi="Arial"/>
          <w:sz w:val="24"/>
        </w:rPr>
        <w:t xml:space="preserve"> - 2 and (1 - </w:t>
      </w:r>
      <w:r>
        <w:rPr>
          <w:rFonts w:ascii="Arial" w:hAnsi="Arial"/>
          <w:i/>
          <w:sz w:val="24"/>
        </w:rPr>
        <w:t>cc</w:t>
      </w:r>
      <w:r>
        <w:rPr>
          <w:rFonts w:ascii="Arial" w:hAnsi="Arial"/>
          <w:sz w:val="24"/>
        </w:rPr>
        <w:t xml:space="preserve">)/2  = the upper tail </w:t>
      </w:r>
      <w:r>
        <w:rPr>
          <w:rFonts w:ascii="Arial" w:hAnsi="Arial"/>
          <w:i/>
          <w:sz w:val="24"/>
        </w:rPr>
        <w:t>p</w:t>
      </w:r>
      <w:r>
        <w:rPr>
          <w:rFonts w:ascii="Arial" w:hAnsi="Arial"/>
          <w:sz w:val="24"/>
        </w:rPr>
        <w:t xml:space="preserve"> used to locate critical </w:t>
      </w:r>
      <w:r>
        <w:rPr>
          <w:rFonts w:ascii="Arial" w:hAnsi="Arial"/>
          <w:i/>
          <w:sz w:val="24"/>
        </w:rPr>
        <w:t>t</w:t>
      </w:r>
      <w:r>
        <w:rPr>
          <w:rFonts w:ascii="Arial" w:hAnsi="Arial"/>
          <w:sz w:val="24"/>
        </w:rPr>
        <w:t xml:space="preserve">.  Recall that </w:t>
      </w:r>
      <w:r>
        <w:rPr>
          <w:rFonts w:ascii="Arial" w:hAnsi="Arial"/>
          <w:i/>
          <w:sz w:val="24"/>
        </w:rPr>
        <w:t>cc</w:t>
      </w:r>
      <w:r>
        <w:rPr>
          <w:rFonts w:ascii="Arial" w:hAnsi="Arial"/>
          <w:sz w:val="24"/>
        </w:rPr>
        <w:t xml:space="preserve"> is the confidence coefficient, the degree of confidence desired.</w:t>
      </w:r>
    </w:p>
    <w:p w:rsidR="0097780B" w:rsidRDefault="0097780B" w:rsidP="00374A9B">
      <w:pPr>
        <w:spacing w:before="60" w:after="60"/>
        <w:rPr>
          <w:rFonts w:ascii="Arial" w:hAnsi="Arial"/>
          <w:sz w:val="24"/>
        </w:rPr>
      </w:pPr>
      <w:r>
        <w:rPr>
          <w:rFonts w:ascii="Arial" w:hAnsi="Arial"/>
          <w:sz w:val="24"/>
        </w:rPr>
        <w:tab/>
        <w:t>4.  Constructing confidence intervals requires the same assumptions as hypothesis testing the slope.</w:t>
      </w:r>
    </w:p>
    <w:p w:rsidR="0097780B" w:rsidRDefault="0097780B" w:rsidP="00374A9B">
      <w:pPr>
        <w:spacing w:before="60" w:after="60"/>
        <w:rPr>
          <w:rFonts w:ascii="Arial" w:hAnsi="Arial"/>
          <w:sz w:val="24"/>
        </w:rPr>
      </w:pPr>
      <w:r>
        <w:rPr>
          <w:rFonts w:ascii="Arial" w:hAnsi="Arial"/>
          <w:sz w:val="24"/>
        </w:rPr>
        <w:tab/>
        <w:t>5.  The confidence intervals about the regression line will be bowed</w:t>
      </w:r>
      <w:r w:rsidR="00561756">
        <w:rPr>
          <w:rFonts w:ascii="Arial" w:hAnsi="Arial"/>
          <w:sz w:val="24"/>
        </w:rPr>
        <w:t xml:space="preserve"> </w:t>
      </w:r>
      <w:hyperlink r:id="rId83" w:history="1">
        <w:r w:rsidR="00561756" w:rsidRPr="00746C64">
          <w:rPr>
            <w:rStyle w:val="Hyperlink"/>
            <w:rFonts w:ascii="Arial" w:hAnsi="Arial"/>
            <w:sz w:val="24"/>
          </w:rPr>
          <w:t>[see</w:t>
        </w:r>
        <w:r w:rsidR="00746C64" w:rsidRPr="00746C64">
          <w:rPr>
            <w:rStyle w:val="Hyperlink"/>
            <w:rFonts w:ascii="Arial" w:hAnsi="Arial"/>
            <w:sz w:val="24"/>
          </w:rPr>
          <w:t> </w:t>
        </w:r>
        <w:r w:rsidR="00561756" w:rsidRPr="00746C64">
          <w:rPr>
            <w:rStyle w:val="Hyperlink"/>
            <w:rFonts w:ascii="Arial" w:hAnsi="Arial"/>
            <w:sz w:val="24"/>
          </w:rPr>
          <w:t>them]</w:t>
        </w:r>
      </w:hyperlink>
      <w:r>
        <w:rPr>
          <w:rFonts w:ascii="Arial" w:hAnsi="Arial"/>
          <w:sz w:val="24"/>
        </w:rPr>
        <w:t>, with that for predicting individual values wider than that for predicting average values.</w:t>
      </w:r>
    </w:p>
    <w:p w:rsidR="0097780B" w:rsidRDefault="0097780B" w:rsidP="00374A9B">
      <w:pPr>
        <w:spacing w:before="60" w:after="60"/>
        <w:rPr>
          <w:rFonts w:ascii="Arial" w:hAnsi="Arial"/>
          <w:sz w:val="24"/>
        </w:rPr>
      </w:pPr>
    </w:p>
    <w:p w:rsidR="0097780B" w:rsidRPr="00675A7D" w:rsidRDefault="0097780B" w:rsidP="00374A9B">
      <w:pPr>
        <w:spacing w:before="60" w:after="60"/>
        <w:rPr>
          <w:rFonts w:ascii="Arial" w:hAnsi="Arial"/>
          <w:b/>
          <w:color w:val="7030A0"/>
          <w:sz w:val="24"/>
        </w:rPr>
      </w:pPr>
      <w:r w:rsidRPr="00675A7D">
        <w:rPr>
          <w:rFonts w:ascii="Arial" w:hAnsi="Arial"/>
          <w:b/>
          <w:color w:val="7030A0"/>
          <w:sz w:val="24"/>
        </w:rPr>
        <w:t>Testing Other Hypotheses</w:t>
      </w:r>
    </w:p>
    <w:p w:rsidR="0097780B" w:rsidRDefault="0097780B" w:rsidP="00374A9B">
      <w:pPr>
        <w:spacing w:before="60" w:after="60"/>
        <w:rPr>
          <w:rFonts w:ascii="Arial" w:hAnsi="Arial"/>
          <w:sz w:val="24"/>
        </w:rPr>
      </w:pPr>
      <w:r>
        <w:rPr>
          <w:rFonts w:ascii="Arial" w:hAnsi="Arial"/>
          <w:sz w:val="24"/>
        </w:rPr>
        <w:tab/>
        <w:t>One may test the null hypothesis that the slope for predicting Y from X is the same in one population as it is in another.  For example, is the slope of the line relating blood cholesterol level to blood pressure the same in women as it is in men?  We shall not cover such a test in this course.  Should you need to conduct such a test, consult an advanced statistics text.  Please do note that this test is not equivalent to a test of the null hypothesis that two correlation coefficients are equal.</w:t>
      </w:r>
    </w:p>
    <w:p w:rsidR="0097780B" w:rsidRDefault="0097780B" w:rsidP="00374A9B">
      <w:pPr>
        <w:spacing w:before="60" w:after="60"/>
        <w:rPr>
          <w:rFonts w:ascii="Arial" w:hAnsi="Arial"/>
          <w:sz w:val="24"/>
        </w:rPr>
      </w:pPr>
      <w:r>
        <w:rPr>
          <w:rFonts w:ascii="Arial" w:hAnsi="Arial"/>
          <w:sz w:val="24"/>
        </w:rPr>
        <w:tab/>
        <w:t xml:space="preserve">The Y.X relationships in different populations may differ from one another in terms of slope, intercept, and/or scatter about the regression line (error, 1 - </w:t>
      </w:r>
      <w:r>
        <w:rPr>
          <w:rFonts w:ascii="Arial" w:hAnsi="Arial"/>
          <w:i/>
          <w:sz w:val="24"/>
        </w:rPr>
        <w:t>r</w:t>
      </w:r>
      <w:r>
        <w:rPr>
          <w:rFonts w:ascii="Arial" w:hAnsi="Arial"/>
          <w:i/>
          <w:sz w:val="24"/>
          <w:vertAlign w:val="superscript"/>
        </w:rPr>
        <w:t>2</w:t>
      </w:r>
      <w:r>
        <w:rPr>
          <w:rFonts w:ascii="Arial" w:hAnsi="Arial"/>
          <w:sz w:val="24"/>
        </w:rPr>
        <w:t xml:space="preserve">).  </w:t>
      </w:r>
      <w:hyperlink r:id="rId84" w:history="1">
        <w:r w:rsidR="002A6BB4" w:rsidRPr="002A6BB4">
          <w:rPr>
            <w:rStyle w:val="Hyperlink"/>
            <w:rFonts w:ascii="Arial" w:hAnsi="Arial"/>
            <w:sz w:val="24"/>
          </w:rPr>
          <w:t>[See relevant plots]</w:t>
        </w:r>
      </w:hyperlink>
      <w:r w:rsidR="002A6BB4">
        <w:rPr>
          <w:rFonts w:ascii="Arial" w:hAnsi="Arial"/>
          <w:sz w:val="24"/>
        </w:rPr>
        <w:t xml:space="preserve">  </w:t>
      </w:r>
      <w:r>
        <w:rPr>
          <w:rFonts w:ascii="Arial" w:hAnsi="Arial"/>
          <w:sz w:val="24"/>
        </w:rPr>
        <w:t xml:space="preserve">There are methods (see </w:t>
      </w:r>
      <w:proofErr w:type="spellStart"/>
      <w:r>
        <w:rPr>
          <w:rFonts w:ascii="Arial" w:hAnsi="Arial"/>
          <w:sz w:val="24"/>
        </w:rPr>
        <w:t>Kleinbaum</w:t>
      </w:r>
      <w:proofErr w:type="spellEnd"/>
      <w:r>
        <w:rPr>
          <w:rFonts w:ascii="Arial" w:hAnsi="Arial"/>
          <w:sz w:val="24"/>
        </w:rPr>
        <w:t xml:space="preserve"> &amp; </w:t>
      </w:r>
      <w:proofErr w:type="spellStart"/>
      <w:r>
        <w:rPr>
          <w:rFonts w:ascii="Arial" w:hAnsi="Arial"/>
          <w:sz w:val="24"/>
        </w:rPr>
        <w:t>Kupper</w:t>
      </w:r>
      <w:proofErr w:type="spellEnd"/>
      <w:r>
        <w:rPr>
          <w:rFonts w:ascii="Arial" w:hAnsi="Arial"/>
          <w:sz w:val="24"/>
        </w:rPr>
        <w:t xml:space="preserve">, </w:t>
      </w:r>
      <w:r>
        <w:rPr>
          <w:rFonts w:ascii="Arial" w:hAnsi="Arial"/>
          <w:i/>
          <w:sz w:val="24"/>
        </w:rPr>
        <w:t>Applied Regression Analysis and Other Multivariable Methods</w:t>
      </w:r>
      <w:r>
        <w:rPr>
          <w:rFonts w:ascii="Arial" w:hAnsi="Arial"/>
          <w:sz w:val="24"/>
        </w:rPr>
        <w:t>, Duxbury, 1978, Chapter 8) to test all three of these across two or more groups.</w:t>
      </w:r>
    </w:p>
    <w:p w:rsidR="0097780B" w:rsidRDefault="0097780B" w:rsidP="00374A9B">
      <w:pPr>
        <w:spacing w:before="60" w:after="60"/>
        <w:rPr>
          <w:rFonts w:ascii="Arial" w:hAnsi="Arial"/>
          <w:sz w:val="24"/>
        </w:rPr>
      </w:pPr>
      <w:r>
        <w:rPr>
          <w:rFonts w:ascii="Arial" w:hAnsi="Arial"/>
          <w:sz w:val="24"/>
        </w:rPr>
        <w:tab/>
        <w:t xml:space="preserve">Suppose that for predicting blood pressure from blood cholesterol the slope were exactly the same for men and for women.  The intercepts need not be the same (men might have higher average blood pressure than do women at all levels of cholesterol) and the </w:t>
      </w:r>
      <w:r>
        <w:rPr>
          <w:rFonts w:ascii="Arial" w:hAnsi="Arial"/>
          <w:i/>
          <w:sz w:val="24"/>
        </w:rPr>
        <w:t>r's</w:t>
      </w:r>
      <w:r>
        <w:rPr>
          <w:rFonts w:ascii="Arial" w:hAnsi="Arial"/>
          <w:sz w:val="24"/>
        </w:rPr>
        <w:t xml:space="preserve"> may differ, for example, the effect of extraneous variables might be greater among men than among women, producing more scatter about the regression line for men, lowering </w:t>
      </w:r>
      <w:r>
        <w:rPr>
          <w:rFonts w:ascii="Arial" w:hAnsi="Arial"/>
          <w:i/>
          <w:sz w:val="24"/>
        </w:rPr>
        <w:t>r</w:t>
      </w:r>
      <w:r>
        <w:rPr>
          <w:rFonts w:ascii="Arial" w:hAnsi="Arial"/>
          <w:i/>
          <w:sz w:val="24"/>
          <w:vertAlign w:val="superscript"/>
        </w:rPr>
        <w:t>2</w:t>
      </w:r>
      <w:r>
        <w:rPr>
          <w:rFonts w:ascii="Arial" w:hAnsi="Arial"/>
          <w:sz w:val="24"/>
        </w:rPr>
        <w:t xml:space="preserve">  for men.  Alternatively, the </w:t>
      </w:r>
      <w:r>
        <w:rPr>
          <w:rFonts w:ascii="Arial" w:hAnsi="Arial"/>
          <w:i/>
          <w:sz w:val="24"/>
        </w:rPr>
        <w:t>r's</w:t>
      </w:r>
      <w:r>
        <w:rPr>
          <w:rFonts w:ascii="Arial" w:hAnsi="Arial"/>
          <w:sz w:val="24"/>
        </w:rPr>
        <w:t xml:space="preserve"> may be identical but the slopes different.  For example, suppose the scatter about the regression line was identical for men and women but that blood pressure increased more per unit increase in cholesterol for men than for women.</w:t>
      </w:r>
    </w:p>
    <w:p w:rsidR="009231FB" w:rsidRPr="00675A7D" w:rsidRDefault="009231FB" w:rsidP="009231FB">
      <w:pPr>
        <w:pStyle w:val="Heading1"/>
        <w:spacing w:before="60" w:after="60"/>
        <w:rPr>
          <w:color w:val="7030A0"/>
          <w:szCs w:val="24"/>
        </w:rPr>
      </w:pPr>
      <w:r w:rsidRPr="00675A7D">
        <w:rPr>
          <w:color w:val="7030A0"/>
          <w:szCs w:val="24"/>
        </w:rPr>
        <w:lastRenderedPageBreak/>
        <w:t>Distinction Between Correlation and Regression</w:t>
      </w:r>
    </w:p>
    <w:p w:rsidR="009231FB" w:rsidRDefault="009231FB" w:rsidP="009231FB">
      <w:pPr>
        <w:spacing w:before="60" w:after="60"/>
        <w:rPr>
          <w:rFonts w:ascii="Arial" w:hAnsi="Arial"/>
          <w:sz w:val="24"/>
        </w:rPr>
      </w:pPr>
      <w:r>
        <w:rPr>
          <w:rFonts w:ascii="Arial" w:hAnsi="Arial"/>
          <w:sz w:val="24"/>
        </w:rPr>
        <w:tab/>
        <w:t xml:space="preserve">Correlation and regression are very closely related topics.  Technically, if the X variable (often called the “independent variable, even in </w:t>
      </w:r>
      <w:proofErr w:type="spellStart"/>
      <w:r>
        <w:rPr>
          <w:rFonts w:ascii="Arial" w:hAnsi="Arial"/>
          <w:sz w:val="24"/>
        </w:rPr>
        <w:t>nonexperimental</w:t>
      </w:r>
      <w:proofErr w:type="spellEnd"/>
      <w:r>
        <w:rPr>
          <w:rFonts w:ascii="Arial" w:hAnsi="Arial"/>
          <w:sz w:val="24"/>
        </w:rPr>
        <w:t xml:space="preserve"> research) is </w:t>
      </w:r>
      <w:r>
        <w:rPr>
          <w:rFonts w:ascii="Arial" w:hAnsi="Arial"/>
          <w:b/>
          <w:sz w:val="24"/>
        </w:rPr>
        <w:t>fixed</w:t>
      </w:r>
      <w:r>
        <w:rPr>
          <w:rFonts w:ascii="Arial" w:hAnsi="Arial"/>
          <w:sz w:val="24"/>
        </w:rPr>
        <w:t xml:space="preserve">, that is, if it includes all of the values of X to which the researcher wants to generalize the results, and the probability distribution of the values of X matches that in the population of interest, then the analysis is a </w:t>
      </w:r>
      <w:r>
        <w:rPr>
          <w:rFonts w:ascii="Arial" w:hAnsi="Arial"/>
          <w:b/>
          <w:sz w:val="24"/>
        </w:rPr>
        <w:t>regression</w:t>
      </w:r>
      <w:r>
        <w:rPr>
          <w:rFonts w:ascii="Arial" w:hAnsi="Arial"/>
          <w:sz w:val="24"/>
        </w:rPr>
        <w:t xml:space="preserve"> analysis.  If both the X and the Y variable (often called the “dependent” variable, even in </w:t>
      </w:r>
      <w:proofErr w:type="spellStart"/>
      <w:r>
        <w:rPr>
          <w:rFonts w:ascii="Arial" w:hAnsi="Arial"/>
          <w:sz w:val="24"/>
        </w:rPr>
        <w:t>nonexperimental</w:t>
      </w:r>
      <w:proofErr w:type="spellEnd"/>
      <w:r>
        <w:rPr>
          <w:rFonts w:ascii="Arial" w:hAnsi="Arial"/>
          <w:sz w:val="24"/>
        </w:rPr>
        <w:t xml:space="preserve"> research) are </w:t>
      </w:r>
      <w:r>
        <w:rPr>
          <w:rFonts w:ascii="Arial" w:hAnsi="Arial"/>
          <w:b/>
          <w:sz w:val="24"/>
        </w:rPr>
        <w:t>random</w:t>
      </w:r>
      <w:r>
        <w:rPr>
          <w:rFonts w:ascii="Arial" w:hAnsi="Arial"/>
          <w:sz w:val="24"/>
        </w:rPr>
        <w:t xml:space="preserve">, free to vary (were the research repeated, different values and sample probability distributions of X and Y would be obtained), then the analysis is a </w:t>
      </w:r>
      <w:r>
        <w:rPr>
          <w:rFonts w:ascii="Arial" w:hAnsi="Arial"/>
          <w:b/>
          <w:sz w:val="24"/>
        </w:rPr>
        <w:t>correlation</w:t>
      </w:r>
      <w:r>
        <w:rPr>
          <w:rFonts w:ascii="Arial" w:hAnsi="Arial"/>
          <w:sz w:val="24"/>
        </w:rPr>
        <w:t xml:space="preserve"> analysis.  For example, suppose I decide to study the correlation between dose of alcohol (X) and reaction time.  If I arbitrarily decide to use as values of X doses of 0, 1, 2, and 3 ounces of 190 proof grain alcohol and restrict X to those values, and have the equal numbers of subjects at each level of X, then I’ve fixed X and do a regression analysis.  If I allow X to vary “randomly,” for example, I recruit subjects from a local bar, measure their blood alcohol (X), and then test their reaction time, then a correlation analysis is appropriate.</w:t>
      </w:r>
    </w:p>
    <w:p w:rsidR="009231FB" w:rsidRDefault="009231FB" w:rsidP="009231FB">
      <w:pPr>
        <w:spacing w:before="60" w:after="60"/>
        <w:rPr>
          <w:rFonts w:ascii="Arial" w:hAnsi="Arial"/>
          <w:sz w:val="24"/>
        </w:rPr>
      </w:pPr>
      <w:r>
        <w:rPr>
          <w:rFonts w:ascii="Arial" w:hAnsi="Arial"/>
          <w:sz w:val="24"/>
        </w:rPr>
        <w:tab/>
        <w:t>In actual practice, when one is using linear models to develop a way to predict Y given X, the typical behavioral researcher is likely to say she is doing regression analysis.  If she is using linear models to measure the degree of association between X and Y, she says she is doing correlation analysis.</w:t>
      </w:r>
    </w:p>
    <w:p w:rsidR="009231FB" w:rsidRPr="00104C53" w:rsidRDefault="009231FB" w:rsidP="009231FB">
      <w:pPr>
        <w:spacing w:before="60" w:after="60"/>
        <w:rPr>
          <w:rFonts w:ascii="Arial" w:hAnsi="Arial"/>
          <w:b/>
          <w:sz w:val="24"/>
        </w:rPr>
      </w:pPr>
    </w:p>
    <w:p w:rsidR="009231FB" w:rsidRPr="00675A7D" w:rsidRDefault="009231FB" w:rsidP="009231FB">
      <w:pPr>
        <w:spacing w:after="100" w:afterAutospacing="1"/>
        <w:rPr>
          <w:rFonts w:ascii="Arial" w:hAnsi="Arial"/>
          <w:b/>
          <w:color w:val="7030A0"/>
          <w:sz w:val="24"/>
        </w:rPr>
      </w:pPr>
      <w:bookmarkStart w:id="0" w:name="_GoBack"/>
      <w:r w:rsidRPr="00675A7D">
        <w:rPr>
          <w:rFonts w:ascii="Arial" w:hAnsi="Arial"/>
          <w:b/>
          <w:color w:val="7030A0"/>
          <w:sz w:val="24"/>
        </w:rPr>
        <w:t>Assumptions</w:t>
      </w:r>
    </w:p>
    <w:bookmarkEnd w:id="0"/>
    <w:p w:rsidR="009231FB" w:rsidRDefault="009231FB" w:rsidP="009231FB">
      <w:pPr>
        <w:spacing w:after="100" w:afterAutospacing="1"/>
        <w:rPr>
          <w:rFonts w:ascii="Arial" w:hAnsi="Arial"/>
          <w:sz w:val="24"/>
        </w:rPr>
      </w:pPr>
      <w:r>
        <w:rPr>
          <w:rFonts w:ascii="Arial" w:hAnsi="Arial"/>
          <w:sz w:val="24"/>
        </w:rPr>
        <w:tab/>
        <w:t xml:space="preserve">No assumptions are necessary to use </w:t>
      </w:r>
      <w:r>
        <w:rPr>
          <w:rFonts w:ascii="Arial" w:hAnsi="Arial"/>
          <w:i/>
          <w:sz w:val="24"/>
        </w:rPr>
        <w:t>r</w:t>
      </w:r>
      <w:r>
        <w:rPr>
          <w:rFonts w:ascii="Arial" w:hAnsi="Arial"/>
          <w:sz w:val="24"/>
        </w:rPr>
        <w:t xml:space="preserve">, </w:t>
      </w:r>
      <w:r>
        <w:rPr>
          <w:rFonts w:ascii="Arial" w:hAnsi="Arial"/>
          <w:i/>
          <w:sz w:val="24"/>
        </w:rPr>
        <w:t>a</w:t>
      </w:r>
      <w:r>
        <w:rPr>
          <w:rFonts w:ascii="Arial" w:hAnsi="Arial"/>
          <w:sz w:val="24"/>
        </w:rPr>
        <w:t xml:space="preserve">, </w:t>
      </w:r>
      <w:r>
        <w:rPr>
          <w:rFonts w:ascii="Arial" w:hAnsi="Arial"/>
          <w:i/>
          <w:sz w:val="24"/>
        </w:rPr>
        <w:t>b</w:t>
      </w:r>
      <w:r>
        <w:rPr>
          <w:rFonts w:ascii="Arial" w:hAnsi="Arial"/>
          <w:sz w:val="24"/>
        </w:rPr>
        <w:t xml:space="preserve">, </w:t>
      </w:r>
      <w:r>
        <w:rPr>
          <w:rFonts w:ascii="Arial" w:hAnsi="Arial"/>
          <w:position w:val="-14"/>
          <w:sz w:val="24"/>
        </w:rPr>
        <w:object w:dxaOrig="580" w:dyaOrig="380">
          <v:shape id="_x0000_i1063" type="#_x0000_t75" style="width:28.95pt;height:19.05pt" o:ole="">
            <v:imagedata r:id="rId85" o:title=""/>
          </v:shape>
          <o:OLEObject Type="Embed" ProgID="Equation.3" ShapeID="_x0000_i1063" DrawAspect="Content" ObjectID="_1390761570" r:id="rId86"/>
        </w:object>
      </w:r>
      <w:r>
        <w:rPr>
          <w:rFonts w:ascii="Arial" w:hAnsi="Arial"/>
          <w:sz w:val="24"/>
        </w:rPr>
        <w:t xml:space="preserve">, etc. as descriptive statistics or to use </w:t>
      </w:r>
      <w:r>
        <w:rPr>
          <w:rFonts w:ascii="Arial" w:hAnsi="Arial"/>
          <w:i/>
          <w:sz w:val="24"/>
        </w:rPr>
        <w:t>MSE</w:t>
      </w:r>
      <w:r>
        <w:rPr>
          <w:rFonts w:ascii="Arial" w:hAnsi="Arial"/>
          <w:sz w:val="24"/>
        </w:rPr>
        <w:t xml:space="preserve"> as an unbiased estimate of population error variance.  If, however, you use </w:t>
      </w:r>
      <w:r w:rsidRPr="00D03DE8">
        <w:rPr>
          <w:rFonts w:ascii="Arial" w:hAnsi="Arial"/>
          <w:i/>
          <w:sz w:val="24"/>
        </w:rPr>
        <w:t>t</w:t>
      </w:r>
      <w:r>
        <w:rPr>
          <w:rFonts w:ascii="Arial" w:hAnsi="Arial"/>
          <w:sz w:val="24"/>
        </w:rPr>
        <w:t xml:space="preserve"> or </w:t>
      </w:r>
      <w:r w:rsidRPr="00D03DE8">
        <w:rPr>
          <w:rFonts w:ascii="Arial" w:hAnsi="Arial"/>
          <w:i/>
          <w:sz w:val="24"/>
        </w:rPr>
        <w:t>F</w:t>
      </w:r>
      <w:r>
        <w:rPr>
          <w:rFonts w:ascii="Arial" w:hAnsi="Arial"/>
          <w:sz w:val="24"/>
        </w:rPr>
        <w:t xml:space="preserve"> to test hypotheses or construct confidence intervals, then there are assumptions.</w:t>
      </w:r>
    </w:p>
    <w:p w:rsidR="009231FB" w:rsidRDefault="009231FB" w:rsidP="009231FB">
      <w:pPr>
        <w:spacing w:after="120"/>
        <w:rPr>
          <w:rFonts w:ascii="Arial" w:hAnsi="Arial" w:cs="Arial"/>
          <w:color w:val="000000"/>
          <w:sz w:val="24"/>
          <w:szCs w:val="24"/>
        </w:rPr>
      </w:pPr>
      <w:r w:rsidRPr="00D03DE8">
        <w:rPr>
          <w:rFonts w:ascii="Arial" w:hAnsi="Arial" w:cs="Arial"/>
          <w:sz w:val="24"/>
          <w:szCs w:val="24"/>
        </w:rPr>
        <w:tab/>
      </w:r>
      <w:r>
        <w:rPr>
          <w:rFonts w:ascii="Arial" w:hAnsi="Arial" w:cs="Arial"/>
          <w:sz w:val="24"/>
          <w:szCs w:val="24"/>
        </w:rPr>
        <w:t>In a regression analysis we consider the X variable to be fixed rather than random.  Accordingly, the assumptions are different than those used in correlation analysis.</w:t>
      </w:r>
    </w:p>
    <w:p w:rsidR="009231FB" w:rsidRDefault="009231FB" w:rsidP="009231FB">
      <w:pPr>
        <w:spacing w:after="120"/>
        <w:rPr>
          <w:rFonts w:ascii="Arial" w:hAnsi="Arial" w:cs="Arial"/>
          <w:color w:val="000000"/>
          <w:sz w:val="24"/>
          <w:szCs w:val="24"/>
        </w:rPr>
      </w:pPr>
      <w:r>
        <w:rPr>
          <w:rFonts w:ascii="Arial" w:hAnsi="Arial" w:cs="Arial"/>
          <w:color w:val="000000"/>
          <w:sz w:val="24"/>
          <w:szCs w:val="24"/>
        </w:rPr>
        <w:tab/>
        <w:t>We have already discussed the assumptions associated with hypothesis testing and confidence interval estimation when considering both X and Y as random variables (a correlation analysis) – homoscedasticity and bivariate normality.</w:t>
      </w:r>
    </w:p>
    <w:p w:rsidR="009231FB" w:rsidRDefault="009231FB" w:rsidP="009231FB">
      <w:pPr>
        <w:spacing w:after="120"/>
        <w:rPr>
          <w:rFonts w:ascii="Arial" w:hAnsi="Arial"/>
          <w:sz w:val="24"/>
        </w:rPr>
      </w:pPr>
      <w:r>
        <w:rPr>
          <w:rFonts w:ascii="Arial" w:hAnsi="Arial"/>
          <w:sz w:val="24"/>
        </w:rPr>
        <w:tab/>
        <w:t xml:space="preserve">When we consider the predictor variable(s) to be fixed (a regression analysis), there are no assumptions about the predictor (X) variable(s).  We do </w:t>
      </w:r>
      <w:r>
        <w:rPr>
          <w:rFonts w:ascii="Arial" w:hAnsi="Arial"/>
          <w:b/>
          <w:sz w:val="24"/>
        </w:rPr>
        <w:t>assume homogeneity of variance (homoscedasticity)</w:t>
      </w:r>
      <w:r>
        <w:rPr>
          <w:rFonts w:ascii="Arial" w:hAnsi="Arial"/>
          <w:sz w:val="24"/>
        </w:rPr>
        <w:t xml:space="preserve"> in the distributions of Y given X, that is, variance in Y is not a function of X, is constant across X.  We also assume that the conditional distribution of Y is </w:t>
      </w:r>
      <w:r>
        <w:rPr>
          <w:rFonts w:ascii="Arial" w:hAnsi="Arial"/>
          <w:b/>
          <w:sz w:val="24"/>
        </w:rPr>
        <w:t>normal</w:t>
      </w:r>
      <w:r>
        <w:rPr>
          <w:rFonts w:ascii="Arial" w:hAnsi="Arial"/>
          <w:sz w:val="24"/>
        </w:rPr>
        <w:t xml:space="preserve"> at every value of X.  These assumptions can be restated in terms of the error term:  </w:t>
      </w:r>
      <w:r w:rsidRPr="001A1155">
        <w:rPr>
          <w:rFonts w:ascii="Arial" w:hAnsi="Arial"/>
          <w:sz w:val="24"/>
        </w:rPr>
        <w:t>The distribution of the error term (the residuals) is normal at every value of X and constant in variance across values of X.</w:t>
      </w:r>
    </w:p>
    <w:p w:rsidR="00A80F83" w:rsidRPr="001A1155" w:rsidRDefault="00A80F83" w:rsidP="00A80F83">
      <w:pPr>
        <w:numPr>
          <w:ilvl w:val="0"/>
          <w:numId w:val="2"/>
        </w:numPr>
        <w:spacing w:after="120"/>
        <w:rPr>
          <w:rFonts w:ascii="Arial" w:hAnsi="Arial"/>
          <w:sz w:val="24"/>
          <w:szCs w:val="24"/>
        </w:rPr>
      </w:pPr>
      <w:hyperlink r:id="rId87" w:history="1">
        <w:r w:rsidRPr="00A80F83">
          <w:rPr>
            <w:rStyle w:val="Hyperlink"/>
            <w:rFonts w:ascii="Arial" w:hAnsi="Arial"/>
            <w:sz w:val="24"/>
            <w:szCs w:val="24"/>
          </w:rPr>
          <w:t>More on Assumptions in Correlation and Regression</w:t>
        </w:r>
      </w:hyperlink>
    </w:p>
    <w:p w:rsidR="0097780B" w:rsidRDefault="0097780B" w:rsidP="00374A9B">
      <w:pPr>
        <w:spacing w:before="60" w:after="60"/>
        <w:jc w:val="center"/>
        <w:rPr>
          <w:rFonts w:ascii="Arial" w:hAnsi="Arial"/>
          <w:sz w:val="24"/>
        </w:rPr>
      </w:pPr>
      <w:r>
        <w:rPr>
          <w:rFonts w:ascii="Arial" w:hAnsi="Arial"/>
          <w:snapToGrid w:val="0"/>
          <w:sz w:val="24"/>
        </w:rPr>
        <w:t>Copyright 20</w:t>
      </w:r>
      <w:r w:rsidR="00675A7D">
        <w:rPr>
          <w:rFonts w:ascii="Arial" w:hAnsi="Arial"/>
          <w:snapToGrid w:val="0"/>
          <w:sz w:val="24"/>
        </w:rPr>
        <w:t>12</w:t>
      </w:r>
      <w:r>
        <w:rPr>
          <w:rFonts w:ascii="Arial" w:hAnsi="Arial"/>
          <w:snapToGrid w:val="0"/>
          <w:sz w:val="24"/>
        </w:rPr>
        <w:t>, Karl L. Wuensch - All rights reserved.</w:t>
      </w:r>
    </w:p>
    <w:sectPr w:rsidR="0097780B" w:rsidSect="00675A7D">
      <w:footerReference w:type="even" r:id="rId88"/>
      <w:footerReference w:type="default" r:id="rId89"/>
      <w:headerReference w:type="first" r:id="rId90"/>
      <w:footerReference w:type="first" r:id="rId91"/>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A37" w:rsidRDefault="003B6A37">
      <w:r>
        <w:separator/>
      </w:r>
    </w:p>
  </w:endnote>
  <w:endnote w:type="continuationSeparator" w:id="0">
    <w:p w:rsidR="003B6A37" w:rsidRDefault="003B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DA" w:rsidRDefault="00560F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0FDA" w:rsidRDefault="00560F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DA" w:rsidRPr="00675A7D" w:rsidRDefault="00560FDA">
    <w:pPr>
      <w:pStyle w:val="Footer"/>
      <w:framePr w:wrap="around" w:vAnchor="text" w:hAnchor="margin" w:xAlign="center" w:y="1"/>
      <w:rPr>
        <w:rStyle w:val="PageNumber"/>
        <w:rFonts w:ascii="Arial" w:hAnsi="Arial" w:cs="Arial"/>
      </w:rPr>
    </w:pPr>
    <w:r w:rsidRPr="00675A7D">
      <w:rPr>
        <w:rStyle w:val="PageNumber"/>
        <w:rFonts w:ascii="Arial" w:hAnsi="Arial" w:cs="Arial"/>
      </w:rPr>
      <w:fldChar w:fldCharType="begin"/>
    </w:r>
    <w:r w:rsidRPr="00675A7D">
      <w:rPr>
        <w:rStyle w:val="PageNumber"/>
        <w:rFonts w:ascii="Arial" w:hAnsi="Arial" w:cs="Arial"/>
      </w:rPr>
      <w:instrText xml:space="preserve">PAGE  </w:instrText>
    </w:r>
    <w:r w:rsidRPr="00675A7D">
      <w:rPr>
        <w:rStyle w:val="PageNumber"/>
        <w:rFonts w:ascii="Arial" w:hAnsi="Arial" w:cs="Arial"/>
      </w:rPr>
      <w:fldChar w:fldCharType="separate"/>
    </w:r>
    <w:r w:rsidR="00675A7D">
      <w:rPr>
        <w:rStyle w:val="PageNumber"/>
        <w:rFonts w:ascii="Arial" w:hAnsi="Arial" w:cs="Arial"/>
        <w:noProof/>
      </w:rPr>
      <w:t>2</w:t>
    </w:r>
    <w:r w:rsidRPr="00675A7D">
      <w:rPr>
        <w:rStyle w:val="PageNumber"/>
        <w:rFonts w:ascii="Arial" w:hAnsi="Arial" w:cs="Arial"/>
      </w:rPr>
      <w:fldChar w:fldCharType="end"/>
    </w:r>
  </w:p>
  <w:p w:rsidR="00560FDA" w:rsidRDefault="00560F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DA" w:rsidRPr="00675A7D" w:rsidRDefault="00675A7D">
    <w:pPr>
      <w:pStyle w:val="Footer"/>
      <w:jc w:val="right"/>
      <w:rPr>
        <w:rFonts w:ascii="Arial" w:hAnsi="Arial" w:cs="Arial"/>
      </w:rPr>
    </w:pPr>
    <w:r w:rsidRPr="00675A7D">
      <w:rPr>
        <w:rFonts w:ascii="Arial" w:hAnsi="Arial" w:cs="Arial"/>
      </w:rPr>
      <w:t>R</w:t>
    </w:r>
    <w:r w:rsidR="00560FDA" w:rsidRPr="00675A7D">
      <w:rPr>
        <w:rFonts w:ascii="Arial" w:hAnsi="Arial" w:cs="Arial"/>
      </w:rPr>
      <w:t>egr2101.doc</w:t>
    </w:r>
    <w:r w:rsidRPr="00675A7D">
      <w:rPr>
        <w:rFonts w:ascii="Arial" w:hAnsi="Arial" w:cs="Arial"/>
      </w:rPr>
      <w: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A37" w:rsidRDefault="003B6A37">
      <w:r>
        <w:separator/>
      </w:r>
    </w:p>
  </w:footnote>
  <w:footnote w:type="continuationSeparator" w:id="0">
    <w:p w:rsidR="003B6A37" w:rsidRDefault="003B6A37">
      <w:r>
        <w:continuationSeparator/>
      </w:r>
    </w:p>
  </w:footnote>
  <w:footnote w:id="1">
    <w:p w:rsidR="00560FDA" w:rsidRDefault="00560FDA">
      <w:pPr>
        <w:rPr>
          <w:rFonts w:ascii="Arial" w:hAnsi="Arial"/>
          <w:snapToGrid w:val="0"/>
        </w:rPr>
      </w:pPr>
      <w:r>
        <w:rPr>
          <w:rStyle w:val="FootnoteReference"/>
          <w:rFonts w:ascii="Arial" w:hAnsi="Arial"/>
        </w:rPr>
        <w:sym w:font="Symbol" w:char="F0E3"/>
      </w:r>
      <w:r>
        <w:rPr>
          <w:rFonts w:ascii="Arial" w:hAnsi="Arial"/>
        </w:rPr>
        <w:t xml:space="preserve"> </w:t>
      </w:r>
      <w:r>
        <w:rPr>
          <w:rFonts w:ascii="Arial" w:hAnsi="Arial"/>
          <w:snapToGrid w:val="0"/>
        </w:rPr>
        <w:t>Copyright 20</w:t>
      </w:r>
      <w:r w:rsidR="00675A7D">
        <w:rPr>
          <w:rFonts w:ascii="Arial" w:hAnsi="Arial"/>
          <w:snapToGrid w:val="0"/>
        </w:rPr>
        <w:t>12</w:t>
      </w:r>
      <w:r>
        <w:rPr>
          <w:rFonts w:ascii="Arial" w:hAnsi="Arial"/>
          <w:snapToGrid w:val="0"/>
        </w:rPr>
        <w:t>, Karl L. Wuensch - All rights reserved.</w:t>
      </w:r>
    </w:p>
    <w:p w:rsidR="00560FDA" w:rsidRDefault="00560FD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DA" w:rsidRDefault="00560FDA" w:rsidP="00374A9B">
    <w:pPr>
      <w:jc w:val="right"/>
      <w:rPr>
        <w:rFonts w:ascii="Arial" w:hAnsi="Arial"/>
        <w:sz w:val="24"/>
      </w:rPr>
    </w:pPr>
    <w:r>
      <w:rPr>
        <w:rFonts w:ascii="Arial" w:hAnsi="Arial"/>
        <w:sz w:val="24"/>
      </w:rPr>
      <w:t>2101</w:t>
    </w:r>
  </w:p>
  <w:p w:rsidR="00560FDA" w:rsidRDefault="00560F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D5DBA"/>
    <w:multiLevelType w:val="hybridMultilevel"/>
    <w:tmpl w:val="FD0C5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840508C"/>
    <w:multiLevelType w:val="hybridMultilevel"/>
    <w:tmpl w:val="8AB4C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79D"/>
    <w:rsid w:val="000D2B60"/>
    <w:rsid w:val="00104C53"/>
    <w:rsid w:val="001B4DDA"/>
    <w:rsid w:val="001D3EB2"/>
    <w:rsid w:val="00273670"/>
    <w:rsid w:val="002A6BB4"/>
    <w:rsid w:val="00374A9B"/>
    <w:rsid w:val="003B6A37"/>
    <w:rsid w:val="003E2EFC"/>
    <w:rsid w:val="00450FAF"/>
    <w:rsid w:val="004A0188"/>
    <w:rsid w:val="00513B32"/>
    <w:rsid w:val="00533F7F"/>
    <w:rsid w:val="00560FDA"/>
    <w:rsid w:val="00561756"/>
    <w:rsid w:val="005B79E8"/>
    <w:rsid w:val="00675A7D"/>
    <w:rsid w:val="006C4F4F"/>
    <w:rsid w:val="00730028"/>
    <w:rsid w:val="00746C64"/>
    <w:rsid w:val="0089722B"/>
    <w:rsid w:val="00921CA3"/>
    <w:rsid w:val="009231FB"/>
    <w:rsid w:val="0096379D"/>
    <w:rsid w:val="0097780B"/>
    <w:rsid w:val="0098332B"/>
    <w:rsid w:val="00A80F83"/>
    <w:rsid w:val="00AB5134"/>
    <w:rsid w:val="00C81FEF"/>
    <w:rsid w:val="00D021F3"/>
    <w:rsid w:val="00D20246"/>
    <w:rsid w:val="00D913F4"/>
    <w:rsid w:val="00DD0DF0"/>
    <w:rsid w:val="00E66675"/>
    <w:rsid w:val="00ED6782"/>
    <w:rsid w:val="00F93796"/>
    <w:rsid w:val="00FF0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9231FB"/>
    <w:pPr>
      <w:keepNext/>
      <w:outlineLvl w:val="0"/>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PlainText">
    <w:name w:val="Plain Text"/>
    <w:basedOn w:val="Normal"/>
    <w:rPr>
      <w:rFonts w:ascii="Courier New" w:hAnsi="Courier New"/>
    </w:rPr>
  </w:style>
  <w:style w:type="character" w:styleId="Hyperlink">
    <w:name w:val="Hyperlink"/>
    <w:basedOn w:val="DefaultParagraphFont"/>
    <w:rsid w:val="002A6BB4"/>
    <w:rPr>
      <w:color w:val="0000FF"/>
      <w:u w:val="single"/>
    </w:rPr>
  </w:style>
  <w:style w:type="table" w:styleId="TableGrid">
    <w:name w:val="Table Grid"/>
    <w:basedOn w:val="TableNormal"/>
    <w:rsid w:val="00533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F937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9231FB"/>
    <w:pPr>
      <w:keepNext/>
      <w:outlineLvl w:val="0"/>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PlainText">
    <w:name w:val="Plain Text"/>
    <w:basedOn w:val="Normal"/>
    <w:rPr>
      <w:rFonts w:ascii="Courier New" w:hAnsi="Courier New"/>
    </w:rPr>
  </w:style>
  <w:style w:type="character" w:styleId="Hyperlink">
    <w:name w:val="Hyperlink"/>
    <w:basedOn w:val="DefaultParagraphFont"/>
    <w:rsid w:val="002A6BB4"/>
    <w:rPr>
      <w:color w:val="0000FF"/>
      <w:u w:val="single"/>
    </w:rPr>
  </w:style>
  <w:style w:type="table" w:styleId="TableGrid">
    <w:name w:val="Table Grid"/>
    <w:basedOn w:val="TableNormal"/>
    <w:rsid w:val="00533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F937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1.wmf"/><Relationship Id="rId76" Type="http://schemas.openxmlformats.org/officeDocument/2006/relationships/oleObject" Target="embeddings/oleObject34.bin"/><Relationship Id="rId84" Type="http://schemas.openxmlformats.org/officeDocument/2006/relationships/hyperlink" Target="http://core.ecu.edu/psyc/wuenschk/docs01/regr1.gif" TargetMode="External"/><Relationship Id="rId89"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oleObject" Target="embeddings/oleObject33.bin"/><Relationship Id="rId79" Type="http://schemas.openxmlformats.org/officeDocument/2006/relationships/image" Target="media/image36.wmf"/><Relationship Id="rId87" Type="http://schemas.openxmlformats.org/officeDocument/2006/relationships/hyperlink" Target="http://core.ecu.edu/psyc/wuenschk/StatHelp/Corr-Regr-Random-Fixed.doc" TargetMode="External"/><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oleObject" Target="embeddings/oleObject37.bin"/><Relationship Id="rId90" Type="http://schemas.openxmlformats.org/officeDocument/2006/relationships/header" Target="header1.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image" Target="media/image35.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hyperlink" Target="http://core.ecu.edu/psyc/wuenschk/docs30/CI-R2.docx" TargetMode="External"/><Relationship Id="rId80" Type="http://schemas.openxmlformats.org/officeDocument/2006/relationships/oleObject" Target="embeddings/oleObject36.bin"/><Relationship Id="rId85" Type="http://schemas.openxmlformats.org/officeDocument/2006/relationships/image" Target="media/image38.wmf"/><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image" Target="media/image34.wmf"/><Relationship Id="rId83" Type="http://schemas.openxmlformats.org/officeDocument/2006/relationships/hyperlink" Target="http://core.ecu.edu/psyc/wuenschk/docs01/BowedCI.gif"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image" Target="media/image37.wmf"/><Relationship Id="rId86" Type="http://schemas.openxmlformats.org/officeDocument/2006/relationships/oleObject" Target="embeddings/oleObject38.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2679</Words>
  <Characters>13616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6430</vt:lpstr>
    </vt:vector>
  </TitlesOfParts>
  <Company>East Carolina University</Company>
  <LinksUpToDate>false</LinksUpToDate>
  <CharactersWithSpaces>16263</CharactersWithSpaces>
  <SharedDoc>false</SharedDoc>
  <HLinks>
    <vt:vector size="24" baseType="variant">
      <vt:variant>
        <vt:i4>589916</vt:i4>
      </vt:variant>
      <vt:variant>
        <vt:i4>123</vt:i4>
      </vt:variant>
      <vt:variant>
        <vt:i4>0</vt:i4>
      </vt:variant>
      <vt:variant>
        <vt:i4>5</vt:i4>
      </vt:variant>
      <vt:variant>
        <vt:lpwstr>http://core.ecu.edu/psyc/wuenschk/StatHelp/Corr-Regr-Random-Fixed.doc</vt:lpwstr>
      </vt:variant>
      <vt:variant>
        <vt:lpwstr/>
      </vt:variant>
      <vt:variant>
        <vt:i4>2883710</vt:i4>
      </vt:variant>
      <vt:variant>
        <vt:i4>117</vt:i4>
      </vt:variant>
      <vt:variant>
        <vt:i4>0</vt:i4>
      </vt:variant>
      <vt:variant>
        <vt:i4>5</vt:i4>
      </vt:variant>
      <vt:variant>
        <vt:lpwstr>http://core.ecu.edu/psyc/wuenschk/docs01/regr1.gif</vt:lpwstr>
      </vt:variant>
      <vt:variant>
        <vt:lpwstr/>
      </vt:variant>
      <vt:variant>
        <vt:i4>1048576</vt:i4>
      </vt:variant>
      <vt:variant>
        <vt:i4>114</vt:i4>
      </vt:variant>
      <vt:variant>
        <vt:i4>0</vt:i4>
      </vt:variant>
      <vt:variant>
        <vt:i4>5</vt:i4>
      </vt:variant>
      <vt:variant>
        <vt:lpwstr>http://core.ecu.edu/psyc/wuenschk/docs01/BowedCI.gif</vt:lpwstr>
      </vt:variant>
      <vt:variant>
        <vt:lpwstr/>
      </vt:variant>
      <vt:variant>
        <vt:i4>7536759</vt:i4>
      </vt:variant>
      <vt:variant>
        <vt:i4>96</vt:i4>
      </vt:variant>
      <vt:variant>
        <vt:i4>0</vt:i4>
      </vt:variant>
      <vt:variant>
        <vt:i4>5</vt:i4>
      </vt:variant>
      <vt:variant>
        <vt:lpwstr>http://core.ecu.edu/psyc/wuenschk/docs30/CI-R2.docx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6430</dc:title>
  <dc:subject/>
  <dc:creator>Karl L. Wuensch</dc:creator>
  <cp:keywords/>
  <cp:lastModifiedBy>Karl L. Wuensch</cp:lastModifiedBy>
  <cp:revision>2</cp:revision>
  <cp:lastPrinted>2008-06-20T18:57:00Z</cp:lastPrinted>
  <dcterms:created xsi:type="dcterms:W3CDTF">2012-02-15T02:52:00Z</dcterms:created>
  <dcterms:modified xsi:type="dcterms:W3CDTF">2012-02-15T02:52:00Z</dcterms:modified>
</cp:coreProperties>
</file>