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1E" w:rsidRPr="00733EF6" w:rsidRDefault="008F131E" w:rsidP="008F131E">
      <w:pPr>
        <w:jc w:val="center"/>
        <w:rPr>
          <w:rFonts w:ascii="Arial" w:hAnsi="Arial" w:cs="Arial"/>
          <w:b/>
          <w:color w:val="7030A0"/>
          <w:sz w:val="40"/>
          <w:szCs w:val="40"/>
        </w:rPr>
      </w:pPr>
      <w:r w:rsidRPr="00733EF6">
        <w:rPr>
          <w:rFonts w:ascii="Arial" w:hAnsi="Arial" w:cs="Arial"/>
          <w:b/>
          <w:color w:val="7030A0"/>
          <w:sz w:val="40"/>
          <w:szCs w:val="40"/>
        </w:rPr>
        <w:t>Clustering Variables with SAS VARCLUS</w:t>
      </w:r>
    </w:p>
    <w:tbl>
      <w:tblPr>
        <w:tblW w:w="5000" w:type="pct"/>
        <w:tblCellSpacing w:w="6" w:type="dxa"/>
        <w:tblBorders>
          <w:top w:val="single" w:sz="2" w:space="0" w:color="000000"/>
          <w:left w:val="single" w:sz="2" w:space="0" w:color="000000"/>
          <w:bottom w:val="single" w:sz="2" w:space="0" w:color="000000"/>
          <w:right w:val="single" w:sz="2" w:space="0" w:color="000000"/>
        </w:tblBorders>
        <w:shd w:val="clear" w:color="auto" w:fill="FAFBFE"/>
        <w:tblCellMar>
          <w:top w:w="12" w:type="dxa"/>
          <w:left w:w="12" w:type="dxa"/>
          <w:bottom w:w="12" w:type="dxa"/>
          <w:right w:w="12" w:type="dxa"/>
        </w:tblCellMar>
        <w:tblLook w:val="04A0" w:firstRow="1" w:lastRow="0" w:firstColumn="1" w:lastColumn="0" w:noHBand="0" w:noVBand="1"/>
        <w:tblDescription w:val="Page Layout"/>
      </w:tblPr>
      <w:tblGrid>
        <w:gridCol w:w="10858"/>
      </w:tblGrid>
      <w:tr w:rsidR="00615AE1" w:rsidRPr="00AA6178" w:rsidTr="00615AE1">
        <w:trPr>
          <w:tblCellSpacing w:w="6" w:type="dxa"/>
        </w:trPr>
        <w:tc>
          <w:tcPr>
            <w:tcW w:w="0" w:type="auto"/>
            <w:shd w:val="clear" w:color="auto" w:fill="FAFBFE"/>
            <w:hideMark/>
          </w:tcPr>
          <w:p w:rsidR="00615AE1" w:rsidRPr="00AA6178" w:rsidRDefault="00AA6178" w:rsidP="00AA6178">
            <w:pPr>
              <w:autoSpaceDE w:val="0"/>
              <w:autoSpaceDN w:val="0"/>
              <w:adjustRightInd w:val="0"/>
              <w:spacing w:after="0" w:line="240" w:lineRule="auto"/>
              <w:rPr>
                <w:rFonts w:ascii="Courier New" w:hAnsi="Courier New" w:cs="Courier New"/>
                <w:color w:val="000000"/>
                <w:sz w:val="28"/>
                <w:szCs w:val="28"/>
                <w:shd w:val="clear" w:color="auto" w:fill="FFFFFF"/>
              </w:rPr>
            </w:pPr>
            <w:proofErr w:type="spellStart"/>
            <w:r w:rsidRPr="00AA6178">
              <w:rPr>
                <w:rFonts w:ascii="Courier New" w:hAnsi="Courier New" w:cs="Courier New"/>
                <w:b/>
                <w:bCs/>
                <w:color w:val="000080"/>
                <w:sz w:val="28"/>
                <w:szCs w:val="28"/>
                <w:shd w:val="clear" w:color="auto" w:fill="FFFFFF"/>
              </w:rPr>
              <w:t>proc</w:t>
            </w:r>
            <w:proofErr w:type="spellEnd"/>
            <w:r w:rsidRPr="00AA6178">
              <w:rPr>
                <w:rFonts w:ascii="Courier New" w:hAnsi="Courier New" w:cs="Courier New"/>
                <w:color w:val="000000"/>
                <w:sz w:val="28"/>
                <w:szCs w:val="28"/>
                <w:shd w:val="clear" w:color="auto" w:fill="FFFFFF"/>
              </w:rPr>
              <w:t xml:space="preserve"> </w:t>
            </w:r>
            <w:proofErr w:type="spellStart"/>
            <w:r w:rsidRPr="00AA6178">
              <w:rPr>
                <w:rFonts w:ascii="Courier New" w:hAnsi="Courier New" w:cs="Courier New"/>
                <w:b/>
                <w:bCs/>
                <w:color w:val="000080"/>
                <w:sz w:val="28"/>
                <w:szCs w:val="28"/>
                <w:shd w:val="clear" w:color="auto" w:fill="FFFFFF"/>
              </w:rPr>
              <w:t>varclus</w:t>
            </w:r>
            <w:proofErr w:type="spellEnd"/>
            <w:r w:rsidRPr="00AA6178">
              <w:rPr>
                <w:rFonts w:ascii="Courier New" w:hAnsi="Courier New" w:cs="Courier New"/>
                <w:color w:val="000000"/>
                <w:sz w:val="28"/>
                <w:szCs w:val="28"/>
                <w:shd w:val="clear" w:color="auto" w:fill="FFFFFF"/>
              </w:rPr>
              <w:t xml:space="preserve"> </w:t>
            </w:r>
            <w:proofErr w:type="spellStart"/>
            <w:r w:rsidRPr="00AA6178">
              <w:rPr>
                <w:rFonts w:ascii="Courier New" w:hAnsi="Courier New" w:cs="Courier New"/>
                <w:color w:val="0000FF"/>
                <w:sz w:val="28"/>
                <w:szCs w:val="28"/>
                <w:shd w:val="clear" w:color="auto" w:fill="FFFFFF"/>
              </w:rPr>
              <w:t>maxeigen</w:t>
            </w:r>
            <w:proofErr w:type="spellEnd"/>
            <w:r w:rsidRPr="00AA6178">
              <w:rPr>
                <w:rFonts w:ascii="Courier New" w:hAnsi="Courier New" w:cs="Courier New"/>
                <w:color w:val="000000"/>
                <w:sz w:val="28"/>
                <w:szCs w:val="28"/>
                <w:shd w:val="clear" w:color="auto" w:fill="FFFFFF"/>
              </w:rPr>
              <w:t xml:space="preserve"> = </w:t>
            </w:r>
            <w:r w:rsidRPr="00AA6178">
              <w:rPr>
                <w:rFonts w:ascii="Courier New" w:hAnsi="Courier New" w:cs="Courier New"/>
                <w:b/>
                <w:bCs/>
                <w:color w:val="008080"/>
                <w:sz w:val="28"/>
                <w:szCs w:val="28"/>
                <w:shd w:val="clear" w:color="auto" w:fill="FFFFFF"/>
              </w:rPr>
              <w:t>.7</w:t>
            </w:r>
            <w:r w:rsidRPr="00AA6178">
              <w:rPr>
                <w:rFonts w:ascii="Courier New" w:hAnsi="Courier New" w:cs="Courier New"/>
                <w:color w:val="000000"/>
                <w:sz w:val="28"/>
                <w:szCs w:val="28"/>
                <w:shd w:val="clear" w:color="auto" w:fill="FFFFFF"/>
              </w:rPr>
              <w:t xml:space="preserve">; </w:t>
            </w:r>
            <w:proofErr w:type="spellStart"/>
            <w:r w:rsidRPr="00AA6178">
              <w:rPr>
                <w:rFonts w:ascii="Courier New" w:hAnsi="Courier New" w:cs="Courier New"/>
                <w:color w:val="0000FF"/>
                <w:sz w:val="28"/>
                <w:szCs w:val="28"/>
                <w:shd w:val="clear" w:color="auto" w:fill="FFFFFF"/>
              </w:rPr>
              <w:t>var</w:t>
            </w:r>
            <w:proofErr w:type="spellEnd"/>
            <w:r w:rsidRPr="00AA6178">
              <w:rPr>
                <w:rFonts w:ascii="Courier New" w:hAnsi="Courier New" w:cs="Courier New"/>
                <w:color w:val="000000"/>
                <w:sz w:val="28"/>
                <w:szCs w:val="28"/>
                <w:shd w:val="clear" w:color="auto" w:fill="FFFFFF"/>
              </w:rPr>
              <w:t xml:space="preserve"> d1-d20; </w:t>
            </w:r>
            <w:r w:rsidRPr="00AA6178">
              <w:rPr>
                <w:rFonts w:ascii="Courier New" w:hAnsi="Courier New" w:cs="Courier New"/>
                <w:b/>
                <w:bCs/>
                <w:color w:val="000080"/>
                <w:sz w:val="28"/>
                <w:szCs w:val="28"/>
                <w:shd w:val="clear" w:color="auto" w:fill="FFFFFF"/>
              </w:rPr>
              <w:t>run</w:t>
            </w:r>
            <w:r w:rsidRPr="00AA6178">
              <w:rPr>
                <w:rFonts w:ascii="Courier New" w:hAnsi="Courier New" w:cs="Courier New"/>
                <w:color w:val="000000"/>
                <w:sz w:val="28"/>
                <w:szCs w:val="28"/>
                <w:shd w:val="clear" w:color="auto" w:fill="FFFFFF"/>
              </w:rPr>
              <w:t xml:space="preserve">; </w:t>
            </w:r>
          </w:p>
        </w:tc>
      </w:tr>
    </w:tbl>
    <w:p w:rsidR="00615AE1" w:rsidRPr="00AA6178" w:rsidRDefault="00615AE1" w:rsidP="00615AE1">
      <w:pPr>
        <w:spacing w:after="0" w:line="240" w:lineRule="auto"/>
        <w:rPr>
          <w:rFonts w:ascii="Arial" w:eastAsia="Times New Roman" w:hAnsi="Arial" w:cs="Arial"/>
          <w:color w:val="000000"/>
          <w:sz w:val="20"/>
          <w:szCs w:val="20"/>
        </w:rPr>
      </w:pPr>
    </w:p>
    <w:p w:rsidR="00615AE1" w:rsidRPr="00AA6178" w:rsidRDefault="00615AE1" w:rsidP="00615AE1">
      <w:pPr>
        <w:spacing w:after="0" w:line="240" w:lineRule="auto"/>
        <w:jc w:val="center"/>
        <w:rPr>
          <w:rFonts w:ascii="Arial" w:eastAsia="Times New Roman" w:hAnsi="Arial" w:cs="Arial"/>
          <w:color w:val="000000"/>
          <w:sz w:val="20"/>
          <w:szCs w:val="20"/>
        </w:rPr>
      </w:pPr>
      <w:r w:rsidRPr="00AA6178">
        <w:rPr>
          <w:rFonts w:ascii="Arial" w:eastAsia="Times New Roman" w:hAnsi="Arial" w:cs="Arial"/>
          <w:color w:val="000000"/>
          <w:sz w:val="20"/>
          <w:szCs w:val="20"/>
        </w:rPr>
        <w:t>Oblique Principal Component Cluster Analysis</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Data and Options Summary"/>
      </w:tblPr>
      <w:tblGrid>
        <w:gridCol w:w="1654"/>
        <w:gridCol w:w="521"/>
        <w:gridCol w:w="1347"/>
        <w:gridCol w:w="454"/>
      </w:tblGrid>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Observations</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197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Proportion</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Variables</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proofErr w:type="spellStart"/>
            <w:r w:rsidRPr="00AA6178">
              <w:rPr>
                <w:rFonts w:ascii="Arial" w:eastAsia="Times New Roman" w:hAnsi="Arial" w:cs="Arial"/>
                <w:b/>
                <w:bCs/>
                <w:sz w:val="24"/>
                <w:szCs w:val="24"/>
              </w:rPr>
              <w:t>Maxeigen</w:t>
            </w:r>
            <w:proofErr w:type="spellEnd"/>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w:t>
            </w:r>
          </w:p>
        </w:tc>
      </w:tr>
    </w:tbl>
    <w:p w:rsidR="00615AE1" w:rsidRPr="00AA6178" w:rsidRDefault="00615AE1" w:rsidP="00615AE1">
      <w:pPr>
        <w:spacing w:after="0" w:line="240" w:lineRule="auto"/>
        <w:rPr>
          <w:rFonts w:ascii="Arial" w:eastAsia="Times New Roman" w:hAnsi="Arial" w:cs="Arial"/>
          <w:color w:val="000000"/>
          <w:sz w:val="20"/>
          <w:szCs w:val="20"/>
        </w:rPr>
      </w:pPr>
      <w:bookmarkStart w:id="0" w:name="IDX1"/>
      <w:bookmarkEnd w:id="0"/>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onvergence Status"/>
      </w:tblPr>
      <w:tblGrid>
        <w:gridCol w:w="3509"/>
      </w:tblGrid>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Clustering algorithm converged.</w:t>
            </w:r>
          </w:p>
        </w:tc>
      </w:tr>
    </w:tbl>
    <w:p w:rsidR="00615AE1" w:rsidRPr="00AA6178" w:rsidRDefault="00615AE1" w:rsidP="00615AE1">
      <w:pPr>
        <w:spacing w:after="0" w:line="240" w:lineRule="auto"/>
        <w:rPr>
          <w:rFonts w:ascii="Arial" w:eastAsia="Times New Roman" w:hAnsi="Arial" w:cs="Arial"/>
          <w:color w:val="000000"/>
          <w:sz w:val="20"/>
          <w:szCs w:val="20"/>
        </w:rPr>
      </w:pPr>
      <w:bookmarkStart w:id="1" w:name="IDX2"/>
      <w:bookmarkEnd w:id="1"/>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luster Summary"/>
      </w:tblPr>
      <w:tblGrid>
        <w:gridCol w:w="947"/>
        <w:gridCol w:w="1174"/>
        <w:gridCol w:w="1147"/>
        <w:gridCol w:w="1254"/>
        <w:gridCol w:w="1347"/>
        <w:gridCol w:w="1388"/>
      </w:tblGrid>
      <w:tr w:rsidR="00615AE1" w:rsidRPr="00AA6178" w:rsidTr="00615AE1">
        <w:trPr>
          <w:tblHeader/>
          <w:tblCellSpacing w:w="0" w:type="dxa"/>
          <w:jc w:val="center"/>
        </w:trPr>
        <w:tc>
          <w:tcPr>
            <w:tcW w:w="0" w:type="auto"/>
            <w:gridSpan w:val="6"/>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Cluster Summary for 1 Cluster</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Members</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Cluster</w:t>
            </w:r>
            <w:r w:rsidRPr="00AA6178">
              <w:rPr>
                <w:rFonts w:ascii="Arial" w:eastAsia="Times New Roman" w:hAnsi="Arial" w:cs="Arial"/>
                <w:b/>
                <w:bCs/>
                <w:sz w:val="24"/>
                <w:szCs w:val="24"/>
              </w:rPr>
              <w:br/>
              <w:t>Variation</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Variation</w:t>
            </w:r>
            <w:r w:rsidRPr="00AA6178">
              <w:rPr>
                <w:rFonts w:ascii="Arial" w:eastAsia="Times New Roman" w:hAnsi="Arial" w:cs="Arial"/>
                <w:b/>
                <w:bCs/>
                <w:sz w:val="24"/>
                <w:szCs w:val="24"/>
              </w:rPr>
              <w:br/>
              <w:t>Explained</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Proportion</w:t>
            </w:r>
            <w:r w:rsidRPr="00AA6178">
              <w:rPr>
                <w:rFonts w:ascii="Arial" w:eastAsia="Times New Roman" w:hAnsi="Arial" w:cs="Arial"/>
                <w:b/>
                <w:bCs/>
                <w:sz w:val="24"/>
                <w:szCs w:val="24"/>
              </w:rPr>
              <w:br/>
              <w:t>Explained</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Second</w:t>
            </w:r>
            <w:r w:rsidRPr="00AA6178">
              <w:rPr>
                <w:rFonts w:ascii="Arial" w:eastAsia="Times New Roman" w:hAnsi="Arial" w:cs="Arial"/>
                <w:b/>
                <w:bCs/>
                <w:sz w:val="24"/>
                <w:szCs w:val="24"/>
              </w:rPr>
              <w:br/>
              <w:t>Eigenvalue</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9.184321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0.4592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1.4037</w:t>
            </w:r>
          </w:p>
        </w:tc>
      </w:tr>
    </w:tbl>
    <w:p w:rsidR="00615AE1" w:rsidRPr="00AA6178" w:rsidRDefault="00615AE1" w:rsidP="00615AE1">
      <w:pPr>
        <w:spacing w:after="0" w:line="240" w:lineRule="auto"/>
        <w:rPr>
          <w:rFonts w:ascii="Arial" w:eastAsia="Times New Roman" w:hAnsi="Arial" w:cs="Arial"/>
          <w:color w:val="000000"/>
          <w:sz w:val="20"/>
          <w:szCs w:val="20"/>
        </w:rPr>
      </w:pPr>
    </w:p>
    <w:p w:rsidR="00615AE1" w:rsidRPr="00AA6178" w:rsidRDefault="00615AE1" w:rsidP="00615AE1">
      <w:pPr>
        <w:spacing w:after="0" w:line="240" w:lineRule="auto"/>
        <w:jc w:val="center"/>
        <w:rPr>
          <w:rFonts w:ascii="Arial" w:eastAsia="Times New Roman" w:hAnsi="Arial" w:cs="Arial"/>
          <w:color w:val="000000"/>
          <w:sz w:val="20"/>
          <w:szCs w:val="20"/>
        </w:rPr>
      </w:pPr>
      <w:r w:rsidRPr="00AA6178">
        <w:rPr>
          <w:rFonts w:ascii="Arial" w:eastAsia="Times New Roman" w:hAnsi="Arial" w:cs="Arial"/>
          <w:color w:val="000000"/>
          <w:sz w:val="20"/>
          <w:szCs w:val="20"/>
        </w:rPr>
        <w:t>Total variation explained = 9.184321 Proportion = 0.4592</w:t>
      </w:r>
    </w:p>
    <w:p w:rsidR="00615AE1" w:rsidRPr="00AA6178" w:rsidRDefault="00615AE1" w:rsidP="00615AE1">
      <w:pPr>
        <w:spacing w:after="240" w:line="240" w:lineRule="auto"/>
        <w:rPr>
          <w:rFonts w:ascii="Arial" w:eastAsia="Times New Roman" w:hAnsi="Arial" w:cs="Arial"/>
          <w:color w:val="000000"/>
          <w:sz w:val="20"/>
          <w:szCs w:val="20"/>
        </w:rPr>
      </w:pPr>
    </w:p>
    <w:p w:rsidR="00615AE1" w:rsidRPr="008F131E" w:rsidRDefault="005E4A6B" w:rsidP="00615AE1">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ab/>
      </w:r>
      <w:r w:rsidR="00615AE1" w:rsidRPr="008F131E">
        <w:rPr>
          <w:rFonts w:ascii="Arial" w:eastAsia="Times New Roman" w:hAnsi="Arial" w:cs="Arial"/>
          <w:color w:val="FF0000"/>
          <w:sz w:val="24"/>
          <w:szCs w:val="24"/>
        </w:rPr>
        <w:t>Cluster 1 will be split because it has the largest second eigenvalue, 1.403711, which is greater than the MAXEIGEN=0.7 value.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onvergence Status"/>
      </w:tblPr>
      <w:tblGrid>
        <w:gridCol w:w="3509"/>
      </w:tblGrid>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bookmarkStart w:id="2" w:name="IDX3"/>
            <w:bookmarkEnd w:id="2"/>
            <w:r w:rsidRPr="00AA6178">
              <w:rPr>
                <w:rFonts w:ascii="Arial" w:eastAsia="Times New Roman" w:hAnsi="Arial" w:cs="Arial"/>
                <w:sz w:val="24"/>
                <w:szCs w:val="24"/>
              </w:rPr>
              <w:t>Clustering algorithm converged.</w:t>
            </w:r>
          </w:p>
        </w:tc>
      </w:tr>
    </w:tbl>
    <w:p w:rsidR="00615AE1" w:rsidRPr="00AA6178" w:rsidRDefault="00615AE1" w:rsidP="00615AE1">
      <w:pPr>
        <w:spacing w:after="0" w:line="240" w:lineRule="auto"/>
        <w:rPr>
          <w:rFonts w:ascii="Arial" w:eastAsia="Times New Roman" w:hAnsi="Arial" w:cs="Arial"/>
          <w:color w:val="000000"/>
          <w:sz w:val="20"/>
          <w:szCs w:val="20"/>
        </w:rPr>
      </w:pPr>
      <w:bookmarkStart w:id="3" w:name="IDX4"/>
      <w:bookmarkEnd w:id="3"/>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luster Summary"/>
      </w:tblPr>
      <w:tblGrid>
        <w:gridCol w:w="947"/>
        <w:gridCol w:w="1174"/>
        <w:gridCol w:w="1147"/>
        <w:gridCol w:w="1254"/>
        <w:gridCol w:w="1347"/>
        <w:gridCol w:w="1388"/>
      </w:tblGrid>
      <w:tr w:rsidR="00615AE1" w:rsidRPr="00AA6178" w:rsidTr="00615AE1">
        <w:trPr>
          <w:tblHeader/>
          <w:tblCellSpacing w:w="0" w:type="dxa"/>
          <w:jc w:val="center"/>
        </w:trPr>
        <w:tc>
          <w:tcPr>
            <w:tcW w:w="0" w:type="auto"/>
            <w:gridSpan w:val="6"/>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Cluster Summary for 2 Clusters</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Members</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Cluster</w:t>
            </w:r>
            <w:r w:rsidRPr="00AA6178">
              <w:rPr>
                <w:rFonts w:ascii="Arial" w:eastAsia="Times New Roman" w:hAnsi="Arial" w:cs="Arial"/>
                <w:b/>
                <w:bCs/>
                <w:sz w:val="24"/>
                <w:szCs w:val="24"/>
              </w:rPr>
              <w:br/>
              <w:t>Variation</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Variation</w:t>
            </w:r>
            <w:r w:rsidRPr="00AA6178">
              <w:rPr>
                <w:rFonts w:ascii="Arial" w:eastAsia="Times New Roman" w:hAnsi="Arial" w:cs="Arial"/>
                <w:b/>
                <w:bCs/>
                <w:sz w:val="24"/>
                <w:szCs w:val="24"/>
              </w:rPr>
              <w:br/>
              <w:t>Explained</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Proportion</w:t>
            </w:r>
            <w:r w:rsidRPr="00AA6178">
              <w:rPr>
                <w:rFonts w:ascii="Arial" w:eastAsia="Times New Roman" w:hAnsi="Arial" w:cs="Arial"/>
                <w:b/>
                <w:bCs/>
                <w:sz w:val="24"/>
                <w:szCs w:val="24"/>
              </w:rPr>
              <w:br/>
              <w:t>Explained</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Second</w:t>
            </w:r>
            <w:r w:rsidRPr="00AA6178">
              <w:rPr>
                <w:rFonts w:ascii="Arial" w:eastAsia="Times New Roman" w:hAnsi="Arial" w:cs="Arial"/>
                <w:b/>
                <w:bCs/>
                <w:sz w:val="24"/>
                <w:szCs w:val="24"/>
              </w:rPr>
              <w:br/>
              <w:t>Eigenvalue</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5.769299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0.5245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1.0170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4.675618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0.5195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0.8508</w:t>
            </w:r>
          </w:p>
        </w:tc>
      </w:tr>
    </w:tbl>
    <w:p w:rsidR="00615AE1" w:rsidRPr="00AA6178" w:rsidRDefault="00615AE1" w:rsidP="00615AE1">
      <w:pPr>
        <w:spacing w:after="0" w:line="240" w:lineRule="auto"/>
        <w:rPr>
          <w:rFonts w:ascii="Arial" w:eastAsia="Times New Roman" w:hAnsi="Arial" w:cs="Arial"/>
          <w:color w:val="000000"/>
          <w:sz w:val="20"/>
          <w:szCs w:val="20"/>
        </w:rPr>
      </w:pPr>
    </w:p>
    <w:p w:rsidR="00615AE1" w:rsidRPr="00AA6178" w:rsidRDefault="00615AE1" w:rsidP="00615AE1">
      <w:pPr>
        <w:spacing w:after="0" w:line="240" w:lineRule="auto"/>
        <w:jc w:val="center"/>
        <w:rPr>
          <w:rFonts w:ascii="Arial" w:eastAsia="Times New Roman" w:hAnsi="Arial" w:cs="Arial"/>
          <w:color w:val="000000"/>
          <w:sz w:val="20"/>
          <w:szCs w:val="20"/>
        </w:rPr>
      </w:pPr>
      <w:r w:rsidRPr="00AA6178">
        <w:rPr>
          <w:rFonts w:ascii="Arial" w:eastAsia="Times New Roman" w:hAnsi="Arial" w:cs="Arial"/>
          <w:color w:val="000000"/>
          <w:sz w:val="20"/>
          <w:szCs w:val="20"/>
        </w:rPr>
        <w:t>Total variation explained = 10.44492 Proportion = 0.5222</w:t>
      </w:r>
    </w:p>
    <w:p w:rsidR="00615AE1" w:rsidRPr="00AA6178" w:rsidRDefault="00615AE1" w:rsidP="00615AE1">
      <w:pPr>
        <w:spacing w:after="0" w:line="240" w:lineRule="auto"/>
        <w:rPr>
          <w:rFonts w:ascii="Arial" w:eastAsia="Times New Roman" w:hAnsi="Arial" w:cs="Arial"/>
          <w:color w:val="000000"/>
          <w:sz w:val="20"/>
          <w:szCs w:val="20"/>
        </w:rPr>
      </w:pPr>
      <w:bookmarkStart w:id="4" w:name="IDX5"/>
      <w:bookmarkEnd w:id="4"/>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R-squared"/>
      </w:tblPr>
      <w:tblGrid>
        <w:gridCol w:w="1148"/>
        <w:gridCol w:w="1054"/>
        <w:gridCol w:w="947"/>
        <w:gridCol w:w="987"/>
        <w:gridCol w:w="855"/>
        <w:gridCol w:w="1054"/>
      </w:tblGrid>
      <w:tr w:rsidR="00615AE1" w:rsidRPr="00AA6178" w:rsidTr="00615AE1">
        <w:trPr>
          <w:tblHeader/>
          <w:tblCellSpacing w:w="0" w:type="dxa"/>
          <w:jc w:val="center"/>
        </w:trPr>
        <w:tc>
          <w:tcPr>
            <w:tcW w:w="0" w:type="auto"/>
            <w:gridSpan w:val="2"/>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2 Clusters</w:t>
            </w:r>
          </w:p>
        </w:tc>
        <w:tc>
          <w:tcPr>
            <w:tcW w:w="0" w:type="auto"/>
            <w:gridSpan w:val="2"/>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R-squared with</w:t>
            </w:r>
          </w:p>
        </w:tc>
        <w:tc>
          <w:tcPr>
            <w:tcW w:w="0" w:type="auto"/>
            <w:vMerge w:val="restart"/>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1-R**2</w:t>
            </w:r>
            <w:r w:rsidRPr="00AA6178">
              <w:rPr>
                <w:rFonts w:ascii="Arial" w:eastAsia="Times New Roman" w:hAnsi="Arial" w:cs="Arial"/>
                <w:b/>
                <w:bCs/>
                <w:sz w:val="24"/>
                <w:szCs w:val="24"/>
              </w:rPr>
              <w:br/>
              <w:t>Ratio</w:t>
            </w:r>
          </w:p>
        </w:tc>
        <w:tc>
          <w:tcPr>
            <w:tcW w:w="0" w:type="auto"/>
            <w:vMerge w:val="restart"/>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Variable</w:t>
            </w:r>
            <w:r w:rsidRPr="00AA6178">
              <w:rPr>
                <w:rFonts w:ascii="Arial" w:eastAsia="Times New Roman" w:hAnsi="Arial" w:cs="Arial"/>
                <w:b/>
                <w:bCs/>
                <w:sz w:val="24"/>
                <w:szCs w:val="24"/>
              </w:rPr>
              <w:br/>
              <w:t>Label</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Variable</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Own</w:t>
            </w:r>
            <w:r w:rsidRPr="00AA6178">
              <w:rPr>
                <w:rFonts w:ascii="Arial" w:eastAsia="Times New Roman" w:hAnsi="Arial" w:cs="Arial"/>
                <w:b/>
                <w:bCs/>
                <w:sz w:val="24"/>
                <w:szCs w:val="24"/>
              </w:rPr>
              <w:b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Next</w:t>
            </w:r>
            <w:r w:rsidRPr="00AA6178">
              <w:rPr>
                <w:rFonts w:ascii="Arial" w:eastAsia="Times New Roman" w:hAnsi="Arial" w:cs="Arial"/>
                <w:b/>
                <w:bCs/>
                <w:sz w:val="24"/>
                <w:szCs w:val="24"/>
              </w:rPr>
              <w:br/>
              <w:t>Closest</w:t>
            </w:r>
          </w:p>
        </w:tc>
        <w:tc>
          <w:tcPr>
            <w:tcW w:w="0" w:type="auto"/>
            <w:vMerge/>
            <w:tcBorders>
              <w:top w:val="nil"/>
              <w:left w:val="nil"/>
              <w:bottom w:val="nil"/>
              <w:right w:val="nil"/>
            </w:tcBorders>
            <w:vAlign w:val="center"/>
            <w:hideMark/>
          </w:tcPr>
          <w:p w:rsidR="00615AE1" w:rsidRPr="00AA6178" w:rsidRDefault="00615AE1" w:rsidP="00615AE1">
            <w:pPr>
              <w:spacing w:after="0" w:line="240" w:lineRule="auto"/>
              <w:rPr>
                <w:rFonts w:ascii="Arial" w:eastAsia="Times New Roman" w:hAnsi="Arial" w:cs="Arial"/>
                <w:b/>
                <w:bCs/>
                <w:sz w:val="24"/>
                <w:szCs w:val="24"/>
              </w:rPr>
            </w:pPr>
          </w:p>
        </w:tc>
        <w:tc>
          <w:tcPr>
            <w:tcW w:w="0" w:type="auto"/>
            <w:vMerge/>
            <w:tcBorders>
              <w:top w:val="nil"/>
              <w:left w:val="nil"/>
              <w:bottom w:val="nil"/>
              <w:right w:val="nil"/>
            </w:tcBorders>
            <w:vAlign w:val="center"/>
            <w:hideMark/>
          </w:tcPr>
          <w:p w:rsidR="00615AE1" w:rsidRPr="00AA6178" w:rsidRDefault="00615AE1" w:rsidP="00615AE1">
            <w:pPr>
              <w:spacing w:after="0" w:line="240" w:lineRule="auto"/>
              <w:rPr>
                <w:rFonts w:ascii="Arial" w:eastAsia="Times New Roman" w:hAnsi="Arial" w:cs="Arial"/>
                <w:b/>
                <w:bCs/>
                <w:sz w:val="24"/>
                <w:szCs w:val="24"/>
              </w:rPr>
            </w:pP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0.5174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0.2801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0.6703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0.6046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0.2653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0.5383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0.2611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0.6203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0.4421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0.3219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0.8228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0.6368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0.3856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0.5911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0.5955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0.3576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0.6297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0.6253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0.3762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0.6006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0.3677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0.1703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0.7620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0.5324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0.3606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0.7314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lastRenderedPageBreak/>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0.5476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0.2978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0.6443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d11</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0.3582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0.2144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0.8169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0.4782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0.3545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0.8084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0.4385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0.2551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0.7538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0.5016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0.3393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0.7543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0.6029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0.3121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0.5774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0.5924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0.3951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0.6737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0.5409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0.3099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0.6653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0.5861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0.2940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0.5863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0.4502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0.1986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0.6860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0.4848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0.2142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0.6556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d20</w:t>
            </w:r>
          </w:p>
        </w:tc>
      </w:tr>
    </w:tbl>
    <w:p w:rsidR="00615AE1" w:rsidRDefault="00615AE1" w:rsidP="00615AE1">
      <w:pPr>
        <w:spacing w:after="0" w:line="240" w:lineRule="auto"/>
        <w:rPr>
          <w:rFonts w:ascii="Arial" w:eastAsia="Times New Roman" w:hAnsi="Arial" w:cs="Arial"/>
          <w:color w:val="000000"/>
          <w:sz w:val="20"/>
          <w:szCs w:val="20"/>
        </w:rPr>
      </w:pPr>
      <w:bookmarkStart w:id="5" w:name="IDX6"/>
      <w:bookmarkEnd w:id="5"/>
    </w:p>
    <w:p w:rsidR="008F131E" w:rsidRPr="005E4A6B" w:rsidRDefault="005E4A6B" w:rsidP="00615AE1">
      <w:pPr>
        <w:spacing w:after="0" w:line="240" w:lineRule="auto"/>
        <w:rPr>
          <w:rFonts w:ascii="Arial" w:eastAsia="Times New Roman" w:hAnsi="Arial" w:cs="Arial"/>
          <w:color w:val="FF0000"/>
          <w:sz w:val="24"/>
          <w:szCs w:val="24"/>
        </w:rPr>
      </w:pPr>
      <w:r w:rsidRPr="005E4A6B">
        <w:rPr>
          <w:rFonts w:ascii="Arial" w:eastAsia="Times New Roman" w:hAnsi="Arial" w:cs="Arial"/>
          <w:color w:val="FF0000"/>
          <w:sz w:val="24"/>
          <w:szCs w:val="24"/>
        </w:rPr>
        <w:tab/>
      </w:r>
      <w:r w:rsidR="008F131E" w:rsidRPr="005E4A6B">
        <w:rPr>
          <w:rFonts w:ascii="Arial" w:eastAsia="Times New Roman" w:hAnsi="Arial" w:cs="Arial"/>
          <w:color w:val="FF0000"/>
          <w:sz w:val="24"/>
          <w:szCs w:val="24"/>
        </w:rPr>
        <w:t xml:space="preserve">The second cluster consists of items measuring Lack of Pleasure and </w:t>
      </w:r>
      <w:proofErr w:type="spellStart"/>
      <w:r w:rsidR="008F131E" w:rsidRPr="005E4A6B">
        <w:rPr>
          <w:rFonts w:ascii="Arial" w:eastAsia="Times New Roman" w:hAnsi="Arial" w:cs="Arial"/>
          <w:color w:val="FF0000"/>
          <w:sz w:val="24"/>
          <w:szCs w:val="24"/>
        </w:rPr>
        <w:t>Asociality</w:t>
      </w:r>
      <w:proofErr w:type="spellEnd"/>
    </w:p>
    <w:p w:rsidR="008F131E" w:rsidRPr="00AA6178" w:rsidRDefault="008F131E" w:rsidP="00615AE1">
      <w:pPr>
        <w:spacing w:after="0" w:line="240" w:lineRule="auto"/>
        <w:rPr>
          <w:rFonts w:ascii="Arial" w:eastAsia="Times New Roman" w:hAnsi="Arial" w:cs="Arial"/>
          <w:color w:val="000000"/>
          <w:sz w:val="20"/>
          <w:szCs w:val="20"/>
        </w:rPr>
      </w:pPr>
    </w:p>
    <w:p w:rsidR="00615AE1" w:rsidRPr="00AA6178" w:rsidRDefault="00615AE1" w:rsidP="00615AE1">
      <w:pPr>
        <w:spacing w:after="0" w:line="240" w:lineRule="auto"/>
        <w:rPr>
          <w:rFonts w:ascii="Arial" w:eastAsia="Times New Roman" w:hAnsi="Arial" w:cs="Arial"/>
          <w:color w:val="000000"/>
          <w:sz w:val="20"/>
          <w:szCs w:val="20"/>
        </w:rPr>
      </w:pPr>
      <w:bookmarkStart w:id="6" w:name="IDX7"/>
      <w:bookmarkEnd w:id="6"/>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luster Structure"/>
      </w:tblPr>
      <w:tblGrid>
        <w:gridCol w:w="947"/>
        <w:gridCol w:w="534"/>
        <w:gridCol w:w="1122"/>
        <w:gridCol w:w="1122"/>
      </w:tblGrid>
      <w:tr w:rsidR="00615AE1" w:rsidRPr="00AA6178" w:rsidTr="00615AE1">
        <w:trPr>
          <w:tblHeader/>
          <w:tblCellSpacing w:w="0" w:type="dxa"/>
          <w:jc w:val="center"/>
        </w:trPr>
        <w:tc>
          <w:tcPr>
            <w:tcW w:w="0" w:type="auto"/>
            <w:gridSpan w:val="4"/>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Cluster Structure</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0.719337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0.529269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0.777531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0.515113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0.736015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0.511026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0.664905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0.567392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0.798002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0.620955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0.771699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0.598028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0.790779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0.613341</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0.606382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0.412624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0.595438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0.691517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0.729631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0.600525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0.739973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0.545716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0.505100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0.662218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0.582475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0.708237</w:t>
            </w:r>
          </w:p>
        </w:tc>
      </w:tr>
      <w:tr w:rsidR="00615AE1" w:rsidRPr="00AA6178" w:rsidTr="005E4A6B">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0.558698</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0.776435</w:t>
            </w:r>
          </w:p>
        </w:tc>
      </w:tr>
      <w:tr w:rsidR="00615AE1" w:rsidRPr="00AA6178" w:rsidTr="005E4A6B">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0.628530</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0.769708</w:t>
            </w:r>
          </w:p>
        </w:tc>
      </w:tr>
      <w:tr w:rsidR="00615AE1" w:rsidRPr="00AA6178" w:rsidTr="005E4A6B">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0.556647</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0.735429</w:t>
            </w:r>
          </w:p>
        </w:tc>
      </w:tr>
      <w:tr w:rsidR="00615AE1" w:rsidRPr="00AA6178" w:rsidTr="005E4A6B">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0.542252</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0.765590</w:t>
            </w:r>
          </w:p>
        </w:tc>
      </w:tr>
      <w:tr w:rsidR="00615AE1" w:rsidRPr="00AA6178" w:rsidTr="005E4A6B">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0.445654</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0.670995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0.598505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0.463014</w:t>
            </w:r>
          </w:p>
        </w:tc>
      </w:tr>
      <w:tr w:rsidR="00615AE1" w:rsidRPr="00AA6178" w:rsidTr="005E4A6B">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0.462766</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0.696255</w:t>
            </w:r>
          </w:p>
        </w:tc>
      </w:tr>
    </w:tbl>
    <w:p w:rsidR="00615AE1" w:rsidRPr="00AA6178" w:rsidRDefault="00615AE1" w:rsidP="00615AE1">
      <w:pPr>
        <w:spacing w:after="0" w:line="240" w:lineRule="auto"/>
        <w:rPr>
          <w:rFonts w:ascii="Arial" w:eastAsia="Times New Roman" w:hAnsi="Arial" w:cs="Arial"/>
          <w:color w:val="000000"/>
          <w:sz w:val="20"/>
          <w:szCs w:val="20"/>
        </w:rPr>
      </w:pPr>
      <w:bookmarkStart w:id="7" w:name="IDX8"/>
      <w:bookmarkEnd w:id="7"/>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Inter-Cluster Correlations"/>
      </w:tblPr>
      <w:tblGrid>
        <w:gridCol w:w="982"/>
        <w:gridCol w:w="1023"/>
        <w:gridCol w:w="1023"/>
      </w:tblGrid>
      <w:tr w:rsidR="00615AE1" w:rsidRPr="00AA6178" w:rsidTr="00615AE1">
        <w:trPr>
          <w:tblHeader/>
          <w:tblCellSpacing w:w="0" w:type="dxa"/>
          <w:jc w:val="center"/>
        </w:trPr>
        <w:tc>
          <w:tcPr>
            <w:tcW w:w="0" w:type="auto"/>
            <w:gridSpan w:val="3"/>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Inter-Cluster Correlations</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0.75329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0.75329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r>
    </w:tbl>
    <w:p w:rsidR="00615AE1" w:rsidRPr="00AA6178" w:rsidRDefault="00615AE1" w:rsidP="00615AE1">
      <w:pPr>
        <w:spacing w:after="240" w:line="240" w:lineRule="auto"/>
        <w:rPr>
          <w:rFonts w:ascii="Arial" w:eastAsia="Times New Roman" w:hAnsi="Arial" w:cs="Arial"/>
          <w:color w:val="000000"/>
          <w:sz w:val="20"/>
          <w:szCs w:val="20"/>
        </w:rPr>
      </w:pPr>
    </w:p>
    <w:p w:rsidR="00615AE1" w:rsidRPr="005E4A6B" w:rsidRDefault="00615AE1" w:rsidP="00615AE1">
      <w:pPr>
        <w:spacing w:after="0" w:line="240" w:lineRule="auto"/>
        <w:rPr>
          <w:rFonts w:ascii="Arial" w:eastAsia="Times New Roman" w:hAnsi="Arial" w:cs="Arial"/>
          <w:color w:val="FF0000"/>
          <w:sz w:val="24"/>
          <w:szCs w:val="24"/>
        </w:rPr>
      </w:pPr>
      <w:r w:rsidRPr="005E4A6B">
        <w:rPr>
          <w:rFonts w:ascii="Arial" w:eastAsia="Times New Roman" w:hAnsi="Arial" w:cs="Arial"/>
          <w:color w:val="FF0000"/>
          <w:sz w:val="24"/>
          <w:szCs w:val="24"/>
        </w:rPr>
        <w:t>Cluster 1 will be split because it has the largest second eigenvalue, 1.017045, which is greater than the MAXEIGEN=0.7 value.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onvergence Status"/>
      </w:tblPr>
      <w:tblGrid>
        <w:gridCol w:w="3509"/>
      </w:tblGrid>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bookmarkStart w:id="8" w:name="IDX9"/>
            <w:bookmarkEnd w:id="8"/>
            <w:r w:rsidRPr="00AA6178">
              <w:rPr>
                <w:rFonts w:ascii="Arial" w:eastAsia="Times New Roman" w:hAnsi="Arial" w:cs="Arial"/>
                <w:sz w:val="24"/>
                <w:szCs w:val="24"/>
              </w:rPr>
              <w:t>Clustering algorithm converged.</w:t>
            </w:r>
          </w:p>
        </w:tc>
      </w:tr>
    </w:tbl>
    <w:p w:rsidR="00615AE1" w:rsidRPr="00AA6178" w:rsidRDefault="00615AE1" w:rsidP="00615AE1">
      <w:pPr>
        <w:spacing w:after="0" w:line="240" w:lineRule="auto"/>
        <w:rPr>
          <w:rFonts w:ascii="Arial" w:eastAsia="Times New Roman" w:hAnsi="Arial" w:cs="Arial"/>
          <w:color w:val="000000"/>
          <w:sz w:val="20"/>
          <w:szCs w:val="20"/>
        </w:rPr>
      </w:pPr>
      <w:bookmarkStart w:id="9" w:name="IDX10"/>
      <w:bookmarkEnd w:id="9"/>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luster Summary"/>
      </w:tblPr>
      <w:tblGrid>
        <w:gridCol w:w="947"/>
        <w:gridCol w:w="1174"/>
        <w:gridCol w:w="1147"/>
        <w:gridCol w:w="1254"/>
        <w:gridCol w:w="1347"/>
        <w:gridCol w:w="1388"/>
      </w:tblGrid>
      <w:tr w:rsidR="00615AE1" w:rsidRPr="00AA6178" w:rsidTr="00615AE1">
        <w:trPr>
          <w:tblHeader/>
          <w:tblCellSpacing w:w="0" w:type="dxa"/>
          <w:jc w:val="center"/>
        </w:trPr>
        <w:tc>
          <w:tcPr>
            <w:tcW w:w="0" w:type="auto"/>
            <w:gridSpan w:val="6"/>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Cluster Summary for 3 Clusters</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Members</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Cluster</w:t>
            </w:r>
            <w:r w:rsidRPr="00AA6178">
              <w:rPr>
                <w:rFonts w:ascii="Arial" w:eastAsia="Times New Roman" w:hAnsi="Arial" w:cs="Arial"/>
                <w:b/>
                <w:bCs/>
                <w:sz w:val="24"/>
                <w:szCs w:val="24"/>
              </w:rPr>
              <w:br/>
              <w:t>Variation</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Variation</w:t>
            </w:r>
            <w:r w:rsidRPr="00AA6178">
              <w:rPr>
                <w:rFonts w:ascii="Arial" w:eastAsia="Times New Roman" w:hAnsi="Arial" w:cs="Arial"/>
                <w:b/>
                <w:bCs/>
                <w:sz w:val="24"/>
                <w:szCs w:val="24"/>
              </w:rPr>
              <w:br/>
              <w:t>Explained</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Proportion</w:t>
            </w:r>
            <w:r w:rsidRPr="00AA6178">
              <w:rPr>
                <w:rFonts w:ascii="Arial" w:eastAsia="Times New Roman" w:hAnsi="Arial" w:cs="Arial"/>
                <w:b/>
                <w:bCs/>
                <w:sz w:val="24"/>
                <w:szCs w:val="24"/>
              </w:rPr>
              <w:br/>
              <w:t>Explained</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Second</w:t>
            </w:r>
            <w:r w:rsidRPr="00AA6178">
              <w:rPr>
                <w:rFonts w:ascii="Arial" w:eastAsia="Times New Roman" w:hAnsi="Arial" w:cs="Arial"/>
                <w:b/>
                <w:bCs/>
                <w:sz w:val="24"/>
                <w:szCs w:val="24"/>
              </w:rPr>
              <w:br/>
              <w:t>Eigenvalue</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4.021209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0.5745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0.8848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4.675618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0.5195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0.8508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2.72684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0.5974</w:t>
            </w:r>
          </w:p>
        </w:tc>
      </w:tr>
    </w:tbl>
    <w:p w:rsidR="00615AE1" w:rsidRPr="00AA6178" w:rsidRDefault="00615AE1" w:rsidP="00615AE1">
      <w:pPr>
        <w:spacing w:after="0" w:line="240" w:lineRule="auto"/>
        <w:rPr>
          <w:rFonts w:ascii="Arial" w:eastAsia="Times New Roman" w:hAnsi="Arial" w:cs="Arial"/>
          <w:color w:val="000000"/>
          <w:sz w:val="20"/>
          <w:szCs w:val="20"/>
        </w:rPr>
      </w:pPr>
    </w:p>
    <w:p w:rsidR="00615AE1" w:rsidRPr="00AA6178" w:rsidRDefault="00615AE1" w:rsidP="00615AE1">
      <w:pPr>
        <w:spacing w:after="0" w:line="240" w:lineRule="auto"/>
        <w:jc w:val="center"/>
        <w:rPr>
          <w:rFonts w:ascii="Arial" w:eastAsia="Times New Roman" w:hAnsi="Arial" w:cs="Arial"/>
          <w:color w:val="000000"/>
          <w:sz w:val="20"/>
          <w:szCs w:val="20"/>
        </w:rPr>
      </w:pPr>
      <w:r w:rsidRPr="00AA6178">
        <w:rPr>
          <w:rFonts w:ascii="Arial" w:eastAsia="Times New Roman" w:hAnsi="Arial" w:cs="Arial"/>
          <w:color w:val="000000"/>
          <w:sz w:val="20"/>
          <w:szCs w:val="20"/>
        </w:rPr>
        <w:t>Total variation explained = 11.42367 Proportion = 0.5712</w:t>
      </w:r>
    </w:p>
    <w:p w:rsidR="00615AE1" w:rsidRPr="00AA6178" w:rsidRDefault="00615AE1" w:rsidP="00615AE1">
      <w:pPr>
        <w:spacing w:after="0" w:line="240" w:lineRule="auto"/>
        <w:rPr>
          <w:rFonts w:ascii="Arial" w:eastAsia="Times New Roman" w:hAnsi="Arial" w:cs="Arial"/>
          <w:color w:val="000000"/>
          <w:sz w:val="20"/>
          <w:szCs w:val="20"/>
        </w:rPr>
      </w:pPr>
      <w:bookmarkStart w:id="10" w:name="IDX11"/>
      <w:bookmarkEnd w:id="10"/>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R-squared"/>
      </w:tblPr>
      <w:tblGrid>
        <w:gridCol w:w="1148"/>
        <w:gridCol w:w="1054"/>
        <w:gridCol w:w="947"/>
        <w:gridCol w:w="987"/>
        <w:gridCol w:w="855"/>
        <w:gridCol w:w="1054"/>
      </w:tblGrid>
      <w:tr w:rsidR="00615AE1" w:rsidRPr="00AA6178" w:rsidTr="00615AE1">
        <w:trPr>
          <w:tblHeader/>
          <w:tblCellSpacing w:w="0" w:type="dxa"/>
          <w:jc w:val="center"/>
        </w:trPr>
        <w:tc>
          <w:tcPr>
            <w:tcW w:w="0" w:type="auto"/>
            <w:gridSpan w:val="2"/>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3 Clusters</w:t>
            </w:r>
          </w:p>
        </w:tc>
        <w:tc>
          <w:tcPr>
            <w:tcW w:w="0" w:type="auto"/>
            <w:gridSpan w:val="2"/>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R-squared with</w:t>
            </w:r>
          </w:p>
        </w:tc>
        <w:tc>
          <w:tcPr>
            <w:tcW w:w="0" w:type="auto"/>
            <w:vMerge w:val="restart"/>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1-R**2</w:t>
            </w:r>
            <w:r w:rsidRPr="00AA6178">
              <w:rPr>
                <w:rFonts w:ascii="Arial" w:eastAsia="Times New Roman" w:hAnsi="Arial" w:cs="Arial"/>
                <w:b/>
                <w:bCs/>
                <w:sz w:val="24"/>
                <w:szCs w:val="24"/>
              </w:rPr>
              <w:br/>
              <w:t>Ratio</w:t>
            </w:r>
          </w:p>
        </w:tc>
        <w:tc>
          <w:tcPr>
            <w:tcW w:w="0" w:type="auto"/>
            <w:vMerge w:val="restart"/>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Variable</w:t>
            </w:r>
            <w:r w:rsidRPr="00AA6178">
              <w:rPr>
                <w:rFonts w:ascii="Arial" w:eastAsia="Times New Roman" w:hAnsi="Arial" w:cs="Arial"/>
                <w:b/>
                <w:bCs/>
                <w:sz w:val="24"/>
                <w:szCs w:val="24"/>
              </w:rPr>
              <w:br/>
              <w:t>Label</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Variable</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Own</w:t>
            </w:r>
            <w:r w:rsidRPr="00AA6178">
              <w:rPr>
                <w:rFonts w:ascii="Arial" w:eastAsia="Times New Roman" w:hAnsi="Arial" w:cs="Arial"/>
                <w:b/>
                <w:bCs/>
                <w:sz w:val="24"/>
                <w:szCs w:val="24"/>
              </w:rPr>
              <w:b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Next</w:t>
            </w:r>
            <w:r w:rsidRPr="00AA6178">
              <w:rPr>
                <w:rFonts w:ascii="Arial" w:eastAsia="Times New Roman" w:hAnsi="Arial" w:cs="Arial"/>
                <w:b/>
                <w:bCs/>
                <w:sz w:val="24"/>
                <w:szCs w:val="24"/>
              </w:rPr>
              <w:br/>
              <w:t>Closest</w:t>
            </w:r>
          </w:p>
        </w:tc>
        <w:tc>
          <w:tcPr>
            <w:tcW w:w="0" w:type="auto"/>
            <w:vMerge/>
            <w:tcBorders>
              <w:top w:val="nil"/>
              <w:left w:val="nil"/>
              <w:bottom w:val="nil"/>
              <w:right w:val="nil"/>
            </w:tcBorders>
            <w:vAlign w:val="center"/>
            <w:hideMark/>
          </w:tcPr>
          <w:p w:rsidR="00615AE1" w:rsidRPr="00AA6178" w:rsidRDefault="00615AE1" w:rsidP="00615AE1">
            <w:pPr>
              <w:spacing w:after="0" w:line="240" w:lineRule="auto"/>
              <w:rPr>
                <w:rFonts w:ascii="Arial" w:eastAsia="Times New Roman" w:hAnsi="Arial" w:cs="Arial"/>
                <w:b/>
                <w:bCs/>
                <w:sz w:val="24"/>
                <w:szCs w:val="24"/>
              </w:rPr>
            </w:pPr>
          </w:p>
        </w:tc>
        <w:tc>
          <w:tcPr>
            <w:tcW w:w="0" w:type="auto"/>
            <w:vMerge/>
            <w:tcBorders>
              <w:top w:val="nil"/>
              <w:left w:val="nil"/>
              <w:bottom w:val="nil"/>
              <w:right w:val="nil"/>
            </w:tcBorders>
            <w:vAlign w:val="center"/>
            <w:hideMark/>
          </w:tcPr>
          <w:p w:rsidR="00615AE1" w:rsidRPr="00AA6178" w:rsidRDefault="00615AE1" w:rsidP="00615AE1">
            <w:pPr>
              <w:spacing w:after="0" w:line="240" w:lineRule="auto"/>
              <w:rPr>
                <w:rFonts w:ascii="Arial" w:eastAsia="Times New Roman" w:hAnsi="Arial" w:cs="Arial"/>
                <w:b/>
                <w:bCs/>
                <w:sz w:val="24"/>
                <w:szCs w:val="24"/>
              </w:rPr>
            </w:pP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0.6796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0.3856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0.5214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0.6435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0.3576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0.5549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0.6872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0.3762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0.5014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0.4238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0.1773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0.7004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0.5679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0.3606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0.6758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0.5840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0.3069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0.6002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d11</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0.4351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0.2144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0.7190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0.4782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0.3109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0.7572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0.4385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0.2307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0.7298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0.5016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0.3400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0.7551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0.6029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0.3044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0.5709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0.5924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0.4113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0.6923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0.5409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0.2885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0.6454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0.5861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0.2573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0.5572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0.4502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0.1806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0.6709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0.4848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0.2056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0.6486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d20</w:t>
            </w:r>
          </w:p>
        </w:tc>
      </w:tr>
      <w:tr w:rsidR="00615AE1" w:rsidRPr="00AA6178" w:rsidTr="005E4A6B">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3</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0.6824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0.3190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0.4664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w:t>
            </w:r>
          </w:p>
        </w:tc>
      </w:tr>
      <w:tr w:rsidR="00615AE1" w:rsidRPr="00AA6178" w:rsidTr="005E4A6B">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0.7332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0.3980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0.4432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d2</w:t>
            </w:r>
          </w:p>
        </w:tc>
      </w:tr>
      <w:tr w:rsidR="00615AE1" w:rsidRPr="00AA6178" w:rsidTr="005E4A6B">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0.7014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0.3396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0.4521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d3</w:t>
            </w:r>
          </w:p>
        </w:tc>
      </w:tr>
      <w:tr w:rsidR="00615AE1" w:rsidRPr="00AA6178" w:rsidTr="005E4A6B">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0.3219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0.5755</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d4</w:t>
            </w:r>
          </w:p>
        </w:tc>
      </w:tr>
    </w:tbl>
    <w:p w:rsidR="00615AE1" w:rsidRDefault="00615AE1" w:rsidP="00615AE1">
      <w:pPr>
        <w:spacing w:after="0" w:line="240" w:lineRule="auto"/>
        <w:rPr>
          <w:rFonts w:ascii="Arial" w:eastAsia="Times New Roman" w:hAnsi="Arial" w:cs="Arial"/>
          <w:color w:val="000000"/>
          <w:sz w:val="20"/>
          <w:szCs w:val="20"/>
        </w:rPr>
      </w:pPr>
      <w:bookmarkStart w:id="11" w:name="IDX12"/>
      <w:bookmarkEnd w:id="11"/>
    </w:p>
    <w:p w:rsidR="005E4A6B" w:rsidRPr="005E4A6B" w:rsidRDefault="005E4A6B" w:rsidP="00615AE1">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ab/>
        <w:t>These are the Anxiety items</w:t>
      </w:r>
    </w:p>
    <w:p w:rsidR="005E4A6B" w:rsidRPr="00AA6178" w:rsidRDefault="005E4A6B" w:rsidP="00615AE1">
      <w:pPr>
        <w:spacing w:after="0" w:line="240" w:lineRule="auto"/>
        <w:rPr>
          <w:rFonts w:ascii="Arial" w:eastAsia="Times New Roman" w:hAnsi="Arial" w:cs="Arial"/>
          <w:color w:val="000000"/>
          <w:sz w:val="20"/>
          <w:szCs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luster Structure"/>
      </w:tblPr>
      <w:tblGrid>
        <w:gridCol w:w="947"/>
        <w:gridCol w:w="534"/>
        <w:gridCol w:w="1122"/>
        <w:gridCol w:w="1122"/>
        <w:gridCol w:w="1122"/>
      </w:tblGrid>
      <w:tr w:rsidR="00615AE1" w:rsidRPr="00AA6178" w:rsidTr="00615AE1">
        <w:trPr>
          <w:tblHeader/>
          <w:tblCellSpacing w:w="0" w:type="dxa"/>
          <w:jc w:val="center"/>
        </w:trPr>
        <w:tc>
          <w:tcPr>
            <w:tcW w:w="0" w:type="auto"/>
            <w:gridSpan w:val="5"/>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bookmarkStart w:id="12" w:name="IDX13"/>
            <w:bookmarkEnd w:id="12"/>
            <w:r w:rsidRPr="00AA6178">
              <w:rPr>
                <w:rFonts w:ascii="Arial" w:eastAsia="Times New Roman" w:hAnsi="Arial" w:cs="Arial"/>
                <w:b/>
                <w:bCs/>
                <w:sz w:val="24"/>
                <w:szCs w:val="24"/>
              </w:rPr>
              <w:t>Cluster Structure</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3</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0.564809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0.529269</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0.826081</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0.630899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0.515113</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0.856259</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0.582753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0.511026</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0.837524</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0.514992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0.567392</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0.780899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0.824398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0.620955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0.597334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0.802215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0.598028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0.572104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0.828991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0.613341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0.575767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0.650965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0.412624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0.421036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0.557572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0.691517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0.542206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0.753594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0.600525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0.546970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0.764206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0.545716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0.553988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0.480267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0.662218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0.445776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0.583074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0.708237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0.469650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0.551708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0.776435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0.461939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0.641340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0.769708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0.484694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0.537159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0.735429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0.479049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0.507214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0.765590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0.494001</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0.424935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0.670995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0.393245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0.659645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0.463014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0.392876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0.453470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0.696255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0.388778</w:t>
            </w:r>
          </w:p>
        </w:tc>
      </w:tr>
    </w:tbl>
    <w:p w:rsidR="00511E15" w:rsidRDefault="00511E15" w:rsidP="00615AE1">
      <w:pPr>
        <w:spacing w:after="0" w:line="240" w:lineRule="auto"/>
        <w:rPr>
          <w:rFonts w:ascii="Arial" w:eastAsia="Times New Roman" w:hAnsi="Arial" w:cs="Arial"/>
          <w:color w:val="000000"/>
          <w:sz w:val="20"/>
          <w:szCs w:val="20"/>
        </w:rPr>
      </w:pPr>
      <w:bookmarkStart w:id="13" w:name="IDX14"/>
      <w:bookmarkEnd w:id="13"/>
    </w:p>
    <w:p w:rsidR="00511E15" w:rsidRDefault="00511E15">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615AE1" w:rsidRPr="00AA6178" w:rsidRDefault="00615AE1" w:rsidP="00615AE1">
      <w:pPr>
        <w:spacing w:after="0" w:line="240" w:lineRule="auto"/>
        <w:rPr>
          <w:rFonts w:ascii="Arial" w:eastAsia="Times New Roman" w:hAnsi="Arial" w:cs="Arial"/>
          <w:color w:val="000000"/>
          <w:sz w:val="20"/>
          <w:szCs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Inter-Cluster Correlations"/>
      </w:tblPr>
      <w:tblGrid>
        <w:gridCol w:w="947"/>
        <w:gridCol w:w="988"/>
        <w:gridCol w:w="988"/>
        <w:gridCol w:w="988"/>
      </w:tblGrid>
      <w:tr w:rsidR="00615AE1" w:rsidRPr="00AA6178" w:rsidTr="00615AE1">
        <w:trPr>
          <w:tblHeader/>
          <w:tblCellSpacing w:w="0" w:type="dxa"/>
          <w:jc w:val="center"/>
        </w:trPr>
        <w:tc>
          <w:tcPr>
            <w:tcW w:w="0" w:type="auto"/>
            <w:gridSpan w:val="4"/>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Inter-Cluster Correlations</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0.73205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0.69568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0.73205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0.64153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0.69568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0.64153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r>
    </w:tbl>
    <w:p w:rsidR="00615AE1" w:rsidRPr="00AA6178" w:rsidRDefault="00615AE1" w:rsidP="00615AE1">
      <w:pPr>
        <w:spacing w:after="240" w:line="240" w:lineRule="auto"/>
        <w:rPr>
          <w:rFonts w:ascii="Arial" w:eastAsia="Times New Roman" w:hAnsi="Arial" w:cs="Arial"/>
          <w:color w:val="000000"/>
          <w:sz w:val="20"/>
          <w:szCs w:val="20"/>
        </w:rPr>
      </w:pPr>
    </w:p>
    <w:p w:rsidR="00615AE1" w:rsidRPr="00511E15" w:rsidRDefault="00615AE1" w:rsidP="00615AE1">
      <w:pPr>
        <w:spacing w:after="0" w:line="240" w:lineRule="auto"/>
        <w:rPr>
          <w:rFonts w:ascii="Arial" w:eastAsia="Times New Roman" w:hAnsi="Arial" w:cs="Arial"/>
          <w:color w:val="FF0000"/>
          <w:sz w:val="24"/>
          <w:szCs w:val="24"/>
        </w:rPr>
      </w:pPr>
      <w:r w:rsidRPr="00511E15">
        <w:rPr>
          <w:rFonts w:ascii="Arial" w:eastAsia="Times New Roman" w:hAnsi="Arial" w:cs="Arial"/>
          <w:color w:val="FF0000"/>
          <w:sz w:val="24"/>
          <w:szCs w:val="24"/>
        </w:rPr>
        <w:t>Cluster 1 will be split because it has the largest second eigenvalue, 0.884766, which is greater than the MAXEIGEN=0.7 value.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onvergence Status"/>
      </w:tblPr>
      <w:tblGrid>
        <w:gridCol w:w="3509"/>
      </w:tblGrid>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bookmarkStart w:id="14" w:name="IDX15"/>
            <w:bookmarkEnd w:id="14"/>
            <w:r w:rsidRPr="00AA6178">
              <w:rPr>
                <w:rFonts w:ascii="Arial" w:eastAsia="Times New Roman" w:hAnsi="Arial" w:cs="Arial"/>
                <w:sz w:val="24"/>
                <w:szCs w:val="24"/>
              </w:rPr>
              <w:t>Clustering algorithm converged.</w:t>
            </w:r>
          </w:p>
        </w:tc>
      </w:tr>
    </w:tbl>
    <w:p w:rsidR="00615AE1" w:rsidRPr="00AA6178" w:rsidRDefault="00615AE1" w:rsidP="00615AE1">
      <w:pPr>
        <w:spacing w:after="0" w:line="240" w:lineRule="auto"/>
        <w:rPr>
          <w:rFonts w:ascii="Arial" w:eastAsia="Times New Roman" w:hAnsi="Arial" w:cs="Arial"/>
          <w:color w:val="000000"/>
          <w:sz w:val="20"/>
          <w:szCs w:val="20"/>
        </w:rPr>
      </w:pPr>
      <w:bookmarkStart w:id="15" w:name="IDX16"/>
      <w:bookmarkEnd w:id="15"/>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luster Summary"/>
      </w:tblPr>
      <w:tblGrid>
        <w:gridCol w:w="947"/>
        <w:gridCol w:w="1174"/>
        <w:gridCol w:w="1147"/>
        <w:gridCol w:w="1254"/>
        <w:gridCol w:w="1347"/>
        <w:gridCol w:w="1388"/>
      </w:tblGrid>
      <w:tr w:rsidR="00615AE1" w:rsidRPr="00AA6178" w:rsidTr="00615AE1">
        <w:trPr>
          <w:tblHeader/>
          <w:tblCellSpacing w:w="0" w:type="dxa"/>
          <w:jc w:val="center"/>
        </w:trPr>
        <w:tc>
          <w:tcPr>
            <w:tcW w:w="0" w:type="auto"/>
            <w:gridSpan w:val="6"/>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Cluster Summary for 4 Clusters</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Members</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Cluster</w:t>
            </w:r>
            <w:r w:rsidRPr="00AA6178">
              <w:rPr>
                <w:rFonts w:ascii="Arial" w:eastAsia="Times New Roman" w:hAnsi="Arial" w:cs="Arial"/>
                <w:b/>
                <w:bCs/>
                <w:sz w:val="24"/>
                <w:szCs w:val="24"/>
              </w:rPr>
              <w:br/>
              <w:t>Variation</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Variation</w:t>
            </w:r>
            <w:r w:rsidRPr="00AA6178">
              <w:rPr>
                <w:rFonts w:ascii="Arial" w:eastAsia="Times New Roman" w:hAnsi="Arial" w:cs="Arial"/>
                <w:b/>
                <w:bCs/>
                <w:sz w:val="24"/>
                <w:szCs w:val="24"/>
              </w:rPr>
              <w:br/>
              <w:t>Explained</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Proportion</w:t>
            </w:r>
            <w:r w:rsidRPr="00AA6178">
              <w:rPr>
                <w:rFonts w:ascii="Arial" w:eastAsia="Times New Roman" w:hAnsi="Arial" w:cs="Arial"/>
                <w:b/>
                <w:bCs/>
                <w:sz w:val="24"/>
                <w:szCs w:val="24"/>
              </w:rPr>
              <w:br/>
              <w:t>Explained</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Second</w:t>
            </w:r>
            <w:r w:rsidRPr="00AA6178">
              <w:rPr>
                <w:rFonts w:ascii="Arial" w:eastAsia="Times New Roman" w:hAnsi="Arial" w:cs="Arial"/>
                <w:b/>
                <w:bCs/>
                <w:sz w:val="24"/>
                <w:szCs w:val="24"/>
              </w:rPr>
              <w:br/>
              <w:t>Eigenvalue</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2.98692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0.5974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0.6607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3.881786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0.5545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0.7250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2.72684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0.5974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2.759388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0.6013</w:t>
            </w:r>
          </w:p>
        </w:tc>
      </w:tr>
    </w:tbl>
    <w:p w:rsidR="00615AE1" w:rsidRPr="00AA6178" w:rsidRDefault="00615AE1" w:rsidP="00615AE1">
      <w:pPr>
        <w:spacing w:after="0" w:line="240" w:lineRule="auto"/>
        <w:rPr>
          <w:rFonts w:ascii="Arial" w:eastAsia="Times New Roman" w:hAnsi="Arial" w:cs="Arial"/>
          <w:color w:val="000000"/>
          <w:sz w:val="20"/>
          <w:szCs w:val="20"/>
        </w:rPr>
      </w:pPr>
    </w:p>
    <w:p w:rsidR="00615AE1" w:rsidRPr="00AA6178" w:rsidRDefault="00615AE1" w:rsidP="00615AE1">
      <w:pPr>
        <w:spacing w:after="0" w:line="240" w:lineRule="auto"/>
        <w:jc w:val="center"/>
        <w:rPr>
          <w:rFonts w:ascii="Arial" w:eastAsia="Times New Roman" w:hAnsi="Arial" w:cs="Arial"/>
          <w:color w:val="000000"/>
          <w:sz w:val="20"/>
          <w:szCs w:val="20"/>
        </w:rPr>
      </w:pPr>
      <w:r w:rsidRPr="00AA6178">
        <w:rPr>
          <w:rFonts w:ascii="Arial" w:eastAsia="Times New Roman" w:hAnsi="Arial" w:cs="Arial"/>
          <w:color w:val="000000"/>
          <w:sz w:val="20"/>
          <w:szCs w:val="20"/>
        </w:rPr>
        <w:t>Total variation explained = 12.35493 Proportion = 0.6177</w:t>
      </w:r>
    </w:p>
    <w:p w:rsidR="00615AE1" w:rsidRPr="00AA6178" w:rsidRDefault="00615AE1" w:rsidP="00615AE1">
      <w:pPr>
        <w:spacing w:after="0" w:line="240" w:lineRule="auto"/>
        <w:rPr>
          <w:rFonts w:ascii="Arial" w:eastAsia="Times New Roman" w:hAnsi="Arial" w:cs="Arial"/>
          <w:color w:val="000000"/>
          <w:sz w:val="20"/>
          <w:szCs w:val="20"/>
        </w:rPr>
      </w:pPr>
      <w:bookmarkStart w:id="16" w:name="IDX17"/>
      <w:bookmarkEnd w:id="16"/>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R-squared"/>
      </w:tblPr>
      <w:tblGrid>
        <w:gridCol w:w="1148"/>
        <w:gridCol w:w="1054"/>
        <w:gridCol w:w="947"/>
        <w:gridCol w:w="987"/>
        <w:gridCol w:w="855"/>
        <w:gridCol w:w="1054"/>
      </w:tblGrid>
      <w:tr w:rsidR="00615AE1" w:rsidRPr="00AA6178" w:rsidTr="00615AE1">
        <w:trPr>
          <w:tblHeader/>
          <w:tblCellSpacing w:w="0" w:type="dxa"/>
          <w:jc w:val="center"/>
        </w:trPr>
        <w:tc>
          <w:tcPr>
            <w:tcW w:w="0" w:type="auto"/>
            <w:gridSpan w:val="2"/>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4 Clusters</w:t>
            </w:r>
          </w:p>
        </w:tc>
        <w:tc>
          <w:tcPr>
            <w:tcW w:w="0" w:type="auto"/>
            <w:gridSpan w:val="2"/>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R-squared with</w:t>
            </w:r>
          </w:p>
        </w:tc>
        <w:tc>
          <w:tcPr>
            <w:tcW w:w="0" w:type="auto"/>
            <w:vMerge w:val="restart"/>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1-R**2</w:t>
            </w:r>
            <w:r w:rsidRPr="00AA6178">
              <w:rPr>
                <w:rFonts w:ascii="Arial" w:eastAsia="Times New Roman" w:hAnsi="Arial" w:cs="Arial"/>
                <w:b/>
                <w:bCs/>
                <w:sz w:val="24"/>
                <w:szCs w:val="24"/>
              </w:rPr>
              <w:br/>
              <w:t>Ratio</w:t>
            </w:r>
          </w:p>
        </w:tc>
        <w:tc>
          <w:tcPr>
            <w:tcW w:w="0" w:type="auto"/>
            <w:vMerge w:val="restart"/>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Variable</w:t>
            </w:r>
            <w:r w:rsidRPr="00AA6178">
              <w:rPr>
                <w:rFonts w:ascii="Arial" w:eastAsia="Times New Roman" w:hAnsi="Arial" w:cs="Arial"/>
                <w:b/>
                <w:bCs/>
                <w:sz w:val="24"/>
                <w:szCs w:val="24"/>
              </w:rPr>
              <w:br/>
              <w:t>Label</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Variable</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Own</w:t>
            </w:r>
            <w:r w:rsidRPr="00AA6178">
              <w:rPr>
                <w:rFonts w:ascii="Arial" w:eastAsia="Times New Roman" w:hAnsi="Arial" w:cs="Arial"/>
                <w:b/>
                <w:bCs/>
                <w:sz w:val="24"/>
                <w:szCs w:val="24"/>
              </w:rPr>
              <w:b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Next</w:t>
            </w:r>
            <w:r w:rsidRPr="00AA6178">
              <w:rPr>
                <w:rFonts w:ascii="Arial" w:eastAsia="Times New Roman" w:hAnsi="Arial" w:cs="Arial"/>
                <w:b/>
                <w:bCs/>
                <w:sz w:val="24"/>
                <w:szCs w:val="24"/>
              </w:rPr>
              <w:br/>
              <w:t>Closest</w:t>
            </w:r>
          </w:p>
        </w:tc>
        <w:tc>
          <w:tcPr>
            <w:tcW w:w="0" w:type="auto"/>
            <w:vMerge/>
            <w:tcBorders>
              <w:top w:val="nil"/>
              <w:left w:val="nil"/>
              <w:bottom w:val="nil"/>
              <w:right w:val="nil"/>
            </w:tcBorders>
            <w:vAlign w:val="center"/>
            <w:hideMark/>
          </w:tcPr>
          <w:p w:rsidR="00615AE1" w:rsidRPr="00AA6178" w:rsidRDefault="00615AE1" w:rsidP="00615AE1">
            <w:pPr>
              <w:spacing w:after="0" w:line="240" w:lineRule="auto"/>
              <w:rPr>
                <w:rFonts w:ascii="Arial" w:eastAsia="Times New Roman" w:hAnsi="Arial" w:cs="Arial"/>
                <w:b/>
                <w:bCs/>
                <w:sz w:val="24"/>
                <w:szCs w:val="24"/>
              </w:rPr>
            </w:pPr>
          </w:p>
        </w:tc>
        <w:tc>
          <w:tcPr>
            <w:tcW w:w="0" w:type="auto"/>
            <w:vMerge/>
            <w:tcBorders>
              <w:top w:val="nil"/>
              <w:left w:val="nil"/>
              <w:bottom w:val="nil"/>
              <w:right w:val="nil"/>
            </w:tcBorders>
            <w:vAlign w:val="center"/>
            <w:hideMark/>
          </w:tcPr>
          <w:p w:rsidR="00615AE1" w:rsidRPr="00AA6178" w:rsidRDefault="00615AE1" w:rsidP="00615AE1">
            <w:pPr>
              <w:spacing w:after="0" w:line="240" w:lineRule="auto"/>
              <w:rPr>
                <w:rFonts w:ascii="Arial" w:eastAsia="Times New Roman" w:hAnsi="Arial" w:cs="Arial"/>
                <w:b/>
                <w:bCs/>
                <w:sz w:val="24"/>
                <w:szCs w:val="24"/>
              </w:rPr>
            </w:pP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0.7262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0.3040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0.3934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0.6460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0.3329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0.5306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d11</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0.5879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0.2938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0.5835</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0.3509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0.6936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0.4770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0.2469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0.6944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0.5482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0.3405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0.6851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0.6436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0.2965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0.5067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0.5824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0.3774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0.6707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0.5292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0.3088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0.6812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0.6202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0.2519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0.5076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0.4449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0.2285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0.7194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0.5133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0.2141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0.6193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d20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0.6824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0.2791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0.4406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0.7332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0.3832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0.4326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0.7014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0.3102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0.4328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0.3236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0.5769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d4</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4</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0.7198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0.3861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0.4564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d5</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0.6926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0.3485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0.4718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d6</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0.7850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0.3715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0.3422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d7</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0.5620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0.1845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0.5371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d8</w:t>
            </w:r>
          </w:p>
        </w:tc>
      </w:tr>
    </w:tbl>
    <w:p w:rsidR="00615AE1" w:rsidRPr="00AA6178" w:rsidRDefault="00615AE1" w:rsidP="00615AE1">
      <w:pPr>
        <w:spacing w:after="0" w:line="240" w:lineRule="auto"/>
        <w:rPr>
          <w:rFonts w:ascii="Arial" w:eastAsia="Times New Roman" w:hAnsi="Arial" w:cs="Arial"/>
          <w:color w:val="000000"/>
          <w:sz w:val="20"/>
          <w:szCs w:val="20"/>
        </w:rPr>
      </w:pPr>
      <w:bookmarkStart w:id="17" w:name="IDX18"/>
      <w:bookmarkEnd w:id="17"/>
    </w:p>
    <w:p w:rsidR="00615AE1" w:rsidRPr="00511E15" w:rsidRDefault="00511E15" w:rsidP="00615AE1">
      <w:pPr>
        <w:spacing w:after="0" w:line="240" w:lineRule="auto"/>
        <w:rPr>
          <w:rFonts w:ascii="Arial" w:eastAsia="Times New Roman" w:hAnsi="Arial" w:cs="Arial"/>
          <w:color w:val="FF0000"/>
          <w:sz w:val="24"/>
          <w:szCs w:val="24"/>
        </w:rPr>
      </w:pPr>
      <w:bookmarkStart w:id="18" w:name="IDX19"/>
      <w:bookmarkEnd w:id="18"/>
      <w:r>
        <w:rPr>
          <w:rFonts w:ascii="Arial" w:eastAsia="Times New Roman" w:hAnsi="Arial" w:cs="Arial"/>
          <w:color w:val="FF0000"/>
          <w:sz w:val="24"/>
          <w:szCs w:val="24"/>
        </w:rPr>
        <w:tab/>
        <w:t>These are the four of the five Sadness items</w:t>
      </w:r>
    </w:p>
    <w:p w:rsidR="00511E15" w:rsidRPr="00AA6178" w:rsidRDefault="00511E15" w:rsidP="00615AE1">
      <w:pPr>
        <w:spacing w:after="0" w:line="240" w:lineRule="auto"/>
        <w:rPr>
          <w:rFonts w:ascii="Arial" w:eastAsia="Times New Roman" w:hAnsi="Arial" w:cs="Arial"/>
          <w:color w:val="000000"/>
          <w:sz w:val="20"/>
          <w:szCs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luster Structure"/>
      </w:tblPr>
      <w:tblGrid>
        <w:gridCol w:w="947"/>
        <w:gridCol w:w="534"/>
        <w:gridCol w:w="1122"/>
        <w:gridCol w:w="1122"/>
        <w:gridCol w:w="1122"/>
        <w:gridCol w:w="1122"/>
      </w:tblGrid>
      <w:tr w:rsidR="00615AE1" w:rsidRPr="00AA6178" w:rsidTr="00615AE1">
        <w:trPr>
          <w:tblHeader/>
          <w:tblCellSpacing w:w="0" w:type="dxa"/>
          <w:jc w:val="center"/>
        </w:trPr>
        <w:tc>
          <w:tcPr>
            <w:tcW w:w="0" w:type="auto"/>
            <w:gridSpan w:val="6"/>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Cluster Structure</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0.517336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0.511034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0.826081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0.528339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0.511376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0.507074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0.856259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0.619003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0.556975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0.477136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0.837524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0.535999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0.484030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0.568872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0.780899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0.476302</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0.594894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0.621359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0.597334</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0.848415</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0.582718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0.590306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0.572104</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0.832228</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0.575498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0.609526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0.575767</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0.885983</w:t>
            </w:r>
          </w:p>
        </w:tc>
      </w:tr>
      <w:tr w:rsidR="00615AE1" w:rsidRPr="00AA6178" w:rsidTr="00511E15">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0.362009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0.429498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0.421036</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0.749674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0.423046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0.740404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0.542206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0.583526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0.852154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0.543792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0.546970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0.551324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0.803737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0.500640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0.553988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0.576952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0.766757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0.542001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0.445776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0.334798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0.741488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0.592365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0.469650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0.517258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0.503636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0.802233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0.461939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0.544536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0.606492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0.763126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0.484694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0.614291</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0.555741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0.727437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0.479049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0.496217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0.483486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0.787540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0.494001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0.501859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0.478013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0.667046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0.393245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0.380474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0.690681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0.422742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0.392876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0.496886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0.462763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0.716460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0.388778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0.415477</w:t>
            </w:r>
          </w:p>
        </w:tc>
      </w:tr>
    </w:tbl>
    <w:p w:rsidR="00511E15" w:rsidRDefault="00511E15" w:rsidP="00615AE1">
      <w:pPr>
        <w:spacing w:after="0" w:line="240" w:lineRule="auto"/>
        <w:rPr>
          <w:rFonts w:ascii="Arial" w:eastAsia="Times New Roman" w:hAnsi="Arial" w:cs="Arial"/>
          <w:color w:val="000000"/>
          <w:sz w:val="20"/>
          <w:szCs w:val="20"/>
        </w:rPr>
      </w:pPr>
      <w:bookmarkStart w:id="19" w:name="IDX20"/>
      <w:bookmarkEnd w:id="19"/>
    </w:p>
    <w:p w:rsidR="00511E15" w:rsidRDefault="00511E15">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615AE1" w:rsidRPr="00AA6178" w:rsidRDefault="00615AE1" w:rsidP="00615AE1">
      <w:pPr>
        <w:spacing w:after="0" w:line="240" w:lineRule="auto"/>
        <w:rPr>
          <w:rFonts w:ascii="Arial" w:eastAsia="Times New Roman" w:hAnsi="Arial" w:cs="Arial"/>
          <w:color w:val="000000"/>
          <w:sz w:val="20"/>
          <w:szCs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Inter-Cluster Correlations"/>
      </w:tblPr>
      <w:tblGrid>
        <w:gridCol w:w="947"/>
        <w:gridCol w:w="988"/>
        <w:gridCol w:w="988"/>
        <w:gridCol w:w="988"/>
        <w:gridCol w:w="988"/>
      </w:tblGrid>
      <w:tr w:rsidR="00615AE1" w:rsidRPr="00AA6178" w:rsidTr="00615AE1">
        <w:trPr>
          <w:tblHeader/>
          <w:tblCellSpacing w:w="0" w:type="dxa"/>
          <w:jc w:val="center"/>
        </w:trPr>
        <w:tc>
          <w:tcPr>
            <w:tcW w:w="0" w:type="auto"/>
            <w:gridSpan w:val="5"/>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Inter-Cluster Correlations</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0.67380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0.62699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0.64179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0.67380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0.62350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0.68147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0.62699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0.62350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0.65546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0.64179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0.68147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0.65546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r>
    </w:tbl>
    <w:p w:rsidR="00615AE1" w:rsidRPr="00AA6178" w:rsidRDefault="00615AE1" w:rsidP="00615AE1">
      <w:pPr>
        <w:spacing w:after="240" w:line="240" w:lineRule="auto"/>
        <w:rPr>
          <w:rFonts w:ascii="Arial" w:eastAsia="Times New Roman" w:hAnsi="Arial" w:cs="Arial"/>
          <w:color w:val="000000"/>
          <w:sz w:val="20"/>
          <w:szCs w:val="20"/>
        </w:rPr>
      </w:pPr>
    </w:p>
    <w:p w:rsidR="00615AE1" w:rsidRPr="00511E15" w:rsidRDefault="00615AE1" w:rsidP="00615AE1">
      <w:pPr>
        <w:spacing w:after="0" w:line="240" w:lineRule="auto"/>
        <w:rPr>
          <w:rFonts w:ascii="Arial" w:eastAsia="Times New Roman" w:hAnsi="Arial" w:cs="Arial"/>
          <w:color w:val="FF0000"/>
          <w:sz w:val="24"/>
          <w:szCs w:val="24"/>
        </w:rPr>
      </w:pPr>
      <w:r w:rsidRPr="00511E15">
        <w:rPr>
          <w:rFonts w:ascii="Arial" w:eastAsia="Times New Roman" w:hAnsi="Arial" w:cs="Arial"/>
          <w:color w:val="FF0000"/>
          <w:sz w:val="24"/>
          <w:szCs w:val="24"/>
        </w:rPr>
        <w:t>Cluster 2 will be split because it has the largest second eigenvalue, 0.725015, which is greater than the MAXEIGEN=0.7 value.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onvergence Status"/>
      </w:tblPr>
      <w:tblGrid>
        <w:gridCol w:w="3509"/>
      </w:tblGrid>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bookmarkStart w:id="20" w:name="IDX21"/>
            <w:bookmarkEnd w:id="20"/>
            <w:r w:rsidRPr="00AA6178">
              <w:rPr>
                <w:rFonts w:ascii="Arial" w:eastAsia="Times New Roman" w:hAnsi="Arial" w:cs="Arial"/>
                <w:sz w:val="24"/>
                <w:szCs w:val="24"/>
              </w:rPr>
              <w:t>Clustering algorithm converged.</w:t>
            </w:r>
          </w:p>
        </w:tc>
      </w:tr>
    </w:tbl>
    <w:p w:rsidR="00615AE1" w:rsidRPr="00AA6178" w:rsidRDefault="00615AE1" w:rsidP="00615AE1">
      <w:pPr>
        <w:spacing w:after="0" w:line="240" w:lineRule="auto"/>
        <w:rPr>
          <w:rFonts w:ascii="Arial" w:eastAsia="Times New Roman" w:hAnsi="Arial" w:cs="Arial"/>
          <w:color w:val="000000"/>
          <w:sz w:val="20"/>
          <w:szCs w:val="20"/>
        </w:rPr>
      </w:pPr>
      <w:bookmarkStart w:id="21" w:name="IDX22"/>
      <w:bookmarkEnd w:id="21"/>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luster Summary"/>
      </w:tblPr>
      <w:tblGrid>
        <w:gridCol w:w="947"/>
        <w:gridCol w:w="1174"/>
        <w:gridCol w:w="1147"/>
        <w:gridCol w:w="1254"/>
        <w:gridCol w:w="1347"/>
        <w:gridCol w:w="1388"/>
      </w:tblGrid>
      <w:tr w:rsidR="00615AE1" w:rsidRPr="00AA6178" w:rsidTr="00615AE1">
        <w:trPr>
          <w:tblHeader/>
          <w:tblCellSpacing w:w="0" w:type="dxa"/>
          <w:jc w:val="center"/>
        </w:trPr>
        <w:tc>
          <w:tcPr>
            <w:tcW w:w="0" w:type="auto"/>
            <w:gridSpan w:val="6"/>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Cluster Summary for 5 Clusters</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Members</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Cluster</w:t>
            </w:r>
            <w:r w:rsidRPr="00AA6178">
              <w:rPr>
                <w:rFonts w:ascii="Arial" w:eastAsia="Times New Roman" w:hAnsi="Arial" w:cs="Arial"/>
                <w:b/>
                <w:bCs/>
                <w:sz w:val="24"/>
                <w:szCs w:val="24"/>
              </w:rPr>
              <w:br/>
              <w:t>Variation</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Variation</w:t>
            </w:r>
            <w:r w:rsidRPr="00AA6178">
              <w:rPr>
                <w:rFonts w:ascii="Arial" w:eastAsia="Times New Roman" w:hAnsi="Arial" w:cs="Arial"/>
                <w:b/>
                <w:bCs/>
                <w:sz w:val="24"/>
                <w:szCs w:val="24"/>
              </w:rPr>
              <w:br/>
              <w:t>Explained</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Proportion</w:t>
            </w:r>
            <w:r w:rsidRPr="00AA6178">
              <w:rPr>
                <w:rFonts w:ascii="Arial" w:eastAsia="Times New Roman" w:hAnsi="Arial" w:cs="Arial"/>
                <w:b/>
                <w:bCs/>
                <w:sz w:val="24"/>
                <w:szCs w:val="24"/>
              </w:rPr>
              <w:br/>
              <w:t>Explained</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Second</w:t>
            </w:r>
            <w:r w:rsidRPr="00AA6178">
              <w:rPr>
                <w:rFonts w:ascii="Arial" w:eastAsia="Times New Roman" w:hAnsi="Arial" w:cs="Arial"/>
                <w:b/>
                <w:bCs/>
                <w:sz w:val="24"/>
                <w:szCs w:val="24"/>
              </w:rPr>
              <w:br/>
              <w:t>Eigenvalue</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2.98692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0.5974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0.6607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3.083337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0.6167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0.5975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2.72684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0.5974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2.759388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0.6013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1.444004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0.7220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0.5560</w:t>
            </w:r>
          </w:p>
        </w:tc>
      </w:tr>
    </w:tbl>
    <w:p w:rsidR="00615AE1" w:rsidRPr="00AA6178" w:rsidRDefault="00615AE1" w:rsidP="00615AE1">
      <w:pPr>
        <w:spacing w:after="0" w:line="240" w:lineRule="auto"/>
        <w:rPr>
          <w:rFonts w:ascii="Arial" w:eastAsia="Times New Roman" w:hAnsi="Arial" w:cs="Arial"/>
          <w:color w:val="000000"/>
          <w:sz w:val="20"/>
          <w:szCs w:val="20"/>
        </w:rPr>
      </w:pPr>
    </w:p>
    <w:p w:rsidR="00615AE1" w:rsidRPr="00AA6178" w:rsidRDefault="00615AE1" w:rsidP="00615AE1">
      <w:pPr>
        <w:spacing w:after="0" w:line="240" w:lineRule="auto"/>
        <w:jc w:val="center"/>
        <w:rPr>
          <w:rFonts w:ascii="Arial" w:eastAsia="Times New Roman" w:hAnsi="Arial" w:cs="Arial"/>
          <w:color w:val="000000"/>
          <w:sz w:val="20"/>
          <w:szCs w:val="20"/>
        </w:rPr>
      </w:pPr>
      <w:r w:rsidRPr="00AA6178">
        <w:rPr>
          <w:rFonts w:ascii="Arial" w:eastAsia="Times New Roman" w:hAnsi="Arial" w:cs="Arial"/>
          <w:color w:val="000000"/>
          <w:sz w:val="20"/>
          <w:szCs w:val="20"/>
        </w:rPr>
        <w:t>Total variation explained = 13.00049 Proportion = 0.6500</w:t>
      </w:r>
    </w:p>
    <w:p w:rsidR="00615AE1" w:rsidRPr="00AA6178" w:rsidRDefault="00615AE1" w:rsidP="00615AE1">
      <w:pPr>
        <w:spacing w:after="0" w:line="240" w:lineRule="auto"/>
        <w:rPr>
          <w:rFonts w:ascii="Arial" w:eastAsia="Times New Roman" w:hAnsi="Arial" w:cs="Arial"/>
          <w:color w:val="000000"/>
          <w:sz w:val="20"/>
          <w:szCs w:val="20"/>
        </w:rPr>
      </w:pPr>
      <w:bookmarkStart w:id="22" w:name="IDX23"/>
      <w:bookmarkEnd w:id="22"/>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R-squared"/>
      </w:tblPr>
      <w:tblGrid>
        <w:gridCol w:w="1148"/>
        <w:gridCol w:w="1054"/>
        <w:gridCol w:w="947"/>
        <w:gridCol w:w="987"/>
        <w:gridCol w:w="855"/>
        <w:gridCol w:w="1054"/>
      </w:tblGrid>
      <w:tr w:rsidR="00615AE1" w:rsidRPr="00AA6178" w:rsidTr="00615AE1">
        <w:trPr>
          <w:tblHeader/>
          <w:tblCellSpacing w:w="0" w:type="dxa"/>
          <w:jc w:val="center"/>
        </w:trPr>
        <w:tc>
          <w:tcPr>
            <w:tcW w:w="0" w:type="auto"/>
            <w:gridSpan w:val="2"/>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5 Clusters</w:t>
            </w:r>
          </w:p>
        </w:tc>
        <w:tc>
          <w:tcPr>
            <w:tcW w:w="0" w:type="auto"/>
            <w:gridSpan w:val="2"/>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R-squared with</w:t>
            </w:r>
          </w:p>
        </w:tc>
        <w:tc>
          <w:tcPr>
            <w:tcW w:w="0" w:type="auto"/>
            <w:vMerge w:val="restart"/>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1-R**2</w:t>
            </w:r>
            <w:r w:rsidRPr="00AA6178">
              <w:rPr>
                <w:rFonts w:ascii="Arial" w:eastAsia="Times New Roman" w:hAnsi="Arial" w:cs="Arial"/>
                <w:b/>
                <w:bCs/>
                <w:sz w:val="24"/>
                <w:szCs w:val="24"/>
              </w:rPr>
              <w:br/>
              <w:t>Ratio</w:t>
            </w:r>
          </w:p>
        </w:tc>
        <w:tc>
          <w:tcPr>
            <w:tcW w:w="0" w:type="auto"/>
            <w:vMerge w:val="restart"/>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Variable</w:t>
            </w:r>
            <w:r w:rsidRPr="00AA6178">
              <w:rPr>
                <w:rFonts w:ascii="Arial" w:eastAsia="Times New Roman" w:hAnsi="Arial" w:cs="Arial"/>
                <w:b/>
                <w:bCs/>
                <w:sz w:val="24"/>
                <w:szCs w:val="24"/>
              </w:rPr>
              <w:br/>
              <w:t>Label</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Variable</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Own</w:t>
            </w:r>
            <w:r w:rsidRPr="00AA6178">
              <w:rPr>
                <w:rFonts w:ascii="Arial" w:eastAsia="Times New Roman" w:hAnsi="Arial" w:cs="Arial"/>
                <w:b/>
                <w:bCs/>
                <w:sz w:val="24"/>
                <w:szCs w:val="24"/>
              </w:rPr>
              <w:b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Next</w:t>
            </w:r>
            <w:r w:rsidRPr="00AA6178">
              <w:rPr>
                <w:rFonts w:ascii="Arial" w:eastAsia="Times New Roman" w:hAnsi="Arial" w:cs="Arial"/>
                <w:b/>
                <w:bCs/>
                <w:sz w:val="24"/>
                <w:szCs w:val="24"/>
              </w:rPr>
              <w:br/>
              <w:t>Closest</w:t>
            </w:r>
          </w:p>
        </w:tc>
        <w:tc>
          <w:tcPr>
            <w:tcW w:w="0" w:type="auto"/>
            <w:vMerge/>
            <w:tcBorders>
              <w:top w:val="nil"/>
              <w:left w:val="nil"/>
              <w:bottom w:val="nil"/>
              <w:right w:val="nil"/>
            </w:tcBorders>
            <w:vAlign w:val="center"/>
            <w:hideMark/>
          </w:tcPr>
          <w:p w:rsidR="00615AE1" w:rsidRPr="00AA6178" w:rsidRDefault="00615AE1" w:rsidP="00615AE1">
            <w:pPr>
              <w:spacing w:after="0" w:line="240" w:lineRule="auto"/>
              <w:rPr>
                <w:rFonts w:ascii="Arial" w:eastAsia="Times New Roman" w:hAnsi="Arial" w:cs="Arial"/>
                <w:b/>
                <w:bCs/>
                <w:sz w:val="24"/>
                <w:szCs w:val="24"/>
              </w:rPr>
            </w:pPr>
          </w:p>
        </w:tc>
        <w:tc>
          <w:tcPr>
            <w:tcW w:w="0" w:type="auto"/>
            <w:vMerge/>
            <w:tcBorders>
              <w:top w:val="nil"/>
              <w:left w:val="nil"/>
              <w:bottom w:val="nil"/>
              <w:right w:val="nil"/>
            </w:tcBorders>
            <w:vAlign w:val="center"/>
            <w:hideMark/>
          </w:tcPr>
          <w:p w:rsidR="00615AE1" w:rsidRPr="00AA6178" w:rsidRDefault="00615AE1" w:rsidP="00615AE1">
            <w:pPr>
              <w:spacing w:after="0" w:line="240" w:lineRule="auto"/>
              <w:rPr>
                <w:rFonts w:ascii="Arial" w:eastAsia="Times New Roman" w:hAnsi="Arial" w:cs="Arial"/>
                <w:b/>
                <w:bCs/>
                <w:sz w:val="24"/>
                <w:szCs w:val="24"/>
              </w:rPr>
            </w:pP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0.7262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0.3040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0.3934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0.6460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0.3329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0.5306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d11</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0.5879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0.2660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0.5614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0.3322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0.6741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0.4770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0.2469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0.6944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0.5626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0.3405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0.6632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0.6542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0.3330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0.5184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0.6279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0.3774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0.5977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0.5982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0.3088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0.5813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0.6404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0.3061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0.5182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0.6824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0.2791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0.4406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0.7332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0.3832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0.4326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0.7014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0.3102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0.4328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0.3111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0.5664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0.7198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0.3893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0.4588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0.6926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0.3620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0.4818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0.7850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0.3881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0.3514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0.5620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0.2085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0.5533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d8</w:t>
            </w:r>
          </w:p>
        </w:tc>
      </w:tr>
      <w:tr w:rsidR="00615AE1" w:rsidRPr="00AA6178" w:rsidTr="00A76B19">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 5</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0.7220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0.2842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0.3884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d18</w:t>
            </w:r>
          </w:p>
        </w:tc>
      </w:tr>
      <w:tr w:rsidR="00615AE1" w:rsidRPr="00AA6178" w:rsidTr="00A76B19">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0.7220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0.3465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0.4254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sz w:val="24"/>
                <w:szCs w:val="24"/>
              </w:rPr>
            </w:pPr>
            <w:r w:rsidRPr="00AA6178">
              <w:rPr>
                <w:rFonts w:ascii="Arial" w:eastAsia="Times New Roman" w:hAnsi="Arial" w:cs="Arial"/>
                <w:sz w:val="24"/>
                <w:szCs w:val="24"/>
              </w:rPr>
              <w:t>d20</w:t>
            </w:r>
          </w:p>
        </w:tc>
      </w:tr>
    </w:tbl>
    <w:p w:rsidR="00615AE1" w:rsidRPr="00AA6178" w:rsidRDefault="00615AE1" w:rsidP="00615AE1">
      <w:pPr>
        <w:spacing w:after="0" w:line="240" w:lineRule="auto"/>
        <w:rPr>
          <w:rFonts w:ascii="Arial" w:eastAsia="Times New Roman" w:hAnsi="Arial" w:cs="Arial"/>
          <w:color w:val="000000"/>
          <w:sz w:val="20"/>
          <w:szCs w:val="20"/>
        </w:rPr>
      </w:pPr>
      <w:bookmarkStart w:id="23" w:name="IDX24"/>
      <w:bookmarkEnd w:id="23"/>
    </w:p>
    <w:p w:rsidR="00615AE1" w:rsidRPr="00A76B19" w:rsidRDefault="00A76B19" w:rsidP="00615AE1">
      <w:pPr>
        <w:spacing w:after="0" w:line="240" w:lineRule="auto"/>
        <w:rPr>
          <w:rFonts w:ascii="Arial" w:eastAsia="Times New Roman" w:hAnsi="Arial" w:cs="Arial"/>
          <w:color w:val="FF0000"/>
          <w:sz w:val="24"/>
          <w:szCs w:val="24"/>
        </w:rPr>
      </w:pPr>
      <w:bookmarkStart w:id="24" w:name="IDX25"/>
      <w:bookmarkEnd w:id="24"/>
      <w:r>
        <w:rPr>
          <w:rFonts w:ascii="Arial" w:eastAsia="Times New Roman" w:hAnsi="Arial" w:cs="Arial"/>
          <w:color w:val="000000"/>
          <w:sz w:val="20"/>
          <w:szCs w:val="20"/>
        </w:rPr>
        <w:tab/>
      </w:r>
      <w:r>
        <w:rPr>
          <w:rFonts w:ascii="Arial" w:eastAsia="Times New Roman" w:hAnsi="Arial" w:cs="Arial"/>
          <w:color w:val="FF0000"/>
          <w:sz w:val="24"/>
          <w:szCs w:val="24"/>
        </w:rPr>
        <w:t xml:space="preserve">These are two of the three </w:t>
      </w:r>
      <w:proofErr w:type="spellStart"/>
      <w:r>
        <w:rPr>
          <w:rFonts w:ascii="Arial" w:eastAsia="Times New Roman" w:hAnsi="Arial" w:cs="Arial"/>
          <w:color w:val="FF0000"/>
          <w:sz w:val="24"/>
          <w:szCs w:val="24"/>
        </w:rPr>
        <w:t>Asociality</w:t>
      </w:r>
      <w:proofErr w:type="spellEnd"/>
      <w:r>
        <w:rPr>
          <w:rFonts w:ascii="Arial" w:eastAsia="Times New Roman" w:hAnsi="Arial" w:cs="Arial"/>
          <w:color w:val="FF0000"/>
          <w:sz w:val="24"/>
          <w:szCs w:val="24"/>
        </w:rPr>
        <w:t xml:space="preserve"> items.</w:t>
      </w:r>
    </w:p>
    <w:p w:rsidR="00A76B19" w:rsidRPr="00AA6178" w:rsidRDefault="00A76B19" w:rsidP="00615AE1">
      <w:pPr>
        <w:spacing w:after="0" w:line="240" w:lineRule="auto"/>
        <w:rPr>
          <w:rFonts w:ascii="Arial" w:eastAsia="Times New Roman" w:hAnsi="Arial" w:cs="Arial"/>
          <w:color w:val="000000"/>
          <w:sz w:val="20"/>
          <w:szCs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luster Structure"/>
      </w:tblPr>
      <w:tblGrid>
        <w:gridCol w:w="947"/>
        <w:gridCol w:w="534"/>
        <w:gridCol w:w="1122"/>
        <w:gridCol w:w="1122"/>
        <w:gridCol w:w="1122"/>
        <w:gridCol w:w="1122"/>
        <w:gridCol w:w="1122"/>
      </w:tblGrid>
      <w:tr w:rsidR="00615AE1" w:rsidRPr="00AA6178" w:rsidTr="00615AE1">
        <w:trPr>
          <w:tblHeader/>
          <w:tblCellSpacing w:w="0" w:type="dxa"/>
          <w:jc w:val="center"/>
        </w:trPr>
        <w:tc>
          <w:tcPr>
            <w:tcW w:w="0" w:type="auto"/>
            <w:gridSpan w:val="7"/>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Cluster Structure</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 </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0.517336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0.516393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0.826081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0.528339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0.369027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0.511376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0.513046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0.856259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0.619003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0.363965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0.556975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0.484276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0.837524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0.535999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0.341828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0.484030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0.557801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0.780899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0.476302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0.450803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0.594894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0.623941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0.597334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0.848415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0.456750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0.582718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0.601686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0.572104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0.832228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0.413679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0.575498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0.623014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0.575767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0.885983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0.421071</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0.362009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0.456595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0.421036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0.749674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0.250188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0.423046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0.750062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0.542206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0.583526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0.522869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0.852154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0.540986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0.546970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0.551324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0.417543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0.803737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0.496787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0.553988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0.576952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0.386090</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0.766757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0.515726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0.445776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0.334798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0.476903</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0.741488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0.576369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0.469650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0.517258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0.487626</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0.503636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0.808852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0.461939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0.544536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0.577062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0.606492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0.792375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0.484694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0.614291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0.499928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0.555741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0.773466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0.479049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0.496217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0.436234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0.483486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0.800247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0.494001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0.501859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0.553246</w:t>
            </w:r>
          </w:p>
        </w:tc>
      </w:tr>
      <w:tr w:rsidR="00615AE1" w:rsidRPr="00AA6178" w:rsidTr="00A76B19">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0.478013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0.533130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0.393245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0.380474</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0.849707</w:t>
            </w:r>
          </w:p>
        </w:tc>
      </w:tr>
      <w:tr w:rsidR="00615AE1" w:rsidRPr="00AA6178" w:rsidTr="00A76B19">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d19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0.690681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0.399138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0.392876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0.496886</w:t>
            </w:r>
          </w:p>
        </w:tc>
        <w:tc>
          <w:tcPr>
            <w:tcW w:w="0" w:type="auto"/>
            <w:tcBorders>
              <w:top w:val="nil"/>
              <w:left w:val="nil"/>
              <w:bottom w:val="nil"/>
              <w:right w:val="nil"/>
            </w:tcBorders>
            <w:shd w:val="clear" w:color="auto" w:fill="FFFFCC"/>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0.376674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d20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0.462763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0.588602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0.388778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0.415477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0.849707</w:t>
            </w:r>
          </w:p>
        </w:tc>
      </w:tr>
    </w:tbl>
    <w:p w:rsidR="00A76B19" w:rsidRDefault="00A76B19" w:rsidP="00615AE1">
      <w:pPr>
        <w:spacing w:after="0" w:line="240" w:lineRule="auto"/>
        <w:rPr>
          <w:rFonts w:ascii="Arial" w:eastAsia="Times New Roman" w:hAnsi="Arial" w:cs="Arial"/>
          <w:color w:val="000000"/>
          <w:sz w:val="20"/>
          <w:szCs w:val="20"/>
        </w:rPr>
      </w:pPr>
      <w:bookmarkStart w:id="25" w:name="IDX26"/>
      <w:bookmarkEnd w:id="25"/>
    </w:p>
    <w:p w:rsidR="00A76B19" w:rsidRDefault="00A76B19">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615AE1" w:rsidRPr="00AA6178" w:rsidRDefault="00615AE1" w:rsidP="00615AE1">
      <w:pPr>
        <w:spacing w:after="0" w:line="240" w:lineRule="auto"/>
        <w:rPr>
          <w:rFonts w:ascii="Arial" w:eastAsia="Times New Roman" w:hAnsi="Arial" w:cs="Arial"/>
          <w:color w:val="000000"/>
          <w:sz w:val="20"/>
          <w:szCs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Inter-Cluster Correlations"/>
      </w:tblPr>
      <w:tblGrid>
        <w:gridCol w:w="947"/>
        <w:gridCol w:w="988"/>
        <w:gridCol w:w="988"/>
        <w:gridCol w:w="988"/>
        <w:gridCol w:w="988"/>
        <w:gridCol w:w="988"/>
      </w:tblGrid>
      <w:tr w:rsidR="00615AE1" w:rsidRPr="00AA6178" w:rsidTr="00615AE1">
        <w:trPr>
          <w:tblHeader/>
          <w:tblCellSpacing w:w="0" w:type="dxa"/>
          <w:jc w:val="center"/>
        </w:trPr>
        <w:tc>
          <w:tcPr>
            <w:tcW w:w="0" w:type="auto"/>
            <w:gridSpan w:val="6"/>
            <w:tcBorders>
              <w:top w:val="nil"/>
              <w:left w:val="nil"/>
              <w:bottom w:val="nil"/>
              <w:right w:val="nil"/>
            </w:tcBorders>
            <w:hideMark/>
          </w:tcPr>
          <w:p w:rsidR="00615AE1" w:rsidRPr="00AA6178" w:rsidRDefault="00615AE1" w:rsidP="00615AE1">
            <w:pPr>
              <w:spacing w:after="0" w:line="240" w:lineRule="auto"/>
              <w:jc w:val="center"/>
              <w:rPr>
                <w:rFonts w:ascii="Arial" w:eastAsia="Times New Roman" w:hAnsi="Arial" w:cs="Arial"/>
                <w:b/>
                <w:bCs/>
                <w:sz w:val="24"/>
                <w:szCs w:val="24"/>
              </w:rPr>
            </w:pPr>
            <w:r w:rsidRPr="00AA6178">
              <w:rPr>
                <w:rFonts w:ascii="Arial" w:eastAsia="Times New Roman" w:hAnsi="Arial" w:cs="Arial"/>
                <w:b/>
                <w:bCs/>
                <w:sz w:val="24"/>
                <w:szCs w:val="24"/>
              </w:rPr>
              <w:t>Inter-Cluster Correlations</w:t>
            </w:r>
          </w:p>
        </w:tc>
      </w:tr>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5</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0.65578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0.62699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0.64179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0.55359</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0.65578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0.62602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0.69739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0.66007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0.62699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0.62602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0.65546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0.46017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0.64179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0.69739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0.65546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0.46837</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rPr>
                <w:rFonts w:ascii="Arial" w:eastAsia="Times New Roman" w:hAnsi="Arial" w:cs="Arial"/>
                <w:b/>
                <w:bCs/>
                <w:sz w:val="24"/>
                <w:szCs w:val="24"/>
              </w:rPr>
            </w:pPr>
            <w:r w:rsidRPr="00AA6178">
              <w:rPr>
                <w:rFonts w:ascii="Arial" w:eastAsia="Times New Roman" w:hAnsi="Arial" w:cs="Arial"/>
                <w:b/>
                <w:bCs/>
                <w:sz w:val="24"/>
                <w:szCs w:val="24"/>
              </w:rPr>
              <w:t>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0.55359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0.66007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0.46017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0.46837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1.00000</w:t>
            </w:r>
          </w:p>
        </w:tc>
      </w:tr>
    </w:tbl>
    <w:p w:rsidR="00615AE1" w:rsidRPr="00AA6178" w:rsidRDefault="00615AE1" w:rsidP="00615AE1">
      <w:pPr>
        <w:spacing w:after="240" w:line="240" w:lineRule="auto"/>
        <w:rPr>
          <w:rFonts w:ascii="Arial" w:eastAsia="Times New Roman" w:hAnsi="Arial" w:cs="Arial"/>
          <w:color w:val="000000"/>
          <w:sz w:val="20"/>
          <w:szCs w:val="20"/>
        </w:rPr>
      </w:pPr>
    </w:p>
    <w:p w:rsidR="00615AE1" w:rsidRPr="00AA6178" w:rsidRDefault="00615AE1" w:rsidP="00615AE1">
      <w:pPr>
        <w:spacing w:after="0" w:line="240" w:lineRule="auto"/>
        <w:rPr>
          <w:rFonts w:ascii="Arial" w:eastAsia="Times New Roman" w:hAnsi="Arial" w:cs="Arial"/>
          <w:color w:val="000000"/>
          <w:sz w:val="20"/>
          <w:szCs w:val="20"/>
        </w:rPr>
      </w:pPr>
      <w:r w:rsidRPr="00AA6178">
        <w:rPr>
          <w:rFonts w:ascii="Arial" w:eastAsia="Times New Roman" w:hAnsi="Arial" w:cs="Arial"/>
          <w:color w:val="000000"/>
          <w:sz w:val="20"/>
          <w:szCs w:val="20"/>
        </w:rPr>
        <w:t>No cluster meets the criterion for splitting.</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Varclus: Cluster Quality"/>
      </w:tblPr>
      <w:tblGrid>
        <w:gridCol w:w="1081"/>
        <w:gridCol w:w="1255"/>
        <w:gridCol w:w="1428"/>
        <w:gridCol w:w="1347"/>
        <w:gridCol w:w="1388"/>
        <w:gridCol w:w="1307"/>
        <w:gridCol w:w="1227"/>
      </w:tblGrid>
      <w:tr w:rsidR="00615AE1" w:rsidRPr="00AA6178" w:rsidTr="00615AE1">
        <w:trPr>
          <w:tblHeade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bookmarkStart w:id="26" w:name="IDX27"/>
            <w:bookmarkEnd w:id="26"/>
            <w:r w:rsidRPr="00AA6178">
              <w:rPr>
                <w:rFonts w:ascii="Arial" w:eastAsia="Times New Roman" w:hAnsi="Arial" w:cs="Arial"/>
                <w:b/>
                <w:bCs/>
                <w:sz w:val="24"/>
                <w:szCs w:val="24"/>
              </w:rPr>
              <w:t>Number</w:t>
            </w:r>
            <w:r w:rsidRPr="00AA6178">
              <w:rPr>
                <w:rFonts w:ascii="Arial" w:eastAsia="Times New Roman" w:hAnsi="Arial" w:cs="Arial"/>
                <w:b/>
                <w:bCs/>
                <w:sz w:val="24"/>
                <w:szCs w:val="24"/>
              </w:rPr>
              <w:br/>
              <w:t>of</w:t>
            </w:r>
            <w:r w:rsidRPr="00AA6178">
              <w:rPr>
                <w:rFonts w:ascii="Arial" w:eastAsia="Times New Roman" w:hAnsi="Arial" w:cs="Arial"/>
                <w:b/>
                <w:bCs/>
                <w:sz w:val="24"/>
                <w:szCs w:val="24"/>
              </w:rPr>
              <w:br/>
              <w:t>Clusters</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Total</w:t>
            </w:r>
            <w:r w:rsidRPr="00AA6178">
              <w:rPr>
                <w:rFonts w:ascii="Arial" w:eastAsia="Times New Roman" w:hAnsi="Arial" w:cs="Arial"/>
                <w:b/>
                <w:bCs/>
                <w:sz w:val="24"/>
                <w:szCs w:val="24"/>
              </w:rPr>
              <w:br/>
              <w:t>Variation</w:t>
            </w:r>
            <w:r w:rsidRPr="00AA6178">
              <w:rPr>
                <w:rFonts w:ascii="Arial" w:eastAsia="Times New Roman" w:hAnsi="Arial" w:cs="Arial"/>
                <w:b/>
                <w:bCs/>
                <w:sz w:val="24"/>
                <w:szCs w:val="24"/>
              </w:rPr>
              <w:br/>
              <w:t>Explained</w:t>
            </w:r>
            <w:r w:rsidRPr="00AA6178">
              <w:rPr>
                <w:rFonts w:ascii="Arial" w:eastAsia="Times New Roman" w:hAnsi="Arial" w:cs="Arial"/>
                <w:b/>
                <w:bCs/>
                <w:sz w:val="24"/>
                <w:szCs w:val="24"/>
              </w:rPr>
              <w:br/>
              <w:t>by</w:t>
            </w:r>
            <w:r w:rsidRPr="00AA6178">
              <w:rPr>
                <w:rFonts w:ascii="Arial" w:eastAsia="Times New Roman" w:hAnsi="Arial" w:cs="Arial"/>
                <w:b/>
                <w:bCs/>
                <w:sz w:val="24"/>
                <w:szCs w:val="24"/>
              </w:rPr>
              <w:br/>
              <w:t>Clusters</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Proportion</w:t>
            </w:r>
            <w:r w:rsidRPr="00AA6178">
              <w:rPr>
                <w:rFonts w:ascii="Arial" w:eastAsia="Times New Roman" w:hAnsi="Arial" w:cs="Arial"/>
                <w:b/>
                <w:bCs/>
                <w:sz w:val="24"/>
                <w:szCs w:val="24"/>
              </w:rPr>
              <w:br/>
              <w:t>of</w:t>
            </w:r>
            <w:r w:rsidRPr="00AA6178">
              <w:rPr>
                <w:rFonts w:ascii="Arial" w:eastAsia="Times New Roman" w:hAnsi="Arial" w:cs="Arial"/>
                <w:b/>
                <w:bCs/>
                <w:sz w:val="24"/>
                <w:szCs w:val="24"/>
              </w:rPr>
              <w:br/>
              <w:t>Variation</w:t>
            </w:r>
            <w:r w:rsidRPr="00AA6178">
              <w:rPr>
                <w:rFonts w:ascii="Arial" w:eastAsia="Times New Roman" w:hAnsi="Arial" w:cs="Arial"/>
                <w:b/>
                <w:bCs/>
                <w:sz w:val="24"/>
                <w:szCs w:val="24"/>
              </w:rPr>
              <w:br/>
              <w:t>Explained</w:t>
            </w:r>
            <w:r w:rsidRPr="00AA6178">
              <w:rPr>
                <w:rFonts w:ascii="Arial" w:eastAsia="Times New Roman" w:hAnsi="Arial" w:cs="Arial"/>
                <w:b/>
                <w:bCs/>
                <w:sz w:val="24"/>
                <w:szCs w:val="24"/>
              </w:rPr>
              <w:br/>
              <w:t>by Clusters</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Minimum</w:t>
            </w:r>
            <w:r w:rsidRPr="00AA6178">
              <w:rPr>
                <w:rFonts w:ascii="Arial" w:eastAsia="Times New Roman" w:hAnsi="Arial" w:cs="Arial"/>
                <w:b/>
                <w:bCs/>
                <w:sz w:val="24"/>
                <w:szCs w:val="24"/>
              </w:rPr>
              <w:br/>
              <w:t>Proportion</w:t>
            </w:r>
            <w:r w:rsidRPr="00AA6178">
              <w:rPr>
                <w:rFonts w:ascii="Arial" w:eastAsia="Times New Roman" w:hAnsi="Arial" w:cs="Arial"/>
                <w:b/>
                <w:bCs/>
                <w:sz w:val="24"/>
                <w:szCs w:val="24"/>
              </w:rPr>
              <w:br/>
              <w:t>Explained</w:t>
            </w:r>
            <w:r w:rsidRPr="00AA6178">
              <w:rPr>
                <w:rFonts w:ascii="Arial" w:eastAsia="Times New Roman" w:hAnsi="Arial" w:cs="Arial"/>
                <w:b/>
                <w:bCs/>
                <w:sz w:val="24"/>
                <w:szCs w:val="24"/>
              </w:rPr>
              <w:br/>
              <w:t>by a</w:t>
            </w:r>
            <w:r w:rsidRPr="00AA6178">
              <w:rPr>
                <w:rFonts w:ascii="Arial" w:eastAsia="Times New Roman" w:hAnsi="Arial" w:cs="Arial"/>
                <w:b/>
                <w:bCs/>
                <w:sz w:val="24"/>
                <w:szCs w:val="24"/>
              </w:rPr>
              <w:b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Maximum</w:t>
            </w:r>
            <w:r w:rsidRPr="00AA6178">
              <w:rPr>
                <w:rFonts w:ascii="Arial" w:eastAsia="Times New Roman" w:hAnsi="Arial" w:cs="Arial"/>
                <w:b/>
                <w:bCs/>
                <w:sz w:val="24"/>
                <w:szCs w:val="24"/>
              </w:rPr>
              <w:br/>
              <w:t>Second</w:t>
            </w:r>
            <w:r w:rsidRPr="00AA6178">
              <w:rPr>
                <w:rFonts w:ascii="Arial" w:eastAsia="Times New Roman" w:hAnsi="Arial" w:cs="Arial"/>
                <w:b/>
                <w:bCs/>
                <w:sz w:val="24"/>
                <w:szCs w:val="24"/>
              </w:rPr>
              <w:br/>
              <w:t>Eigenvalue</w:t>
            </w:r>
            <w:r w:rsidRPr="00AA6178">
              <w:rPr>
                <w:rFonts w:ascii="Arial" w:eastAsia="Times New Roman" w:hAnsi="Arial" w:cs="Arial"/>
                <w:b/>
                <w:bCs/>
                <w:sz w:val="24"/>
                <w:szCs w:val="24"/>
              </w:rPr>
              <w:br/>
              <w:t>in a</w:t>
            </w:r>
            <w:r w:rsidRPr="00AA6178">
              <w:rPr>
                <w:rFonts w:ascii="Arial" w:eastAsia="Times New Roman" w:hAnsi="Arial" w:cs="Arial"/>
                <w:b/>
                <w:bCs/>
                <w:sz w:val="24"/>
                <w:szCs w:val="24"/>
              </w:rPr>
              <w:br/>
              <w:t>Cluster</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Minimum</w:t>
            </w:r>
            <w:r w:rsidRPr="00AA6178">
              <w:rPr>
                <w:rFonts w:ascii="Arial" w:eastAsia="Times New Roman" w:hAnsi="Arial" w:cs="Arial"/>
                <w:b/>
                <w:bCs/>
                <w:sz w:val="24"/>
                <w:szCs w:val="24"/>
              </w:rPr>
              <w:br/>
              <w:t>R-squared</w:t>
            </w:r>
            <w:r w:rsidRPr="00AA6178">
              <w:rPr>
                <w:rFonts w:ascii="Arial" w:eastAsia="Times New Roman" w:hAnsi="Arial" w:cs="Arial"/>
                <w:b/>
                <w:bCs/>
                <w:sz w:val="24"/>
                <w:szCs w:val="24"/>
              </w:rPr>
              <w:br/>
              <w:t>for a</w:t>
            </w:r>
            <w:r w:rsidRPr="00AA6178">
              <w:rPr>
                <w:rFonts w:ascii="Arial" w:eastAsia="Times New Roman" w:hAnsi="Arial" w:cs="Arial"/>
                <w:b/>
                <w:bCs/>
                <w:sz w:val="24"/>
                <w:szCs w:val="24"/>
              </w:rPr>
              <w:br/>
              <w:t>Variable</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Maximum</w:t>
            </w:r>
            <w:r w:rsidRPr="00AA6178">
              <w:rPr>
                <w:rFonts w:ascii="Arial" w:eastAsia="Times New Roman" w:hAnsi="Arial" w:cs="Arial"/>
                <w:b/>
                <w:bCs/>
                <w:sz w:val="24"/>
                <w:szCs w:val="24"/>
              </w:rPr>
              <w:br/>
              <w:t>1-R**2</w:t>
            </w:r>
            <w:r w:rsidRPr="00AA6178">
              <w:rPr>
                <w:rFonts w:ascii="Arial" w:eastAsia="Times New Roman" w:hAnsi="Arial" w:cs="Arial"/>
                <w:b/>
                <w:bCs/>
                <w:sz w:val="24"/>
                <w:szCs w:val="24"/>
              </w:rPr>
              <w:br/>
              <w:t>Ratio</w:t>
            </w:r>
            <w:r w:rsidRPr="00AA6178">
              <w:rPr>
                <w:rFonts w:ascii="Arial" w:eastAsia="Times New Roman" w:hAnsi="Arial" w:cs="Arial"/>
                <w:b/>
                <w:bCs/>
                <w:sz w:val="24"/>
                <w:szCs w:val="24"/>
              </w:rPr>
              <w:br/>
              <w:t>for a</w:t>
            </w:r>
            <w:r w:rsidRPr="00AA6178">
              <w:rPr>
                <w:rFonts w:ascii="Arial" w:eastAsia="Times New Roman" w:hAnsi="Arial" w:cs="Arial"/>
                <w:b/>
                <w:bCs/>
                <w:sz w:val="24"/>
                <w:szCs w:val="24"/>
              </w:rPr>
              <w:br/>
              <w:t>Variable</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9.184321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0.4592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0.4592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1.403711</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0.3088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 </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10.444918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0.5222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0.5195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1.017045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0.3582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0.8228</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3</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11.423668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0.5712</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0.5195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0.884766</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0.4238</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0.7572</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12.354934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0.6177</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0.5545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0.725015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0.4449</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0.7194</w:t>
            </w:r>
          </w:p>
        </w:tc>
      </w:tr>
      <w:tr w:rsidR="00615AE1" w:rsidRPr="00AA6178" w:rsidTr="00615AE1">
        <w:trPr>
          <w:tblCellSpacing w:w="0" w:type="dxa"/>
          <w:jc w:val="center"/>
        </w:trPr>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b/>
                <w:bCs/>
                <w:sz w:val="24"/>
                <w:szCs w:val="24"/>
              </w:rPr>
            </w:pPr>
            <w:r w:rsidRPr="00AA6178">
              <w:rPr>
                <w:rFonts w:ascii="Arial" w:eastAsia="Times New Roman" w:hAnsi="Arial" w:cs="Arial"/>
                <w:b/>
                <w:bCs/>
                <w:sz w:val="24"/>
                <w:szCs w:val="24"/>
              </w:rPr>
              <w:t>5</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13.000490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0.6500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0.5974</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0.660740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0.4770</w:t>
            </w:r>
          </w:p>
        </w:tc>
        <w:tc>
          <w:tcPr>
            <w:tcW w:w="0" w:type="auto"/>
            <w:tcBorders>
              <w:top w:val="nil"/>
              <w:left w:val="nil"/>
              <w:bottom w:val="nil"/>
              <w:right w:val="nil"/>
            </w:tcBorders>
            <w:hideMark/>
          </w:tcPr>
          <w:p w:rsidR="00615AE1" w:rsidRPr="00AA6178" w:rsidRDefault="00615AE1" w:rsidP="00615AE1">
            <w:pPr>
              <w:spacing w:after="0" w:line="240" w:lineRule="auto"/>
              <w:jc w:val="right"/>
              <w:rPr>
                <w:rFonts w:ascii="Arial" w:eastAsia="Times New Roman" w:hAnsi="Arial" w:cs="Arial"/>
                <w:sz w:val="24"/>
                <w:szCs w:val="24"/>
              </w:rPr>
            </w:pPr>
            <w:r w:rsidRPr="00AA6178">
              <w:rPr>
                <w:rFonts w:ascii="Arial" w:eastAsia="Times New Roman" w:hAnsi="Arial" w:cs="Arial"/>
                <w:sz w:val="24"/>
                <w:szCs w:val="24"/>
              </w:rPr>
              <w:t>0.6944</w:t>
            </w:r>
          </w:p>
        </w:tc>
      </w:tr>
    </w:tbl>
    <w:p w:rsidR="00615AE1" w:rsidRDefault="00615AE1" w:rsidP="00615AE1">
      <w:pPr>
        <w:spacing w:after="0" w:line="240" w:lineRule="auto"/>
        <w:rPr>
          <w:rFonts w:ascii="Arial" w:eastAsia="Times New Roman" w:hAnsi="Arial" w:cs="Arial"/>
          <w:color w:val="000000"/>
          <w:sz w:val="20"/>
          <w:szCs w:val="20"/>
        </w:rPr>
      </w:pPr>
      <w:bookmarkStart w:id="27" w:name="IDX28"/>
      <w:bookmarkEnd w:id="27"/>
    </w:p>
    <w:p w:rsidR="008605EC" w:rsidRDefault="008605EC" w:rsidP="008605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items:</w:t>
      </w:r>
    </w:p>
    <w:p w:rsidR="008605EC" w:rsidRDefault="008605EC" w:rsidP="008605EC">
      <w:pPr>
        <w:spacing w:after="0" w:line="240" w:lineRule="auto"/>
        <w:rPr>
          <w:rFonts w:ascii="Arial" w:eastAsia="Times New Roman" w:hAnsi="Arial" w:cs="Arial"/>
          <w:color w:val="000000"/>
          <w:sz w:val="20"/>
          <w:szCs w:val="20"/>
        </w:rPr>
      </w:pP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Anxiety</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 xml:space="preserve">1.  During the past 24 hours, how anxious have you felt? </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 xml:space="preserve">2.  During the past 24 hours, how worried have your thoughts been? </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3.  During the past 24 hours, how physically agitated have you been?</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4.  During the past 24 hours, how avoidant have you been?</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Sadness</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 xml:space="preserve">5.  During the past 24 hours, how sad have you felt? </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6.  During the past 24 hours, how emotionally numb have you felt?</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 xml:space="preserve">7.  During the past 24 hours, how sad have your thoughts been? </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8.  During the past 24 hours, how suicidal have your thoughts been?</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9.  During the past 24 hours, how withdrawn have you been?</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Anger</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 xml:space="preserve">10. During the past 24 hours, how angry have you felt? </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11. During the past 24 hours, how blaming have your thoughts been?</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 xml:space="preserve">12. During the past 24 hours, how hostile have you been? </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13. During the past 24 hours, how impulsive have you been?</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 xml:space="preserve">Lack of Pleasure </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 xml:space="preserve">14. During the past 24 hours, how lacking in pleasure have you felt? </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15. During the past 24 hours, how lacking in thoughts have you been?</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 xml:space="preserve">16. During the past 24 hours, how futile have you been? </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17. During the past 24 hours, how lacking in approach have you been?</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Asocial</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18. During the past 24 hours, how lacking in compassion have you felt?</w:t>
      </w:r>
    </w:p>
    <w:p w:rsidR="008605EC" w:rsidRPr="008605EC"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19. During the past 24 hours, how distrustful have your thoughts been?</w:t>
      </w:r>
    </w:p>
    <w:p w:rsidR="008605EC" w:rsidRPr="00AA6178" w:rsidRDefault="008605EC" w:rsidP="008605EC">
      <w:pPr>
        <w:spacing w:after="0" w:line="240" w:lineRule="auto"/>
        <w:rPr>
          <w:rFonts w:ascii="Arial" w:eastAsia="Times New Roman" w:hAnsi="Arial" w:cs="Arial"/>
          <w:color w:val="000000"/>
          <w:sz w:val="20"/>
          <w:szCs w:val="20"/>
        </w:rPr>
      </w:pPr>
      <w:r w:rsidRPr="008605EC">
        <w:rPr>
          <w:rFonts w:ascii="Arial" w:eastAsia="Times New Roman" w:hAnsi="Arial" w:cs="Arial"/>
          <w:color w:val="000000"/>
          <w:sz w:val="20"/>
          <w:szCs w:val="20"/>
        </w:rPr>
        <w:t>20. During the past 24 hours, how asocial have</w:t>
      </w:r>
      <w:r w:rsidR="00203762">
        <w:rPr>
          <w:rFonts w:ascii="Arial" w:eastAsia="Times New Roman" w:hAnsi="Arial" w:cs="Arial"/>
          <w:color w:val="000000"/>
          <w:sz w:val="20"/>
          <w:szCs w:val="20"/>
        </w:rPr>
        <w:t xml:space="preserve"> you</w:t>
      </w:r>
      <w:r w:rsidRPr="008605EC">
        <w:rPr>
          <w:rFonts w:ascii="Arial" w:eastAsia="Times New Roman" w:hAnsi="Arial" w:cs="Arial"/>
          <w:color w:val="000000"/>
          <w:sz w:val="20"/>
          <w:szCs w:val="20"/>
        </w:rPr>
        <w:t xml:space="preserve"> been?</w:t>
      </w:r>
    </w:p>
    <w:p w:rsidR="00615AE1" w:rsidRPr="00AA6178" w:rsidRDefault="00615AE1" w:rsidP="00615AE1">
      <w:pPr>
        <w:spacing w:after="0" w:line="240" w:lineRule="auto"/>
        <w:jc w:val="center"/>
        <w:rPr>
          <w:rFonts w:ascii="Arial" w:eastAsia="Times New Roman" w:hAnsi="Arial" w:cs="Arial"/>
          <w:color w:val="000000"/>
          <w:sz w:val="20"/>
          <w:szCs w:val="20"/>
        </w:rPr>
      </w:pPr>
      <w:r w:rsidRPr="00AA6178">
        <w:rPr>
          <w:rFonts w:ascii="Arial" w:eastAsia="Times New Roman" w:hAnsi="Arial" w:cs="Arial"/>
          <w:noProof/>
          <w:color w:val="000000"/>
          <w:sz w:val="20"/>
          <w:szCs w:val="20"/>
        </w:rPr>
        <w:drawing>
          <wp:inline distT="0" distB="0" distL="0" distR="0" wp14:anchorId="2CF7795A" wp14:editId="2CF73342">
            <wp:extent cx="6098540" cy="4572000"/>
            <wp:effectExtent l="0" t="0" r="0" b="0"/>
            <wp:docPr id="1" name="Picture 1" descr="Horizontal Dendrogram of Cluster Analysis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Dendrogram of Cluster Analysis Resul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rsidR="00615AE1" w:rsidRPr="00AA6178" w:rsidRDefault="00615AE1" w:rsidP="00615AE1">
      <w:pPr>
        <w:spacing w:after="0" w:line="240" w:lineRule="auto"/>
        <w:rPr>
          <w:rFonts w:ascii="Arial" w:eastAsia="Times New Roman" w:hAnsi="Arial" w:cs="Arial"/>
          <w:color w:val="000000"/>
          <w:sz w:val="20"/>
          <w:szCs w:val="20"/>
        </w:rPr>
      </w:pPr>
    </w:p>
    <w:p w:rsidR="00615AE1" w:rsidRPr="00AA6178" w:rsidRDefault="006936AE">
      <w:pP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7A5711" w:rsidRPr="00AA6178" w:rsidRDefault="00615AE1">
      <w:pPr>
        <w:rPr>
          <w:rFonts w:ascii="Arial" w:hAnsi="Arial" w:cs="Arial"/>
          <w:sz w:val="24"/>
          <w:szCs w:val="24"/>
        </w:rPr>
      </w:pPr>
      <w:r w:rsidRPr="00AA6178">
        <w:rPr>
          <w:rFonts w:ascii="Arial" w:hAnsi="Arial" w:cs="Arial"/>
          <w:sz w:val="24"/>
          <w:szCs w:val="24"/>
        </w:rPr>
        <w:tab/>
        <w:t>Initially all variables are clustered together.  As you can see above, the first step was to create two clusters, one with variables 14, 15 , 16, 17, 18, and 20 in one cluster and the remaining variables in a second cluster.  Th</w:t>
      </w:r>
      <w:r w:rsidR="008F131E">
        <w:rPr>
          <w:rFonts w:ascii="Arial" w:hAnsi="Arial" w:cs="Arial"/>
          <w:sz w:val="24"/>
          <w:szCs w:val="24"/>
        </w:rPr>
        <w:t>e one</w:t>
      </w:r>
      <w:r w:rsidRPr="00AA6178">
        <w:rPr>
          <w:rFonts w:ascii="Arial" w:hAnsi="Arial" w:cs="Arial"/>
          <w:sz w:val="24"/>
          <w:szCs w:val="24"/>
        </w:rPr>
        <w:t xml:space="preserve"> cluster consists of the Lack of Pleasure items and two of the three Asocial items.</w:t>
      </w:r>
      <w:r w:rsidR="00AA6178" w:rsidRPr="00AA6178">
        <w:rPr>
          <w:rFonts w:ascii="Arial" w:hAnsi="Arial" w:cs="Arial"/>
          <w:sz w:val="24"/>
          <w:szCs w:val="24"/>
        </w:rPr>
        <w:t xml:space="preserve">  Given that most of us get much of our pleasure by interacting with others, this cluster makes sense to me.</w:t>
      </w:r>
    </w:p>
    <w:p w:rsidR="00615AE1" w:rsidRPr="00AA6178" w:rsidRDefault="00B96007">
      <w:pPr>
        <w:rPr>
          <w:rFonts w:ascii="Arial" w:hAnsi="Arial" w:cs="Arial"/>
          <w:sz w:val="24"/>
          <w:szCs w:val="24"/>
        </w:rPr>
      </w:pPr>
      <w:r w:rsidRPr="00AA6178">
        <w:rPr>
          <w:rFonts w:ascii="Arial" w:hAnsi="Arial" w:cs="Arial"/>
          <w:sz w:val="24"/>
          <w:szCs w:val="24"/>
        </w:rPr>
        <w:tab/>
        <w:t xml:space="preserve">In the next step, items 1, 2, 3, and 4 are segregated out of the original second cluster.  These are the </w:t>
      </w:r>
      <w:r w:rsidR="00AA6178" w:rsidRPr="00AA6178">
        <w:rPr>
          <w:rFonts w:ascii="Arial" w:hAnsi="Arial" w:cs="Arial"/>
          <w:sz w:val="24"/>
          <w:szCs w:val="24"/>
        </w:rPr>
        <w:t>A</w:t>
      </w:r>
      <w:r w:rsidRPr="00AA6178">
        <w:rPr>
          <w:rFonts w:ascii="Arial" w:hAnsi="Arial" w:cs="Arial"/>
          <w:sz w:val="24"/>
          <w:szCs w:val="24"/>
        </w:rPr>
        <w:t>nxiety items.</w:t>
      </w:r>
    </w:p>
    <w:p w:rsidR="00B96007" w:rsidRPr="00AA6178" w:rsidRDefault="00B96007">
      <w:pPr>
        <w:rPr>
          <w:rFonts w:ascii="Arial" w:hAnsi="Arial" w:cs="Arial"/>
          <w:sz w:val="24"/>
          <w:szCs w:val="24"/>
        </w:rPr>
      </w:pPr>
      <w:r w:rsidRPr="00AA6178">
        <w:rPr>
          <w:rFonts w:ascii="Arial" w:hAnsi="Arial" w:cs="Arial"/>
          <w:sz w:val="24"/>
          <w:szCs w:val="24"/>
        </w:rPr>
        <w:tab/>
        <w:t>In the next step, items 5, 6, 7, &amp; 8 (four of the five Sadness items)are clustered separately from items 10, 11, 12, 13, and 19 (the Anger items and one of the Asocial item).  It makes sense to me that item 19 (</w:t>
      </w:r>
      <w:r w:rsidR="00AA6178" w:rsidRPr="00AA6178">
        <w:rPr>
          <w:rFonts w:ascii="Arial" w:hAnsi="Arial" w:cs="Arial"/>
          <w:sz w:val="24"/>
          <w:szCs w:val="24"/>
        </w:rPr>
        <w:t>distrustful) would cluster with the Anger items.</w:t>
      </w:r>
    </w:p>
    <w:p w:rsidR="00AA6178" w:rsidRDefault="00AA6178">
      <w:pPr>
        <w:rPr>
          <w:rFonts w:ascii="Arial" w:hAnsi="Arial" w:cs="Arial"/>
          <w:sz w:val="24"/>
          <w:szCs w:val="24"/>
        </w:rPr>
      </w:pPr>
      <w:r w:rsidRPr="00AA6178">
        <w:rPr>
          <w:rFonts w:ascii="Arial" w:hAnsi="Arial" w:cs="Arial"/>
          <w:sz w:val="24"/>
          <w:szCs w:val="24"/>
        </w:rPr>
        <w:tab/>
        <w:t>In the final step, item</w:t>
      </w:r>
      <w:r w:rsidR="00511E15">
        <w:rPr>
          <w:rFonts w:ascii="Arial" w:hAnsi="Arial" w:cs="Arial"/>
          <w:sz w:val="24"/>
          <w:szCs w:val="24"/>
        </w:rPr>
        <w:t>s</w:t>
      </w:r>
      <w:r w:rsidRPr="00AA6178">
        <w:rPr>
          <w:rFonts w:ascii="Arial" w:hAnsi="Arial" w:cs="Arial"/>
          <w:sz w:val="24"/>
          <w:szCs w:val="24"/>
        </w:rPr>
        <w:t xml:space="preserve"> </w:t>
      </w:r>
      <w:r w:rsidR="00511E15">
        <w:rPr>
          <w:rFonts w:ascii="Arial" w:hAnsi="Arial" w:cs="Arial"/>
          <w:sz w:val="24"/>
          <w:szCs w:val="24"/>
        </w:rPr>
        <w:t>18</w:t>
      </w:r>
      <w:r w:rsidR="00A76B19">
        <w:rPr>
          <w:rFonts w:ascii="Arial" w:hAnsi="Arial" w:cs="Arial"/>
          <w:sz w:val="24"/>
          <w:szCs w:val="24"/>
        </w:rPr>
        <w:t xml:space="preserve"> (lacking compassion)</w:t>
      </w:r>
      <w:r w:rsidR="00511E15">
        <w:rPr>
          <w:rFonts w:ascii="Arial" w:hAnsi="Arial" w:cs="Arial"/>
          <w:sz w:val="24"/>
          <w:szCs w:val="24"/>
        </w:rPr>
        <w:t xml:space="preserve"> and </w:t>
      </w:r>
      <w:r w:rsidRPr="00AA6178">
        <w:rPr>
          <w:rFonts w:ascii="Arial" w:hAnsi="Arial" w:cs="Arial"/>
          <w:sz w:val="24"/>
          <w:szCs w:val="24"/>
        </w:rPr>
        <w:t xml:space="preserve">20 (asocial) </w:t>
      </w:r>
      <w:r w:rsidR="00A76B19">
        <w:rPr>
          <w:rFonts w:ascii="Arial" w:hAnsi="Arial" w:cs="Arial"/>
          <w:sz w:val="24"/>
          <w:szCs w:val="24"/>
        </w:rPr>
        <w:t>are</w:t>
      </w:r>
      <w:r w:rsidRPr="00AA6178">
        <w:rPr>
          <w:rFonts w:ascii="Arial" w:hAnsi="Arial" w:cs="Arial"/>
          <w:sz w:val="24"/>
          <w:szCs w:val="24"/>
        </w:rPr>
        <w:t xml:space="preserve"> removed from the cluster consisting of the Lack of Pleasure items.</w:t>
      </w:r>
    </w:p>
    <w:p w:rsidR="006936AE" w:rsidRPr="00E80AC6" w:rsidRDefault="006936AE" w:rsidP="00E80AC6">
      <w:pPr>
        <w:pStyle w:val="ListParagraph"/>
        <w:numPr>
          <w:ilvl w:val="0"/>
          <w:numId w:val="1"/>
        </w:numPr>
        <w:rPr>
          <w:rFonts w:ascii="Arial" w:hAnsi="Arial" w:cs="Arial"/>
          <w:sz w:val="24"/>
          <w:szCs w:val="24"/>
        </w:rPr>
      </w:pPr>
      <w:hyperlink r:id="rId7" w:anchor="statug_varclus_sect001.htm" w:history="1">
        <w:r w:rsidRPr="00E80AC6">
          <w:rPr>
            <w:rStyle w:val="Hyperlink"/>
            <w:rFonts w:ascii="Arial" w:hAnsi="Arial" w:cs="Arial"/>
            <w:sz w:val="24"/>
            <w:szCs w:val="24"/>
          </w:rPr>
          <w:t>Overview</w:t>
        </w:r>
      </w:hyperlink>
    </w:p>
    <w:p w:rsidR="006936AE" w:rsidRPr="00E80AC6" w:rsidRDefault="006936AE" w:rsidP="00E80AC6">
      <w:pPr>
        <w:pStyle w:val="ListParagraph"/>
        <w:numPr>
          <w:ilvl w:val="0"/>
          <w:numId w:val="1"/>
        </w:numPr>
        <w:rPr>
          <w:rFonts w:ascii="Arial" w:hAnsi="Arial" w:cs="Arial"/>
          <w:sz w:val="24"/>
          <w:szCs w:val="24"/>
        </w:rPr>
      </w:pPr>
      <w:hyperlink r:id="rId8" w:anchor="statug_varclus_sect016.htm" w:history="1">
        <w:r w:rsidRPr="00E80AC6">
          <w:rPr>
            <w:rStyle w:val="Hyperlink"/>
            <w:rFonts w:ascii="Arial" w:hAnsi="Arial" w:cs="Arial"/>
            <w:sz w:val="24"/>
            <w:szCs w:val="24"/>
          </w:rPr>
          <w:t>Interpreting the Output</w:t>
        </w:r>
      </w:hyperlink>
    </w:p>
    <w:p w:rsidR="006936AE" w:rsidRPr="00E80AC6" w:rsidRDefault="006936AE" w:rsidP="00E80AC6">
      <w:pPr>
        <w:pStyle w:val="ListParagraph"/>
        <w:numPr>
          <w:ilvl w:val="0"/>
          <w:numId w:val="1"/>
        </w:numPr>
        <w:rPr>
          <w:rFonts w:ascii="Arial" w:hAnsi="Arial" w:cs="Arial"/>
          <w:sz w:val="24"/>
          <w:szCs w:val="24"/>
        </w:rPr>
      </w:pPr>
      <w:hyperlink r:id="rId9" w:history="1">
        <w:r w:rsidRPr="00E80AC6">
          <w:rPr>
            <w:rStyle w:val="Hyperlink"/>
            <w:rFonts w:ascii="Arial" w:hAnsi="Arial" w:cs="Arial"/>
            <w:sz w:val="24"/>
            <w:szCs w:val="24"/>
          </w:rPr>
          <w:t>SAS Knowle</w:t>
        </w:r>
        <w:r w:rsidRPr="00E80AC6">
          <w:rPr>
            <w:rStyle w:val="Hyperlink"/>
            <w:rFonts w:ascii="Arial" w:hAnsi="Arial" w:cs="Arial"/>
            <w:sz w:val="24"/>
            <w:szCs w:val="24"/>
          </w:rPr>
          <w:t>d</w:t>
        </w:r>
        <w:r w:rsidRPr="00E80AC6">
          <w:rPr>
            <w:rStyle w:val="Hyperlink"/>
            <w:rFonts w:ascii="Arial" w:hAnsi="Arial" w:cs="Arial"/>
            <w:sz w:val="24"/>
            <w:szCs w:val="24"/>
          </w:rPr>
          <w:t>ge Base</w:t>
        </w:r>
      </w:hyperlink>
    </w:p>
    <w:p w:rsidR="006936AE" w:rsidRDefault="006936AE" w:rsidP="00E80AC6">
      <w:pPr>
        <w:pStyle w:val="ListParagraph"/>
        <w:numPr>
          <w:ilvl w:val="0"/>
          <w:numId w:val="1"/>
        </w:numPr>
        <w:rPr>
          <w:rFonts w:ascii="Arial" w:hAnsi="Arial" w:cs="Arial"/>
          <w:sz w:val="24"/>
          <w:szCs w:val="24"/>
        </w:rPr>
      </w:pPr>
      <w:hyperlink r:id="rId10" w:history="1">
        <w:r w:rsidRPr="00E80AC6">
          <w:rPr>
            <w:rStyle w:val="Hyperlink"/>
            <w:rFonts w:ascii="Arial" w:hAnsi="Arial" w:cs="Arial"/>
            <w:sz w:val="24"/>
            <w:szCs w:val="24"/>
          </w:rPr>
          <w:t>SAS Users’ Manual</w:t>
        </w:r>
      </w:hyperlink>
    </w:p>
    <w:p w:rsidR="00E80AC6" w:rsidRPr="00E80AC6" w:rsidRDefault="00E80AC6" w:rsidP="00E80AC6">
      <w:pPr>
        <w:pStyle w:val="ListParagraph"/>
        <w:numPr>
          <w:ilvl w:val="0"/>
          <w:numId w:val="1"/>
        </w:numPr>
        <w:rPr>
          <w:rFonts w:ascii="Arial" w:hAnsi="Arial" w:cs="Arial"/>
          <w:sz w:val="24"/>
          <w:szCs w:val="24"/>
        </w:rPr>
      </w:pPr>
      <w:hyperlink r:id="rId11" w:history="1">
        <w:r w:rsidRPr="00E80AC6">
          <w:rPr>
            <w:rStyle w:val="Hyperlink"/>
            <w:rFonts w:ascii="Arial" w:hAnsi="Arial" w:cs="Arial"/>
            <w:sz w:val="24"/>
            <w:szCs w:val="24"/>
          </w:rPr>
          <w:t>Karl L. Wuensch</w:t>
        </w:r>
      </w:hyperlink>
      <w:bookmarkStart w:id="28" w:name="_GoBack"/>
      <w:bookmarkEnd w:id="28"/>
      <w:r>
        <w:rPr>
          <w:rFonts w:ascii="Arial" w:hAnsi="Arial" w:cs="Arial"/>
          <w:sz w:val="24"/>
          <w:szCs w:val="24"/>
        </w:rPr>
        <w:t>, December, 2015</w:t>
      </w:r>
    </w:p>
    <w:sectPr w:rsidR="00E80AC6" w:rsidRPr="00E80AC6" w:rsidSect="00615A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48AE"/>
    <w:multiLevelType w:val="hybridMultilevel"/>
    <w:tmpl w:val="F77A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E1"/>
    <w:rsid w:val="00203762"/>
    <w:rsid w:val="00452CE6"/>
    <w:rsid w:val="004B7BFA"/>
    <w:rsid w:val="00511E15"/>
    <w:rsid w:val="005E4A6B"/>
    <w:rsid w:val="00615AE1"/>
    <w:rsid w:val="00691881"/>
    <w:rsid w:val="006936AE"/>
    <w:rsid w:val="00733EF6"/>
    <w:rsid w:val="007A5711"/>
    <w:rsid w:val="008605EC"/>
    <w:rsid w:val="008F131E"/>
    <w:rsid w:val="00A76B19"/>
    <w:rsid w:val="00AA6178"/>
    <w:rsid w:val="00B96007"/>
    <w:rsid w:val="00C8172D"/>
    <w:rsid w:val="00E8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6AE"/>
    <w:rPr>
      <w:color w:val="0000FF" w:themeColor="hyperlink"/>
      <w:u w:val="single"/>
    </w:rPr>
  </w:style>
  <w:style w:type="character" w:styleId="FollowedHyperlink">
    <w:name w:val="FollowedHyperlink"/>
    <w:basedOn w:val="DefaultParagraphFont"/>
    <w:uiPriority w:val="99"/>
    <w:semiHidden/>
    <w:unhideWhenUsed/>
    <w:rsid w:val="006936AE"/>
    <w:rPr>
      <w:color w:val="800080" w:themeColor="followedHyperlink"/>
      <w:u w:val="single"/>
    </w:rPr>
  </w:style>
  <w:style w:type="paragraph" w:styleId="ListParagraph">
    <w:name w:val="List Paragraph"/>
    <w:basedOn w:val="Normal"/>
    <w:uiPriority w:val="34"/>
    <w:qFormat/>
    <w:rsid w:val="00E80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6AE"/>
    <w:rPr>
      <w:color w:val="0000FF" w:themeColor="hyperlink"/>
      <w:u w:val="single"/>
    </w:rPr>
  </w:style>
  <w:style w:type="character" w:styleId="FollowedHyperlink">
    <w:name w:val="FollowedHyperlink"/>
    <w:basedOn w:val="DefaultParagraphFont"/>
    <w:uiPriority w:val="99"/>
    <w:semiHidden/>
    <w:unhideWhenUsed/>
    <w:rsid w:val="006936AE"/>
    <w:rPr>
      <w:color w:val="800080" w:themeColor="followedHyperlink"/>
      <w:u w:val="single"/>
    </w:rPr>
  </w:style>
  <w:style w:type="paragraph" w:styleId="ListParagraph">
    <w:name w:val="List Paragraph"/>
    <w:basedOn w:val="Normal"/>
    <w:uiPriority w:val="34"/>
    <w:qFormat/>
    <w:rsid w:val="00E8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8992">
      <w:bodyDiv w:val="1"/>
      <w:marLeft w:val="120"/>
      <w:marRight w:val="120"/>
      <w:marTop w:val="0"/>
      <w:marBottom w:val="0"/>
      <w:divBdr>
        <w:top w:val="none" w:sz="0" w:space="0" w:color="auto"/>
        <w:left w:val="none" w:sz="0" w:space="0" w:color="auto"/>
        <w:bottom w:val="none" w:sz="0" w:space="0" w:color="auto"/>
        <w:right w:val="none" w:sz="0" w:space="0" w:color="auto"/>
      </w:divBdr>
      <w:divsChild>
        <w:div w:id="175390899">
          <w:marLeft w:val="0"/>
          <w:marRight w:val="0"/>
          <w:marTop w:val="0"/>
          <w:marBottom w:val="0"/>
          <w:divBdr>
            <w:top w:val="none" w:sz="0" w:space="0" w:color="auto"/>
            <w:left w:val="none" w:sz="0" w:space="0" w:color="auto"/>
            <w:bottom w:val="none" w:sz="0" w:space="0" w:color="auto"/>
            <w:right w:val="none" w:sz="0" w:space="0" w:color="auto"/>
          </w:divBdr>
          <w:divsChild>
            <w:div w:id="62873008">
              <w:marLeft w:val="0"/>
              <w:marRight w:val="0"/>
              <w:marTop w:val="0"/>
              <w:marBottom w:val="0"/>
              <w:divBdr>
                <w:top w:val="none" w:sz="0" w:space="0" w:color="auto"/>
                <w:left w:val="none" w:sz="0" w:space="0" w:color="auto"/>
                <w:bottom w:val="none" w:sz="0" w:space="0" w:color="auto"/>
                <w:right w:val="none" w:sz="0" w:space="0" w:color="auto"/>
              </w:divBdr>
            </w:div>
            <w:div w:id="855849872">
              <w:marLeft w:val="0"/>
              <w:marRight w:val="0"/>
              <w:marTop w:val="0"/>
              <w:marBottom w:val="0"/>
              <w:divBdr>
                <w:top w:val="none" w:sz="0" w:space="0" w:color="auto"/>
                <w:left w:val="none" w:sz="0" w:space="0" w:color="auto"/>
                <w:bottom w:val="none" w:sz="0" w:space="0" w:color="auto"/>
                <w:right w:val="none" w:sz="0" w:space="0" w:color="auto"/>
              </w:divBdr>
            </w:div>
            <w:div w:id="1293514152">
              <w:marLeft w:val="0"/>
              <w:marRight w:val="0"/>
              <w:marTop w:val="0"/>
              <w:marBottom w:val="0"/>
              <w:divBdr>
                <w:top w:val="none" w:sz="0" w:space="0" w:color="auto"/>
                <w:left w:val="none" w:sz="0" w:space="0" w:color="auto"/>
                <w:bottom w:val="none" w:sz="0" w:space="0" w:color="auto"/>
                <w:right w:val="none" w:sz="0" w:space="0" w:color="auto"/>
              </w:divBdr>
            </w:div>
            <w:div w:id="741876674">
              <w:marLeft w:val="0"/>
              <w:marRight w:val="0"/>
              <w:marTop w:val="0"/>
              <w:marBottom w:val="0"/>
              <w:divBdr>
                <w:top w:val="none" w:sz="0" w:space="0" w:color="auto"/>
                <w:left w:val="none" w:sz="0" w:space="0" w:color="auto"/>
                <w:bottom w:val="none" w:sz="0" w:space="0" w:color="auto"/>
                <w:right w:val="none" w:sz="0" w:space="0" w:color="auto"/>
              </w:divBdr>
            </w:div>
            <w:div w:id="1452239258">
              <w:marLeft w:val="0"/>
              <w:marRight w:val="0"/>
              <w:marTop w:val="0"/>
              <w:marBottom w:val="0"/>
              <w:divBdr>
                <w:top w:val="none" w:sz="0" w:space="0" w:color="auto"/>
                <w:left w:val="none" w:sz="0" w:space="0" w:color="auto"/>
                <w:bottom w:val="none" w:sz="0" w:space="0" w:color="auto"/>
                <w:right w:val="none" w:sz="0" w:space="0" w:color="auto"/>
              </w:divBdr>
            </w:div>
            <w:div w:id="555550351">
              <w:marLeft w:val="0"/>
              <w:marRight w:val="0"/>
              <w:marTop w:val="0"/>
              <w:marBottom w:val="0"/>
              <w:divBdr>
                <w:top w:val="none" w:sz="0" w:space="0" w:color="auto"/>
                <w:left w:val="none" w:sz="0" w:space="0" w:color="auto"/>
                <w:bottom w:val="none" w:sz="0" w:space="0" w:color="auto"/>
                <w:right w:val="none" w:sz="0" w:space="0" w:color="auto"/>
              </w:divBdr>
            </w:div>
            <w:div w:id="1139105869">
              <w:marLeft w:val="0"/>
              <w:marRight w:val="0"/>
              <w:marTop w:val="0"/>
              <w:marBottom w:val="0"/>
              <w:divBdr>
                <w:top w:val="none" w:sz="0" w:space="0" w:color="auto"/>
                <w:left w:val="none" w:sz="0" w:space="0" w:color="auto"/>
                <w:bottom w:val="none" w:sz="0" w:space="0" w:color="auto"/>
                <w:right w:val="none" w:sz="0" w:space="0" w:color="auto"/>
              </w:divBdr>
            </w:div>
            <w:div w:id="1439451138">
              <w:marLeft w:val="0"/>
              <w:marRight w:val="0"/>
              <w:marTop w:val="0"/>
              <w:marBottom w:val="0"/>
              <w:divBdr>
                <w:top w:val="none" w:sz="0" w:space="0" w:color="auto"/>
                <w:left w:val="none" w:sz="0" w:space="0" w:color="auto"/>
                <w:bottom w:val="none" w:sz="0" w:space="0" w:color="auto"/>
                <w:right w:val="none" w:sz="0" w:space="0" w:color="auto"/>
              </w:divBdr>
            </w:div>
            <w:div w:id="772746388">
              <w:marLeft w:val="0"/>
              <w:marRight w:val="0"/>
              <w:marTop w:val="0"/>
              <w:marBottom w:val="0"/>
              <w:divBdr>
                <w:top w:val="none" w:sz="0" w:space="0" w:color="auto"/>
                <w:left w:val="none" w:sz="0" w:space="0" w:color="auto"/>
                <w:bottom w:val="none" w:sz="0" w:space="0" w:color="auto"/>
                <w:right w:val="none" w:sz="0" w:space="0" w:color="auto"/>
              </w:divBdr>
            </w:div>
            <w:div w:id="1208836964">
              <w:marLeft w:val="0"/>
              <w:marRight w:val="0"/>
              <w:marTop w:val="0"/>
              <w:marBottom w:val="0"/>
              <w:divBdr>
                <w:top w:val="none" w:sz="0" w:space="0" w:color="auto"/>
                <w:left w:val="none" w:sz="0" w:space="0" w:color="auto"/>
                <w:bottom w:val="none" w:sz="0" w:space="0" w:color="auto"/>
                <w:right w:val="none" w:sz="0" w:space="0" w:color="auto"/>
              </w:divBdr>
            </w:div>
            <w:div w:id="1258099219">
              <w:marLeft w:val="0"/>
              <w:marRight w:val="0"/>
              <w:marTop w:val="0"/>
              <w:marBottom w:val="0"/>
              <w:divBdr>
                <w:top w:val="none" w:sz="0" w:space="0" w:color="auto"/>
                <w:left w:val="none" w:sz="0" w:space="0" w:color="auto"/>
                <w:bottom w:val="none" w:sz="0" w:space="0" w:color="auto"/>
                <w:right w:val="none" w:sz="0" w:space="0" w:color="auto"/>
              </w:divBdr>
            </w:div>
            <w:div w:id="419106347">
              <w:marLeft w:val="0"/>
              <w:marRight w:val="0"/>
              <w:marTop w:val="0"/>
              <w:marBottom w:val="0"/>
              <w:divBdr>
                <w:top w:val="none" w:sz="0" w:space="0" w:color="auto"/>
                <w:left w:val="none" w:sz="0" w:space="0" w:color="auto"/>
                <w:bottom w:val="none" w:sz="0" w:space="0" w:color="auto"/>
                <w:right w:val="none" w:sz="0" w:space="0" w:color="auto"/>
              </w:divBdr>
            </w:div>
            <w:div w:id="1164275885">
              <w:marLeft w:val="0"/>
              <w:marRight w:val="0"/>
              <w:marTop w:val="0"/>
              <w:marBottom w:val="0"/>
              <w:divBdr>
                <w:top w:val="none" w:sz="0" w:space="0" w:color="auto"/>
                <w:left w:val="none" w:sz="0" w:space="0" w:color="auto"/>
                <w:bottom w:val="none" w:sz="0" w:space="0" w:color="auto"/>
                <w:right w:val="none" w:sz="0" w:space="0" w:color="auto"/>
              </w:divBdr>
            </w:div>
            <w:div w:id="938829988">
              <w:marLeft w:val="0"/>
              <w:marRight w:val="0"/>
              <w:marTop w:val="0"/>
              <w:marBottom w:val="0"/>
              <w:divBdr>
                <w:top w:val="none" w:sz="0" w:space="0" w:color="auto"/>
                <w:left w:val="none" w:sz="0" w:space="0" w:color="auto"/>
                <w:bottom w:val="none" w:sz="0" w:space="0" w:color="auto"/>
                <w:right w:val="none" w:sz="0" w:space="0" w:color="auto"/>
              </w:divBdr>
            </w:div>
            <w:div w:id="2073430075">
              <w:marLeft w:val="0"/>
              <w:marRight w:val="0"/>
              <w:marTop w:val="0"/>
              <w:marBottom w:val="0"/>
              <w:divBdr>
                <w:top w:val="none" w:sz="0" w:space="0" w:color="auto"/>
                <w:left w:val="none" w:sz="0" w:space="0" w:color="auto"/>
                <w:bottom w:val="none" w:sz="0" w:space="0" w:color="auto"/>
                <w:right w:val="none" w:sz="0" w:space="0" w:color="auto"/>
              </w:divBdr>
            </w:div>
            <w:div w:id="1298753814">
              <w:marLeft w:val="0"/>
              <w:marRight w:val="0"/>
              <w:marTop w:val="0"/>
              <w:marBottom w:val="0"/>
              <w:divBdr>
                <w:top w:val="none" w:sz="0" w:space="0" w:color="auto"/>
                <w:left w:val="none" w:sz="0" w:space="0" w:color="auto"/>
                <w:bottom w:val="none" w:sz="0" w:space="0" w:color="auto"/>
                <w:right w:val="none" w:sz="0" w:space="0" w:color="auto"/>
              </w:divBdr>
            </w:div>
            <w:div w:id="945115670">
              <w:marLeft w:val="0"/>
              <w:marRight w:val="0"/>
              <w:marTop w:val="0"/>
              <w:marBottom w:val="0"/>
              <w:divBdr>
                <w:top w:val="none" w:sz="0" w:space="0" w:color="auto"/>
                <w:left w:val="none" w:sz="0" w:space="0" w:color="auto"/>
                <w:bottom w:val="none" w:sz="0" w:space="0" w:color="auto"/>
                <w:right w:val="none" w:sz="0" w:space="0" w:color="auto"/>
              </w:divBdr>
            </w:div>
            <w:div w:id="1367950957">
              <w:marLeft w:val="0"/>
              <w:marRight w:val="0"/>
              <w:marTop w:val="0"/>
              <w:marBottom w:val="0"/>
              <w:divBdr>
                <w:top w:val="none" w:sz="0" w:space="0" w:color="auto"/>
                <w:left w:val="none" w:sz="0" w:space="0" w:color="auto"/>
                <w:bottom w:val="none" w:sz="0" w:space="0" w:color="auto"/>
                <w:right w:val="none" w:sz="0" w:space="0" w:color="auto"/>
              </w:divBdr>
            </w:div>
            <w:div w:id="2080250903">
              <w:marLeft w:val="0"/>
              <w:marRight w:val="0"/>
              <w:marTop w:val="0"/>
              <w:marBottom w:val="0"/>
              <w:divBdr>
                <w:top w:val="none" w:sz="0" w:space="0" w:color="auto"/>
                <w:left w:val="none" w:sz="0" w:space="0" w:color="auto"/>
                <w:bottom w:val="none" w:sz="0" w:space="0" w:color="auto"/>
                <w:right w:val="none" w:sz="0" w:space="0" w:color="auto"/>
              </w:divBdr>
            </w:div>
            <w:div w:id="1561138506">
              <w:marLeft w:val="0"/>
              <w:marRight w:val="0"/>
              <w:marTop w:val="0"/>
              <w:marBottom w:val="0"/>
              <w:divBdr>
                <w:top w:val="none" w:sz="0" w:space="0" w:color="auto"/>
                <w:left w:val="none" w:sz="0" w:space="0" w:color="auto"/>
                <w:bottom w:val="none" w:sz="0" w:space="0" w:color="auto"/>
                <w:right w:val="none" w:sz="0" w:space="0" w:color="auto"/>
              </w:divBdr>
            </w:div>
            <w:div w:id="406341583">
              <w:marLeft w:val="0"/>
              <w:marRight w:val="0"/>
              <w:marTop w:val="0"/>
              <w:marBottom w:val="0"/>
              <w:divBdr>
                <w:top w:val="none" w:sz="0" w:space="0" w:color="auto"/>
                <w:left w:val="none" w:sz="0" w:space="0" w:color="auto"/>
                <w:bottom w:val="none" w:sz="0" w:space="0" w:color="auto"/>
                <w:right w:val="none" w:sz="0" w:space="0" w:color="auto"/>
              </w:divBdr>
            </w:div>
            <w:div w:id="1528254579">
              <w:marLeft w:val="0"/>
              <w:marRight w:val="0"/>
              <w:marTop w:val="0"/>
              <w:marBottom w:val="0"/>
              <w:divBdr>
                <w:top w:val="none" w:sz="0" w:space="0" w:color="auto"/>
                <w:left w:val="none" w:sz="0" w:space="0" w:color="auto"/>
                <w:bottom w:val="none" w:sz="0" w:space="0" w:color="auto"/>
                <w:right w:val="none" w:sz="0" w:space="0" w:color="auto"/>
              </w:divBdr>
            </w:div>
            <w:div w:id="424617821">
              <w:marLeft w:val="0"/>
              <w:marRight w:val="0"/>
              <w:marTop w:val="0"/>
              <w:marBottom w:val="0"/>
              <w:divBdr>
                <w:top w:val="none" w:sz="0" w:space="0" w:color="auto"/>
                <w:left w:val="none" w:sz="0" w:space="0" w:color="auto"/>
                <w:bottom w:val="none" w:sz="0" w:space="0" w:color="auto"/>
                <w:right w:val="none" w:sz="0" w:space="0" w:color="auto"/>
              </w:divBdr>
            </w:div>
            <w:div w:id="1248155330">
              <w:marLeft w:val="0"/>
              <w:marRight w:val="0"/>
              <w:marTop w:val="0"/>
              <w:marBottom w:val="0"/>
              <w:divBdr>
                <w:top w:val="none" w:sz="0" w:space="0" w:color="auto"/>
                <w:left w:val="none" w:sz="0" w:space="0" w:color="auto"/>
                <w:bottom w:val="none" w:sz="0" w:space="0" w:color="auto"/>
                <w:right w:val="none" w:sz="0" w:space="0" w:color="auto"/>
              </w:divBdr>
            </w:div>
            <w:div w:id="95365916">
              <w:marLeft w:val="0"/>
              <w:marRight w:val="0"/>
              <w:marTop w:val="0"/>
              <w:marBottom w:val="0"/>
              <w:divBdr>
                <w:top w:val="none" w:sz="0" w:space="0" w:color="auto"/>
                <w:left w:val="none" w:sz="0" w:space="0" w:color="auto"/>
                <w:bottom w:val="none" w:sz="0" w:space="0" w:color="auto"/>
                <w:right w:val="none" w:sz="0" w:space="0" w:color="auto"/>
              </w:divBdr>
            </w:div>
            <w:div w:id="1117678757">
              <w:marLeft w:val="0"/>
              <w:marRight w:val="0"/>
              <w:marTop w:val="0"/>
              <w:marBottom w:val="0"/>
              <w:divBdr>
                <w:top w:val="none" w:sz="0" w:space="0" w:color="auto"/>
                <w:left w:val="none" w:sz="0" w:space="0" w:color="auto"/>
                <w:bottom w:val="none" w:sz="0" w:space="0" w:color="auto"/>
                <w:right w:val="none" w:sz="0" w:space="0" w:color="auto"/>
              </w:divBdr>
            </w:div>
            <w:div w:id="178080721">
              <w:marLeft w:val="0"/>
              <w:marRight w:val="0"/>
              <w:marTop w:val="0"/>
              <w:marBottom w:val="0"/>
              <w:divBdr>
                <w:top w:val="none" w:sz="0" w:space="0" w:color="auto"/>
                <w:left w:val="none" w:sz="0" w:space="0" w:color="auto"/>
                <w:bottom w:val="none" w:sz="0" w:space="0" w:color="auto"/>
                <w:right w:val="none" w:sz="0" w:space="0" w:color="auto"/>
              </w:divBdr>
            </w:div>
            <w:div w:id="1022319207">
              <w:marLeft w:val="0"/>
              <w:marRight w:val="0"/>
              <w:marTop w:val="0"/>
              <w:marBottom w:val="0"/>
              <w:divBdr>
                <w:top w:val="none" w:sz="0" w:space="0" w:color="auto"/>
                <w:left w:val="none" w:sz="0" w:space="0" w:color="auto"/>
                <w:bottom w:val="none" w:sz="0" w:space="0" w:color="auto"/>
                <w:right w:val="none" w:sz="0" w:space="0" w:color="auto"/>
              </w:divBdr>
            </w:div>
            <w:div w:id="10009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as.com/documentation/cdl/en/statug/63347/HTML/default/viewer.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pport.sas.com/documentation/cdl/en/statug/63033/HTML/default/viewer.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ore.ecu.edu/psyc/WuenschK/KLW.htm" TargetMode="External"/><Relationship Id="rId5" Type="http://schemas.openxmlformats.org/officeDocument/2006/relationships/webSettings" Target="webSettings.xml"/><Relationship Id="rId10" Type="http://schemas.openxmlformats.org/officeDocument/2006/relationships/hyperlink" Target="https://support.sas.com/documentation/onlinedoc/stat/132/varclus.pdf" TargetMode="External"/><Relationship Id="rId4" Type="http://schemas.openxmlformats.org/officeDocument/2006/relationships/settings" Target="settings.xml"/><Relationship Id="rId9" Type="http://schemas.openxmlformats.org/officeDocument/2006/relationships/hyperlink" Target="http://support.sas.com/rnd/app/stat/procedures/varcl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L. Wuensch</cp:lastModifiedBy>
  <cp:revision>7</cp:revision>
  <dcterms:created xsi:type="dcterms:W3CDTF">2015-12-10T21:30:00Z</dcterms:created>
  <dcterms:modified xsi:type="dcterms:W3CDTF">2015-12-10T22:38:00Z</dcterms:modified>
</cp:coreProperties>
</file>