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64" w:rsidRDefault="00454FC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"http://core.ecu.edu/psyc/wuenschk/SAS/Factor-MR-T.sas" </w:instrText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</w:rPr>
        <w:t>Factor-MR-T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-- read the text data into SAS and </w:t>
      </w: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additional analyses with them.</w:t>
      </w:r>
    </w:p>
    <w:p w:rsidR="00454FCF" w:rsidRDefault="00454FCF" w:rsidP="00454F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options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formdlim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'-'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pageno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=min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nodate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54FCF" w:rsidRDefault="00454FCF" w:rsidP="00454F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title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'Stats on factor scores'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54FCF" w:rsidRDefault="00454FCF" w:rsidP="00454F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who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'Pitt'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gramStart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'ECU'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  <w:proofErr w:type="gramEnd"/>
    </w:p>
    <w:p w:rsidR="00454FCF" w:rsidRDefault="00454FCF" w:rsidP="00454F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scores;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infile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'C:\Users\</w:t>
      </w:r>
      <w:proofErr w:type="spellStart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wuenschk</w:t>
      </w:r>
      <w:proofErr w:type="spellEnd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\Documents\</w:t>
      </w:r>
      <w:proofErr w:type="spellStart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StatData</w:t>
      </w:r>
      <w:proofErr w:type="spellEnd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\factbeer.dat'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54FCF" w:rsidRDefault="00454FCF" w:rsidP="00454F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AesthetQ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CheapDr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SES Group;</w:t>
      </w:r>
    </w:p>
    <w:p w:rsidR="00454FCF" w:rsidRDefault="00454FCF" w:rsidP="00454F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Group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who.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454FCF" w:rsidRDefault="00454FCF" w:rsidP="00454F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reg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simple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corr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SES=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AesthetQ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CheapDr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/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stb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scorr2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54FCF" w:rsidRDefault="00454FCF" w:rsidP="00454F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ttest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Group;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AesthetQ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CheapDr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A6B9A" w:rsidRDefault="00BA6B9A"/>
    <w:tbl>
      <w:tblPr>
        <w:tblW w:w="5000" w:type="pct"/>
        <w:tblCellSpacing w:w="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AFBFE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  <w:tblDescription w:val="Page Layout"/>
      </w:tblPr>
      <w:tblGrid>
        <w:gridCol w:w="10858"/>
      </w:tblGrid>
      <w:tr w:rsidR="00BA6B9A" w:rsidRPr="00BA6B9A" w:rsidTr="00BA6B9A">
        <w:trPr>
          <w:tblCellSpacing w:w="6" w:type="dxa"/>
        </w:trPr>
        <w:tc>
          <w:tcPr>
            <w:tcW w:w="0" w:type="auto"/>
            <w:shd w:val="clear" w:color="auto" w:fill="FAFBFE"/>
            <w:hideMark/>
          </w:tcPr>
          <w:p w:rsidR="00BA6B9A" w:rsidRPr="00BA6B9A" w:rsidRDefault="00BA6B9A" w:rsidP="00BA6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IDX"/>
            <w:bookmarkEnd w:id="0"/>
            <w:r w:rsidRPr="00BA6B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Stats on factor scores</w:t>
            </w:r>
          </w:p>
        </w:tc>
      </w:tr>
    </w:tbl>
    <w:p w:rsidR="00BA6B9A" w:rsidRPr="00BA6B9A" w:rsidRDefault="00BA6B9A" w:rsidP="00BA6B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A6B9A" w:rsidRPr="00BA6B9A" w:rsidRDefault="00BA6B9A" w:rsidP="00BA6B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A6B9A">
        <w:rPr>
          <w:rFonts w:ascii="Arial" w:eastAsia="Times New Roman" w:hAnsi="Arial" w:cs="Arial"/>
          <w:color w:val="000000"/>
          <w:sz w:val="20"/>
          <w:szCs w:val="20"/>
        </w:rPr>
        <w:t>The REG Procedure</w:t>
      </w:r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Reg: Number of Observations"/>
      </w:tblPr>
      <w:tblGrid>
        <w:gridCol w:w="3247"/>
        <w:gridCol w:w="360"/>
      </w:tblGrid>
      <w:tr w:rsidR="00BA6B9A" w:rsidRPr="00BA6B9A" w:rsidTr="00BA6B9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Observations 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6B9A" w:rsidRPr="00BA6B9A" w:rsidTr="00BA6B9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Observations Used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BA6B9A" w:rsidRPr="00BA6B9A" w:rsidRDefault="00BA6B9A" w:rsidP="00BA6B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" w:name="IDX1"/>
      <w:bookmarkEnd w:id="1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Reg: Descriptive Statistics"/>
      </w:tblPr>
      <w:tblGrid>
        <w:gridCol w:w="1080"/>
        <w:gridCol w:w="1020"/>
        <w:gridCol w:w="900"/>
        <w:gridCol w:w="1727"/>
        <w:gridCol w:w="1054"/>
        <w:gridCol w:w="1107"/>
      </w:tblGrid>
      <w:tr w:rsidR="00BA6B9A" w:rsidRPr="00BA6B9A" w:rsidTr="00BA6B9A">
        <w:trPr>
          <w:tblHeader/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Descriptive Statistics</w:t>
            </w:r>
          </w:p>
        </w:tc>
      </w:tr>
      <w:tr w:rsidR="00BA6B9A" w:rsidRPr="00BA6B9A" w:rsidTr="00BA6B9A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Uncorrected 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Variance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</w:t>
            </w: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Deviation</w:t>
            </w:r>
          </w:p>
        </w:tc>
      </w:tr>
      <w:tr w:rsidR="00BA6B9A" w:rsidRPr="00BA6B9A" w:rsidTr="00BA6B9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20.00000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1.00000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20.00000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6B9A" w:rsidRPr="00BA6B9A" w:rsidTr="00BA6B9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AesthetQ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-1.4E-9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-7E-11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18.35862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0.96624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0.98298</w:t>
            </w:r>
          </w:p>
        </w:tc>
      </w:tr>
      <w:tr w:rsidR="00BA6B9A" w:rsidRPr="00BA6B9A" w:rsidTr="00BA6B9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CheapDr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7E-10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3.5E-11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18.11589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0.95347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0.97646</w:t>
            </w:r>
          </w:p>
        </w:tc>
      </w:tr>
      <w:tr w:rsidR="00BA6B9A" w:rsidRPr="00BA6B9A" w:rsidTr="00BA6B9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70.00000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3.50000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368.00000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6.47368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2.54434</w:t>
            </w:r>
          </w:p>
        </w:tc>
      </w:tr>
    </w:tbl>
    <w:p w:rsidR="00BA6B9A" w:rsidRPr="00BA6B9A" w:rsidRDefault="00BA6B9A" w:rsidP="00BA6B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2" w:name="IDX2"/>
      <w:bookmarkEnd w:id="2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Reg: Correlation"/>
      </w:tblPr>
      <w:tblGrid>
        <w:gridCol w:w="1080"/>
        <w:gridCol w:w="1080"/>
        <w:gridCol w:w="1067"/>
        <w:gridCol w:w="860"/>
      </w:tblGrid>
      <w:tr w:rsidR="00BA6B9A" w:rsidRPr="00BA6B9A" w:rsidTr="00BA6B9A">
        <w:trPr>
          <w:tblHeader/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Correlation</w:t>
            </w:r>
          </w:p>
        </w:tc>
      </w:tr>
      <w:tr w:rsidR="00BA6B9A" w:rsidRPr="00BA6B9A" w:rsidTr="00BA6B9A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AesthetQ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CheapDr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SES</w:t>
            </w:r>
          </w:p>
        </w:tc>
      </w:tr>
      <w:tr w:rsidR="00BA6B9A" w:rsidRPr="00BA6B9A" w:rsidTr="00BA6B9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AesthetQ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1.0000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0.6788</w:t>
            </w:r>
          </w:p>
        </w:tc>
      </w:tr>
      <w:tr w:rsidR="00BA6B9A" w:rsidRPr="00BA6B9A" w:rsidTr="00BA6B9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CheapDr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1.0000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-0.7161</w:t>
            </w:r>
          </w:p>
        </w:tc>
      </w:tr>
      <w:tr w:rsidR="00BA6B9A" w:rsidRPr="00BA6B9A" w:rsidTr="00BA6B9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0.6788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-0.7161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1.0000</w:t>
            </w:r>
          </w:p>
        </w:tc>
      </w:tr>
    </w:tbl>
    <w:p w:rsidR="00BA6B9A" w:rsidRPr="00BA6B9A" w:rsidRDefault="00BA6B9A" w:rsidP="00BA6B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A6B9A" w:rsidRPr="00BA6B9A" w:rsidRDefault="00BA6B9A" w:rsidP="00BA6B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CellSpacing w:w="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AFBFE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  <w:tblDescription w:val="Page Layout"/>
      </w:tblPr>
      <w:tblGrid>
        <w:gridCol w:w="10858"/>
      </w:tblGrid>
      <w:tr w:rsidR="00BA6B9A" w:rsidRPr="00BA6B9A" w:rsidTr="00BA6B9A">
        <w:trPr>
          <w:tblCellSpacing w:w="6" w:type="dxa"/>
        </w:trPr>
        <w:tc>
          <w:tcPr>
            <w:tcW w:w="0" w:type="auto"/>
            <w:shd w:val="clear" w:color="auto" w:fill="FAFBFE"/>
            <w:hideMark/>
          </w:tcPr>
          <w:p w:rsidR="00BA6B9A" w:rsidRPr="00BA6B9A" w:rsidRDefault="00BA6B9A" w:rsidP="00BA6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3" w:name="IDX3"/>
            <w:bookmarkEnd w:id="3"/>
            <w:r w:rsidRPr="00BA6B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Stats on factor scores</w:t>
            </w:r>
          </w:p>
        </w:tc>
      </w:tr>
    </w:tbl>
    <w:p w:rsidR="00BA6B9A" w:rsidRPr="00BA6B9A" w:rsidRDefault="00BA6B9A" w:rsidP="00BA6B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A6B9A" w:rsidRPr="00BA6B9A" w:rsidRDefault="00BA6B9A" w:rsidP="00BA6B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A6B9A">
        <w:rPr>
          <w:rFonts w:ascii="Arial" w:eastAsia="Times New Roman" w:hAnsi="Arial" w:cs="Arial"/>
          <w:color w:val="000000"/>
          <w:sz w:val="20"/>
          <w:szCs w:val="20"/>
        </w:rPr>
        <w:t>The REG Procedure</w:t>
      </w:r>
    </w:p>
    <w:p w:rsidR="00BA6B9A" w:rsidRPr="00BA6B9A" w:rsidRDefault="00BA6B9A" w:rsidP="00BA6B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A6B9A">
        <w:rPr>
          <w:rFonts w:ascii="Arial" w:eastAsia="Times New Roman" w:hAnsi="Arial" w:cs="Arial"/>
          <w:color w:val="000000"/>
          <w:sz w:val="20"/>
          <w:szCs w:val="20"/>
        </w:rPr>
        <w:t>Model: MODEL1</w:t>
      </w:r>
    </w:p>
    <w:p w:rsidR="00BA6B9A" w:rsidRPr="00BA6B9A" w:rsidRDefault="00BA6B9A" w:rsidP="00BA6B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A6B9A">
        <w:rPr>
          <w:rFonts w:ascii="Arial" w:eastAsia="Times New Roman" w:hAnsi="Arial" w:cs="Arial"/>
          <w:color w:val="000000"/>
          <w:sz w:val="20"/>
          <w:szCs w:val="20"/>
        </w:rPr>
        <w:t xml:space="preserve">Dependent Variable: SES </w:t>
      </w:r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Reg: Number of Observations"/>
      </w:tblPr>
      <w:tblGrid>
        <w:gridCol w:w="3247"/>
        <w:gridCol w:w="360"/>
      </w:tblGrid>
      <w:tr w:rsidR="00BA6B9A" w:rsidRPr="00BA6B9A" w:rsidTr="00BA6B9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Observations 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6B9A" w:rsidRPr="00BA6B9A" w:rsidTr="00BA6B9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Observations Used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BA6B9A" w:rsidRPr="00BA6B9A" w:rsidRDefault="00BA6B9A" w:rsidP="00BA6B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4" w:name="IDX4"/>
      <w:bookmarkEnd w:id="4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Reg: Analysis of Variance"/>
      </w:tblPr>
      <w:tblGrid>
        <w:gridCol w:w="1767"/>
        <w:gridCol w:w="440"/>
        <w:gridCol w:w="1140"/>
        <w:gridCol w:w="1020"/>
        <w:gridCol w:w="927"/>
        <w:gridCol w:w="796"/>
      </w:tblGrid>
      <w:tr w:rsidR="00BA6B9A" w:rsidRPr="00BA6B9A" w:rsidTr="00BA6B9A">
        <w:trPr>
          <w:tblHeader/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Analysis of Variance</w:t>
            </w:r>
          </w:p>
        </w:tc>
      </w:tr>
      <w:tr w:rsidR="00BA6B9A" w:rsidRPr="00BA6B9A" w:rsidTr="00BA6B9A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 of</w:t>
            </w: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Squares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Mean</w:t>
            </w: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Square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 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</w:t>
            </w:r>
            <w:proofErr w:type="spellEnd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&gt; F</w:t>
            </w:r>
          </w:p>
        </w:tc>
      </w:tr>
      <w:tr w:rsidR="00BA6B9A" w:rsidRPr="00BA6B9A" w:rsidTr="00BA6B9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120.07462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60.03731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348.89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</w:tr>
      <w:tr w:rsidR="00BA6B9A" w:rsidRPr="00BA6B9A" w:rsidTr="00BA6B9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2.92538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0.17208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B9A" w:rsidRPr="00BA6B9A" w:rsidTr="00BA6B9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Corrected 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123.00000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A6B9A" w:rsidRPr="00BA6B9A" w:rsidRDefault="00BA6B9A" w:rsidP="00BA6B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5" w:name="IDX5"/>
      <w:bookmarkEnd w:id="5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Reg: Fit Statistics"/>
      </w:tblPr>
      <w:tblGrid>
        <w:gridCol w:w="1874"/>
        <w:gridCol w:w="1020"/>
        <w:gridCol w:w="1107"/>
        <w:gridCol w:w="780"/>
      </w:tblGrid>
      <w:tr w:rsidR="00BA6B9A" w:rsidRPr="00BA6B9A" w:rsidTr="00BA6B9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Root 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0.41483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R-Square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0.9762</w:t>
            </w:r>
          </w:p>
        </w:tc>
      </w:tr>
      <w:tr w:rsidR="00BA6B9A" w:rsidRPr="00BA6B9A" w:rsidTr="00BA6B9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Dependent 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3.50000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Adj</w:t>
            </w:r>
            <w:proofErr w:type="spellEnd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R-</w:t>
            </w:r>
            <w:proofErr w:type="spellStart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0.9734</w:t>
            </w:r>
          </w:p>
        </w:tc>
      </w:tr>
      <w:tr w:rsidR="00BA6B9A" w:rsidRPr="00BA6B9A" w:rsidTr="00BA6B9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Coeff</w:t>
            </w:r>
            <w:proofErr w:type="spellEnd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11.85218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A6B9A" w:rsidRPr="00BA6B9A" w:rsidRDefault="00BA6B9A" w:rsidP="00BA6B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6" w:name="IDX6"/>
      <w:bookmarkEnd w:id="6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Reg: Parameter Estimates"/>
      </w:tblPr>
      <w:tblGrid>
        <w:gridCol w:w="1080"/>
        <w:gridCol w:w="440"/>
        <w:gridCol w:w="1213"/>
        <w:gridCol w:w="1081"/>
        <w:gridCol w:w="860"/>
        <w:gridCol w:w="816"/>
        <w:gridCol w:w="1494"/>
        <w:gridCol w:w="1454"/>
      </w:tblGrid>
      <w:tr w:rsidR="00BA6B9A" w:rsidRPr="00BA6B9A" w:rsidTr="00BA6B9A">
        <w:trPr>
          <w:tblHeader/>
          <w:tblCellSpacing w:w="0" w:type="dxa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Parameter Estimates</w:t>
            </w:r>
          </w:p>
        </w:tc>
      </w:tr>
      <w:tr w:rsidR="00BA6B9A" w:rsidRPr="00BA6B9A" w:rsidTr="00BA6B9A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Parameter</w:t>
            </w: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Estimate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</w:t>
            </w: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 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</w:t>
            </w:r>
            <w:proofErr w:type="spellEnd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&gt; 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Standardized</w:t>
            </w: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Estimate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Squared</w:t>
            </w: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Semi-partial</w:t>
            </w: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Corr</w:t>
            </w:r>
            <w:proofErr w:type="spellEnd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Type II</w:t>
            </w:r>
          </w:p>
        </w:tc>
      </w:tr>
      <w:tr w:rsidR="00BA6B9A" w:rsidRPr="00BA6B9A" w:rsidTr="00BA6B9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3.50000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0.09276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37.73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6B9A" w:rsidRPr="00BA6B9A" w:rsidTr="00BA6B9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AesthetQ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1.76213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0.09682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18.20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0.68078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0.46345</w:t>
            </w:r>
          </w:p>
        </w:tc>
      </w:tr>
      <w:tr w:rsidR="00BA6B9A" w:rsidRPr="00BA6B9A" w:rsidTr="00BA6B9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CheapDr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-1.87085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0.09746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-19.20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-0.71799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0.51550</w:t>
            </w:r>
          </w:p>
        </w:tc>
      </w:tr>
    </w:tbl>
    <w:p w:rsidR="00BA6B9A" w:rsidRPr="00BA6B9A" w:rsidRDefault="00BA6B9A" w:rsidP="00BA6B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A6B9A" w:rsidRPr="00BA6B9A" w:rsidRDefault="00BA6B9A" w:rsidP="00BA6B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A6B9A">
        <w:rPr>
          <w:rFonts w:ascii="Arial" w:eastAsia="Times New Roman" w:hAnsi="Arial" w:cs="Arial"/>
          <w:color w:val="000000"/>
          <w:sz w:val="20"/>
          <w:szCs w:val="20"/>
        </w:rPr>
        <w:br w:type="page"/>
      </w:r>
      <w:r w:rsidRPr="00BA6B9A">
        <w:rPr>
          <w:rFonts w:ascii="Arial" w:eastAsia="Times New Roman" w:hAnsi="Arial" w:cs="Arial"/>
          <w:color w:val="000000"/>
          <w:sz w:val="20"/>
          <w:szCs w:val="20"/>
        </w:rPr>
        <w:lastRenderedPageBreak/>
        <w:pict>
          <v:rect id="_x0000_i1026" style="width:0;height:1.8pt" o:hralign="center" o:hrstd="t" o:hr="t" fillcolor="#a0a0a0" stroked="f"/>
        </w:pict>
      </w:r>
    </w:p>
    <w:tbl>
      <w:tblPr>
        <w:tblW w:w="5000" w:type="pct"/>
        <w:tblCellSpacing w:w="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AFBFE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  <w:tblDescription w:val="Page Layout"/>
      </w:tblPr>
      <w:tblGrid>
        <w:gridCol w:w="10858"/>
      </w:tblGrid>
      <w:tr w:rsidR="00BA6B9A" w:rsidRPr="00BA6B9A" w:rsidTr="00BA6B9A">
        <w:trPr>
          <w:tblCellSpacing w:w="6" w:type="dxa"/>
        </w:trPr>
        <w:tc>
          <w:tcPr>
            <w:tcW w:w="0" w:type="auto"/>
            <w:shd w:val="clear" w:color="auto" w:fill="FAFBFE"/>
            <w:hideMark/>
          </w:tcPr>
          <w:p w:rsidR="00BA6B9A" w:rsidRPr="00BA6B9A" w:rsidRDefault="00BA6B9A" w:rsidP="00BA6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7" w:name="IDX7"/>
            <w:bookmarkEnd w:id="7"/>
            <w:r w:rsidRPr="00BA6B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Stats on factor scores</w:t>
            </w:r>
          </w:p>
        </w:tc>
      </w:tr>
    </w:tbl>
    <w:p w:rsidR="00BA6B9A" w:rsidRPr="00BA6B9A" w:rsidRDefault="00BA6B9A" w:rsidP="00BA6B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A6B9A" w:rsidRPr="00BA6B9A" w:rsidRDefault="00BA6B9A" w:rsidP="00BA6B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A6B9A">
        <w:rPr>
          <w:rFonts w:ascii="Arial" w:eastAsia="Times New Roman" w:hAnsi="Arial" w:cs="Arial"/>
          <w:color w:val="000000"/>
          <w:sz w:val="20"/>
          <w:szCs w:val="20"/>
        </w:rPr>
        <w:t>The REG Procedure</w:t>
      </w:r>
    </w:p>
    <w:p w:rsidR="00BA6B9A" w:rsidRPr="00BA6B9A" w:rsidRDefault="00BA6B9A" w:rsidP="00BA6B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A6B9A">
        <w:rPr>
          <w:rFonts w:ascii="Arial" w:eastAsia="Times New Roman" w:hAnsi="Arial" w:cs="Arial"/>
          <w:color w:val="000000"/>
          <w:sz w:val="20"/>
          <w:szCs w:val="20"/>
        </w:rPr>
        <w:t>Model: MODEL1</w:t>
      </w:r>
    </w:p>
    <w:p w:rsidR="00BA6B9A" w:rsidRPr="00BA6B9A" w:rsidRDefault="00BA6B9A" w:rsidP="00BA6B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A6B9A">
        <w:rPr>
          <w:rFonts w:ascii="Arial" w:eastAsia="Times New Roman" w:hAnsi="Arial" w:cs="Arial"/>
          <w:color w:val="000000"/>
          <w:sz w:val="20"/>
          <w:szCs w:val="20"/>
        </w:rPr>
        <w:t xml:space="preserve">Dependent Variable: SES </w:t>
      </w:r>
    </w:p>
    <w:p w:rsidR="00BA6B9A" w:rsidRPr="00BA6B9A" w:rsidRDefault="00BA6B9A" w:rsidP="00BA6B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00A3F9A6" wp14:editId="2DACF9B9">
            <wp:extent cx="6096000" cy="6096000"/>
            <wp:effectExtent l="0" t="0" r="0" b="0"/>
            <wp:docPr id="6" name="Picture 6" descr="Panel of fit diagnostics for 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nel of fit diagnostics for SE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B9A" w:rsidRPr="00BA6B9A" w:rsidRDefault="00BA6B9A" w:rsidP="00BA6B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8" w:name="IDX8"/>
      <w:bookmarkEnd w:id="8"/>
    </w:p>
    <w:p w:rsidR="00BA6B9A" w:rsidRPr="00BA6B9A" w:rsidRDefault="00BA6B9A" w:rsidP="00BA6B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096000" cy="3431540"/>
            <wp:effectExtent l="0" t="0" r="0" b="0"/>
            <wp:docPr id="5" name="Picture 5" descr="Panel of scatterplots of residuals by regressors for 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nel of scatterplots of residuals by regressors for SE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B9A" w:rsidRPr="00BA6B9A" w:rsidRDefault="00BA6B9A" w:rsidP="00BA6B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A6B9A" w:rsidRPr="00BA6B9A" w:rsidRDefault="00BA6B9A" w:rsidP="00BA6B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A6B9A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0;height:1.8pt" o:hralign="center" o:hrstd="t" o:hr="t" fillcolor="#a0a0a0" stroked="f"/>
        </w:pict>
      </w:r>
    </w:p>
    <w:tbl>
      <w:tblPr>
        <w:tblW w:w="5000" w:type="pct"/>
        <w:tblCellSpacing w:w="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AFBFE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  <w:tblDescription w:val="Page Layout"/>
      </w:tblPr>
      <w:tblGrid>
        <w:gridCol w:w="10858"/>
      </w:tblGrid>
      <w:tr w:rsidR="00BA6B9A" w:rsidRPr="00BA6B9A" w:rsidTr="00BA6B9A">
        <w:trPr>
          <w:tblCellSpacing w:w="6" w:type="dxa"/>
        </w:trPr>
        <w:tc>
          <w:tcPr>
            <w:tcW w:w="0" w:type="auto"/>
            <w:shd w:val="clear" w:color="auto" w:fill="FAFBFE"/>
            <w:hideMark/>
          </w:tcPr>
          <w:p w:rsidR="00BA6B9A" w:rsidRPr="00BA6B9A" w:rsidRDefault="00BA6B9A" w:rsidP="00BA6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9" w:name="IDX9"/>
            <w:bookmarkEnd w:id="9"/>
            <w:r w:rsidRPr="00BA6B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Stats on factor scores</w:t>
            </w:r>
          </w:p>
        </w:tc>
      </w:tr>
    </w:tbl>
    <w:p w:rsidR="00BA6B9A" w:rsidRPr="00BA6B9A" w:rsidRDefault="00BA6B9A" w:rsidP="00BA6B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0" w:name="_GoBack"/>
      <w:bookmarkEnd w:id="10"/>
    </w:p>
    <w:p w:rsidR="00BA6B9A" w:rsidRPr="00BA6B9A" w:rsidRDefault="00BA6B9A" w:rsidP="00BA6B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A6B9A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The TTEST Procedure</w:t>
      </w:r>
    </w:p>
    <w:p w:rsidR="00BA6B9A" w:rsidRPr="00BA6B9A" w:rsidRDefault="00BA6B9A" w:rsidP="00BA6B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A6B9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A6B9A" w:rsidRPr="00BA6B9A" w:rsidRDefault="00BA6B9A" w:rsidP="00BA6B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A6B9A">
        <w:rPr>
          <w:rFonts w:ascii="Arial" w:eastAsia="Times New Roman" w:hAnsi="Arial" w:cs="Arial"/>
          <w:color w:val="000000"/>
          <w:sz w:val="20"/>
          <w:szCs w:val="20"/>
        </w:rPr>
        <w:t xml:space="preserve">Variable: </w:t>
      </w:r>
      <w:proofErr w:type="spellStart"/>
      <w:r w:rsidRPr="00BA6B9A">
        <w:rPr>
          <w:rFonts w:ascii="Arial" w:eastAsia="Times New Roman" w:hAnsi="Arial" w:cs="Arial"/>
          <w:color w:val="000000"/>
          <w:sz w:val="20"/>
          <w:szCs w:val="20"/>
        </w:rPr>
        <w:t>AesthetQ</w:t>
      </w:r>
      <w:proofErr w:type="spellEnd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Ttest: Statistics"/>
      </w:tblPr>
      <w:tblGrid>
        <w:gridCol w:w="1060"/>
        <w:gridCol w:w="360"/>
        <w:gridCol w:w="860"/>
        <w:gridCol w:w="927"/>
        <w:gridCol w:w="900"/>
        <w:gridCol w:w="1147"/>
        <w:gridCol w:w="1187"/>
      </w:tblGrid>
      <w:tr w:rsidR="00BA6B9A" w:rsidRPr="00BA6B9A" w:rsidTr="00BA6B9A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Std</w:t>
            </w:r>
            <w:proofErr w:type="spellEnd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Std</w:t>
            </w:r>
            <w:proofErr w:type="spellEnd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Err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Maximum</w:t>
            </w:r>
          </w:p>
        </w:tc>
      </w:tr>
      <w:tr w:rsidR="00BA6B9A" w:rsidRPr="00BA6B9A" w:rsidTr="00BA6B9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-0.4102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0.9936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0.2996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-1.4839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1.2606</w:t>
            </w:r>
          </w:p>
        </w:tc>
      </w:tr>
      <w:tr w:rsidR="00BA6B9A" w:rsidRPr="00BA6B9A" w:rsidTr="00BA6B9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0.5013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0.7393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0.2464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-0.5824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1.4706</w:t>
            </w:r>
          </w:p>
        </w:tc>
      </w:tr>
      <w:tr w:rsidR="00BA6B9A" w:rsidRPr="00BA6B9A" w:rsidTr="00BA6B9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Diff (1-2)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-0.9115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0.8896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0.3999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A6B9A" w:rsidRPr="00BA6B9A" w:rsidRDefault="00BA6B9A" w:rsidP="00BA6B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1" w:name="IDX10"/>
      <w:bookmarkEnd w:id="11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Ttest: Confidence Limits"/>
      </w:tblPr>
      <w:tblGrid>
        <w:gridCol w:w="1060"/>
        <w:gridCol w:w="1507"/>
        <w:gridCol w:w="860"/>
        <w:gridCol w:w="860"/>
        <w:gridCol w:w="860"/>
        <w:gridCol w:w="927"/>
        <w:gridCol w:w="931"/>
        <w:gridCol w:w="931"/>
      </w:tblGrid>
      <w:tr w:rsidR="00BA6B9A" w:rsidRPr="00BA6B9A" w:rsidTr="00BA6B9A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Method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95% CL 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Std</w:t>
            </w:r>
            <w:proofErr w:type="spellEnd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Dev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95% CL </w:t>
            </w:r>
            <w:proofErr w:type="spellStart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Std</w:t>
            </w:r>
            <w:proofErr w:type="spellEnd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Dev</w:t>
            </w:r>
            <w:proofErr w:type="spellEnd"/>
          </w:p>
        </w:tc>
      </w:tr>
      <w:tr w:rsidR="00BA6B9A" w:rsidRPr="00BA6B9A" w:rsidTr="00BA6B9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-0.4102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-1.0777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0.2574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0.9936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0.6943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1.7438</w:t>
            </w:r>
          </w:p>
        </w:tc>
      </w:tr>
      <w:tr w:rsidR="00BA6B9A" w:rsidRPr="00BA6B9A" w:rsidTr="00BA6B9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0.5013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-0.0670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1.0696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0.7393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0.4994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1.4164</w:t>
            </w:r>
          </w:p>
        </w:tc>
      </w:tr>
      <w:tr w:rsidR="00BA6B9A" w:rsidRPr="00BA6B9A" w:rsidTr="00BA6B9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Diff (1-2)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Pooled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-0.9115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-1.7516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-0.0714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0.8896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0.6722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1.3156</w:t>
            </w:r>
          </w:p>
        </w:tc>
      </w:tr>
      <w:tr w:rsidR="00BA6B9A" w:rsidRPr="00BA6B9A" w:rsidTr="00BA6B9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Diff (1-2)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Satterthwaite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-0.9115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-1.7269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-0.0961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A6B9A" w:rsidRPr="00BA6B9A" w:rsidRDefault="00BA6B9A" w:rsidP="00BA6B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2" w:name="IDX11"/>
      <w:bookmarkEnd w:id="12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Ttest: T-Tests"/>
      </w:tblPr>
      <w:tblGrid>
        <w:gridCol w:w="1507"/>
        <w:gridCol w:w="1147"/>
        <w:gridCol w:w="780"/>
        <w:gridCol w:w="860"/>
        <w:gridCol w:w="816"/>
      </w:tblGrid>
      <w:tr w:rsidR="00BA6B9A" w:rsidRPr="00BA6B9A" w:rsidTr="00BA6B9A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Method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Variances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 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</w:t>
            </w:r>
            <w:proofErr w:type="spellEnd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&gt; |t|</w:t>
            </w:r>
          </w:p>
        </w:tc>
      </w:tr>
      <w:tr w:rsidR="00BA6B9A" w:rsidRPr="00BA6B9A" w:rsidTr="00BA6B9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Pooled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Equal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-2.28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0.0350</w:t>
            </w:r>
          </w:p>
        </w:tc>
      </w:tr>
      <w:tr w:rsidR="00BA6B9A" w:rsidRPr="00BA6B9A" w:rsidTr="00BA6B9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Satterthwaite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Unequal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17.879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-2.35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0.0305</w:t>
            </w:r>
          </w:p>
        </w:tc>
      </w:tr>
    </w:tbl>
    <w:p w:rsidR="00BA6B9A" w:rsidRPr="00BA6B9A" w:rsidRDefault="00BA6B9A" w:rsidP="00BA6B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3" w:name="IDX12"/>
      <w:bookmarkEnd w:id="13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Ttest: Equality of Variances"/>
      </w:tblPr>
      <w:tblGrid>
        <w:gridCol w:w="1034"/>
        <w:gridCol w:w="1007"/>
        <w:gridCol w:w="914"/>
        <w:gridCol w:w="927"/>
        <w:gridCol w:w="780"/>
      </w:tblGrid>
      <w:tr w:rsidR="00BA6B9A" w:rsidRPr="00BA6B9A" w:rsidTr="00BA6B9A">
        <w:trPr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Equality of Variances</w:t>
            </w:r>
          </w:p>
        </w:tc>
      </w:tr>
      <w:tr w:rsidR="00BA6B9A" w:rsidRPr="00BA6B9A" w:rsidTr="00BA6B9A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Method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</w:t>
            </w:r>
            <w:proofErr w:type="spellEnd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 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 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</w:t>
            </w:r>
            <w:proofErr w:type="spellEnd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&gt; F</w:t>
            </w:r>
          </w:p>
        </w:tc>
      </w:tr>
      <w:tr w:rsidR="00BA6B9A" w:rsidRPr="00BA6B9A" w:rsidTr="00BA6B9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Folded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0.4138</w:t>
            </w:r>
          </w:p>
        </w:tc>
      </w:tr>
    </w:tbl>
    <w:p w:rsidR="00BA6B9A" w:rsidRPr="00BA6B9A" w:rsidRDefault="00BA6B9A" w:rsidP="00BA6B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4" w:name="IDX13"/>
      <w:bookmarkEnd w:id="14"/>
    </w:p>
    <w:p w:rsidR="00BA6B9A" w:rsidRPr="00BA6B9A" w:rsidRDefault="00BA6B9A" w:rsidP="00BA6B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096000" cy="4572000"/>
            <wp:effectExtent l="0" t="0" r="0" b="0"/>
            <wp:docPr id="4" name="Picture 4" descr="Summary Panel for Aesthe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mmary Panel for Aesthet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B9A" w:rsidRPr="00BA6B9A" w:rsidRDefault="00BA6B9A" w:rsidP="00BA6B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5" w:name="IDX14"/>
      <w:bookmarkEnd w:id="15"/>
    </w:p>
    <w:p w:rsidR="00BA6B9A" w:rsidRPr="00BA6B9A" w:rsidRDefault="00BA6B9A" w:rsidP="00BA6B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6096000" cy="3431540"/>
            <wp:effectExtent l="0" t="0" r="0" b="0"/>
            <wp:docPr id="3" name="Picture 3" descr="Q-Q Plots for Aesthe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-Q Plots for Aesthet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B9A" w:rsidRDefault="00BA6B9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BA6B9A" w:rsidRPr="00BA6B9A" w:rsidRDefault="00BA6B9A" w:rsidP="00BA6B9A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A6B9A" w:rsidRPr="00BA6B9A" w:rsidRDefault="00BA6B9A" w:rsidP="00BA6B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A6B9A">
        <w:rPr>
          <w:rFonts w:ascii="Arial" w:eastAsia="Times New Roman" w:hAnsi="Arial" w:cs="Arial"/>
          <w:color w:val="000000"/>
          <w:sz w:val="20"/>
          <w:szCs w:val="20"/>
        </w:rPr>
        <w:t xml:space="preserve">Variable: </w:t>
      </w:r>
      <w:proofErr w:type="spellStart"/>
      <w:r w:rsidRPr="00BA6B9A">
        <w:rPr>
          <w:rFonts w:ascii="Arial" w:eastAsia="Times New Roman" w:hAnsi="Arial" w:cs="Arial"/>
          <w:color w:val="000000"/>
          <w:sz w:val="20"/>
          <w:szCs w:val="20"/>
        </w:rPr>
        <w:t>CheapDr</w:t>
      </w:r>
      <w:proofErr w:type="spellEnd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Ttest: Statistics"/>
      </w:tblPr>
      <w:tblGrid>
        <w:gridCol w:w="1060"/>
        <w:gridCol w:w="360"/>
        <w:gridCol w:w="860"/>
        <w:gridCol w:w="927"/>
        <w:gridCol w:w="900"/>
        <w:gridCol w:w="1147"/>
        <w:gridCol w:w="1187"/>
      </w:tblGrid>
      <w:tr w:rsidR="00BA6B9A" w:rsidRPr="00BA6B9A" w:rsidTr="00BA6B9A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6" w:name="IDX15"/>
            <w:bookmarkEnd w:id="16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Std</w:t>
            </w:r>
            <w:proofErr w:type="spellEnd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Std</w:t>
            </w:r>
            <w:proofErr w:type="spellEnd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Err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Maximum</w:t>
            </w:r>
          </w:p>
        </w:tc>
      </w:tr>
      <w:tr w:rsidR="00BA6B9A" w:rsidRPr="00BA6B9A" w:rsidTr="00BA6B9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0.5491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0.9014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0.2718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-0.9731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1.5488</w:t>
            </w:r>
          </w:p>
        </w:tc>
      </w:tr>
      <w:tr w:rsidR="00BA6B9A" w:rsidRPr="00BA6B9A" w:rsidTr="00BA6B9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-0.6711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0.5725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0.1908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-1.1716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0.6582</w:t>
            </w:r>
          </w:p>
        </w:tc>
      </w:tr>
      <w:tr w:rsidR="00BA6B9A" w:rsidRPr="00BA6B9A" w:rsidTr="00BA6B9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Diff (1-2)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1.2201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0.7727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0.3473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A6B9A" w:rsidRPr="00BA6B9A" w:rsidRDefault="00BA6B9A" w:rsidP="00BA6B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7" w:name="IDX16"/>
      <w:bookmarkEnd w:id="17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Ttest: Confidence Limits"/>
      </w:tblPr>
      <w:tblGrid>
        <w:gridCol w:w="1060"/>
        <w:gridCol w:w="1507"/>
        <w:gridCol w:w="860"/>
        <w:gridCol w:w="860"/>
        <w:gridCol w:w="860"/>
        <w:gridCol w:w="927"/>
        <w:gridCol w:w="931"/>
        <w:gridCol w:w="931"/>
      </w:tblGrid>
      <w:tr w:rsidR="00BA6B9A" w:rsidRPr="00BA6B9A" w:rsidTr="00BA6B9A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Method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95% CL 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Std</w:t>
            </w:r>
            <w:proofErr w:type="spellEnd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Dev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95% CL </w:t>
            </w:r>
            <w:proofErr w:type="spellStart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Std</w:t>
            </w:r>
            <w:proofErr w:type="spellEnd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Dev</w:t>
            </w:r>
            <w:proofErr w:type="spellEnd"/>
          </w:p>
        </w:tc>
      </w:tr>
      <w:tr w:rsidR="00BA6B9A" w:rsidRPr="00BA6B9A" w:rsidTr="00BA6B9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0.5491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-0.0565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1.1546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0.9014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0.6298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1.5819</w:t>
            </w:r>
          </w:p>
        </w:tc>
      </w:tr>
      <w:tr w:rsidR="00BA6B9A" w:rsidRPr="00BA6B9A" w:rsidTr="00BA6B9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-0.6711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-1.1111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-0.2310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0.5725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0.3867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1.0967</w:t>
            </w:r>
          </w:p>
        </w:tc>
      </w:tr>
      <w:tr w:rsidR="00BA6B9A" w:rsidRPr="00BA6B9A" w:rsidTr="00BA6B9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Diff (1-2)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Pooled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1.2201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0.4905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1.9498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0.7727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0.5838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1.1427</w:t>
            </w:r>
          </w:p>
        </w:tc>
      </w:tr>
      <w:tr w:rsidR="00BA6B9A" w:rsidRPr="00BA6B9A" w:rsidTr="00BA6B9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Diff (1-2)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Satterthwaite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1.2201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0.5198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1.9205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A6B9A" w:rsidRPr="00BA6B9A" w:rsidRDefault="00BA6B9A" w:rsidP="00BA6B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8" w:name="IDX17"/>
      <w:bookmarkEnd w:id="18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Ttest: T-Tests"/>
      </w:tblPr>
      <w:tblGrid>
        <w:gridCol w:w="1507"/>
        <w:gridCol w:w="1147"/>
        <w:gridCol w:w="780"/>
        <w:gridCol w:w="860"/>
        <w:gridCol w:w="816"/>
      </w:tblGrid>
      <w:tr w:rsidR="00BA6B9A" w:rsidRPr="00BA6B9A" w:rsidTr="00BA6B9A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Method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Variances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 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</w:t>
            </w:r>
            <w:proofErr w:type="spellEnd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&gt; |t|</w:t>
            </w:r>
          </w:p>
        </w:tc>
      </w:tr>
      <w:tr w:rsidR="00BA6B9A" w:rsidRPr="00BA6B9A" w:rsidTr="00BA6B9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Pooled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Equal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3.51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0.0025</w:t>
            </w:r>
          </w:p>
        </w:tc>
      </w:tr>
      <w:tr w:rsidR="00BA6B9A" w:rsidRPr="00BA6B9A" w:rsidTr="00BA6B9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Satterthwaite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Unequal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17.096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0.0019</w:t>
            </w:r>
          </w:p>
        </w:tc>
      </w:tr>
    </w:tbl>
    <w:p w:rsidR="00BA6B9A" w:rsidRPr="00BA6B9A" w:rsidRDefault="00BA6B9A" w:rsidP="00BA6B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9" w:name="IDX18"/>
      <w:bookmarkEnd w:id="19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Ttest: Equality of Variances"/>
      </w:tblPr>
      <w:tblGrid>
        <w:gridCol w:w="1034"/>
        <w:gridCol w:w="1007"/>
        <w:gridCol w:w="914"/>
        <w:gridCol w:w="927"/>
        <w:gridCol w:w="780"/>
      </w:tblGrid>
      <w:tr w:rsidR="00BA6B9A" w:rsidRPr="00BA6B9A" w:rsidTr="00BA6B9A">
        <w:trPr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Equality of Variances</w:t>
            </w:r>
          </w:p>
        </w:tc>
      </w:tr>
      <w:tr w:rsidR="00BA6B9A" w:rsidRPr="00BA6B9A" w:rsidTr="00BA6B9A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Method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</w:t>
            </w:r>
            <w:proofErr w:type="spellEnd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 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 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</w:t>
            </w:r>
            <w:proofErr w:type="spellEnd"/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&gt; F</w:t>
            </w:r>
          </w:p>
        </w:tc>
      </w:tr>
      <w:tr w:rsidR="00BA6B9A" w:rsidRPr="00BA6B9A" w:rsidTr="00BA6B9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Folded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6B9A" w:rsidRPr="00BA6B9A" w:rsidRDefault="00BA6B9A" w:rsidP="00BA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A">
              <w:rPr>
                <w:rFonts w:ascii="Times New Roman" w:eastAsia="Times New Roman" w:hAnsi="Times New Roman" w:cs="Times New Roman"/>
                <w:sz w:val="24"/>
                <w:szCs w:val="24"/>
              </w:rPr>
              <w:t>0.2112</w:t>
            </w:r>
          </w:p>
        </w:tc>
      </w:tr>
    </w:tbl>
    <w:p w:rsidR="00BA6B9A" w:rsidRPr="00BA6B9A" w:rsidRDefault="00BA6B9A" w:rsidP="00BA6B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20" w:name="IDX19"/>
      <w:bookmarkEnd w:id="20"/>
    </w:p>
    <w:p w:rsidR="00BA6B9A" w:rsidRPr="00BA6B9A" w:rsidRDefault="00BA6B9A" w:rsidP="00BA6B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096000" cy="4572000"/>
            <wp:effectExtent l="0" t="0" r="0" b="0"/>
            <wp:docPr id="2" name="Picture 2" descr="Summary Panel for Cheap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mmary Panel for CheapD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B9A" w:rsidRPr="00BA6B9A" w:rsidRDefault="00BA6B9A" w:rsidP="00BA6B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21" w:name="IDX20"/>
      <w:bookmarkEnd w:id="21"/>
    </w:p>
    <w:p w:rsidR="00BA6B9A" w:rsidRPr="00BA6B9A" w:rsidRDefault="00BA6B9A" w:rsidP="00BA6B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6096000" cy="3431540"/>
            <wp:effectExtent l="0" t="0" r="0" b="0"/>
            <wp:docPr id="1" name="Picture 1" descr="Q-Q Plots for Cheap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-Q Plots for CheapD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B9A" w:rsidRPr="00BA6B9A" w:rsidRDefault="00BA6B9A" w:rsidP="00BA6B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A6B9A" w:rsidRDefault="00BA6B9A"/>
    <w:sectPr w:rsidR="00BA6B9A" w:rsidSect="00BA6B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9A"/>
    <w:rsid w:val="003524EE"/>
    <w:rsid w:val="003C340F"/>
    <w:rsid w:val="00454FCF"/>
    <w:rsid w:val="00BA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54F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54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7113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itcs</dc:creator>
  <cp:lastModifiedBy>itcs</cp:lastModifiedBy>
  <cp:revision>2</cp:revision>
  <dcterms:created xsi:type="dcterms:W3CDTF">2012-09-05T16:47:00Z</dcterms:created>
  <dcterms:modified xsi:type="dcterms:W3CDTF">2012-09-05T16:55:00Z</dcterms:modified>
</cp:coreProperties>
</file>