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F6C" w14:textId="77777777" w:rsidR="00DE26F1" w:rsidRPr="00B050D9" w:rsidRDefault="00DE26F1" w:rsidP="00B050D9">
      <w:pPr>
        <w:tabs>
          <w:tab w:val="left" w:pos="360"/>
          <w:tab w:val="left" w:pos="720"/>
        </w:tabs>
        <w:spacing w:before="60" w:after="60"/>
        <w:jc w:val="center"/>
        <w:rPr>
          <w:rFonts w:ascii="Arial" w:hAnsi="Arial"/>
          <w:b/>
          <w:color w:val="008000"/>
          <w:sz w:val="28"/>
        </w:rPr>
      </w:pPr>
      <w:r w:rsidRPr="00B050D9">
        <w:rPr>
          <w:rFonts w:ascii="Arial" w:hAnsi="Arial"/>
          <w:b/>
          <w:color w:val="008000"/>
          <w:sz w:val="28"/>
        </w:rPr>
        <w:t>One-Way Multiple Comparisons Tests</w:t>
      </w:r>
      <w:r w:rsidRPr="00B050D9">
        <w:rPr>
          <w:rStyle w:val="FootnoteReference"/>
          <w:rFonts w:ascii="Arial" w:hAnsi="Arial"/>
          <w:b/>
          <w:color w:val="008000"/>
          <w:sz w:val="28"/>
        </w:rPr>
        <w:footnoteReference w:customMarkFollows="1" w:id="1"/>
        <w:sym w:font="Symbol" w:char="F0E3"/>
      </w:r>
    </w:p>
    <w:p w14:paraId="110F8A9D" w14:textId="77777777" w:rsidR="00B050D9" w:rsidRDefault="00927CAF" w:rsidP="00B050D9">
      <w:pPr>
        <w:tabs>
          <w:tab w:val="left" w:pos="360"/>
          <w:tab w:val="left" w:pos="720"/>
        </w:tabs>
        <w:spacing w:before="60" w:after="60"/>
        <w:rPr>
          <w:rFonts w:ascii="Arial" w:hAnsi="Arial"/>
          <w:sz w:val="24"/>
        </w:rPr>
      </w:pPr>
      <w:r>
        <w:rPr>
          <w:rFonts w:ascii="Arial" w:hAnsi="Arial"/>
          <w:sz w:val="24"/>
        </w:rPr>
        <w:pict w14:anchorId="44BEC472">
          <v:rect id="_x0000_i1025" style="width:0;height:1.5pt" o:hralign="center" o:hrstd="t" o:hr="t" fillcolor="#aca899" stroked="f"/>
        </w:pict>
      </w:r>
    </w:p>
    <w:p w14:paraId="1C455D7D" w14:textId="77777777" w:rsidR="00DE26F1" w:rsidRDefault="00DE26F1" w:rsidP="00B050D9">
      <w:pPr>
        <w:tabs>
          <w:tab w:val="left" w:pos="360"/>
          <w:tab w:val="left" w:pos="720"/>
        </w:tabs>
        <w:spacing w:before="60" w:after="60"/>
        <w:rPr>
          <w:rFonts w:ascii="Arial" w:hAnsi="Arial"/>
          <w:b/>
          <w:sz w:val="24"/>
        </w:rPr>
      </w:pPr>
      <w:r>
        <w:rPr>
          <w:rFonts w:ascii="Arial" w:hAnsi="Arial"/>
          <w:b/>
          <w:sz w:val="24"/>
        </w:rPr>
        <w:t>Error Rates</w:t>
      </w:r>
    </w:p>
    <w:p w14:paraId="2C203D95" w14:textId="77777777" w:rsidR="00DE26F1" w:rsidRDefault="00DE26F1" w:rsidP="00B050D9">
      <w:pPr>
        <w:tabs>
          <w:tab w:val="left" w:pos="360"/>
          <w:tab w:val="left" w:pos="720"/>
        </w:tabs>
        <w:spacing w:before="60" w:after="60"/>
        <w:rPr>
          <w:rFonts w:ascii="Arial" w:hAnsi="Arial"/>
          <w:sz w:val="24"/>
        </w:rPr>
      </w:pPr>
      <w:r>
        <w:rPr>
          <w:rFonts w:ascii="Arial" w:hAnsi="Arial"/>
          <w:b/>
          <w:sz w:val="24"/>
        </w:rPr>
        <w:tab/>
      </w:r>
      <w:r>
        <w:rPr>
          <w:rFonts w:ascii="Arial" w:hAnsi="Arial"/>
          <w:sz w:val="24"/>
        </w:rPr>
        <w:t xml:space="preserve">The </w:t>
      </w:r>
      <w:r>
        <w:rPr>
          <w:rFonts w:ascii="Arial" w:hAnsi="Arial"/>
          <w:b/>
          <w:sz w:val="24"/>
        </w:rPr>
        <w:t>error rate per comparison</w:t>
      </w:r>
      <w:r>
        <w:rPr>
          <w:rFonts w:ascii="Arial" w:hAnsi="Arial"/>
          <w:sz w:val="24"/>
        </w:rPr>
        <w:t xml:space="preserve">, </w:t>
      </w:r>
      <w:r>
        <w:rPr>
          <w:rFonts w:ascii="Arial" w:hAnsi="Arial"/>
          <w:b/>
          <w:i/>
          <w:sz w:val="24"/>
        </w:rPr>
        <w:sym w:font="Symbol" w:char="F061"/>
      </w:r>
      <w:r>
        <w:rPr>
          <w:rFonts w:ascii="Arial" w:hAnsi="Arial"/>
          <w:b/>
          <w:i/>
          <w:sz w:val="24"/>
          <w:vertAlign w:val="subscript"/>
        </w:rPr>
        <w:t xml:space="preserve">pc </w:t>
      </w:r>
      <w:r>
        <w:rPr>
          <w:rFonts w:ascii="Arial" w:hAnsi="Arial"/>
          <w:sz w:val="24"/>
        </w:rPr>
        <w:t>, is the probability of making a Type I error on a single comparison, assuming the null hypothesis is true.</w:t>
      </w:r>
    </w:p>
    <w:p w14:paraId="6BE7474E" w14:textId="77777777" w:rsidR="00DE26F1" w:rsidRDefault="00DE26F1" w:rsidP="00B050D9">
      <w:pPr>
        <w:tabs>
          <w:tab w:val="left" w:pos="360"/>
          <w:tab w:val="left" w:pos="720"/>
        </w:tabs>
        <w:spacing w:before="60" w:after="60"/>
        <w:rPr>
          <w:rFonts w:ascii="Arial" w:hAnsi="Arial"/>
          <w:b/>
          <w:sz w:val="24"/>
        </w:rPr>
      </w:pPr>
      <w:r>
        <w:rPr>
          <w:rFonts w:ascii="Arial" w:hAnsi="Arial"/>
          <w:sz w:val="24"/>
        </w:rPr>
        <w:tab/>
        <w:t xml:space="preserve">The </w:t>
      </w:r>
      <w:r>
        <w:rPr>
          <w:rFonts w:ascii="Arial" w:hAnsi="Arial"/>
          <w:b/>
          <w:sz w:val="24"/>
        </w:rPr>
        <w:t>error rate per experiment</w:t>
      </w:r>
      <w:r>
        <w:rPr>
          <w:rFonts w:ascii="Arial" w:hAnsi="Arial"/>
          <w:sz w:val="24"/>
        </w:rPr>
        <w:t xml:space="preserve">, </w:t>
      </w:r>
      <w:r>
        <w:rPr>
          <w:rFonts w:ascii="Arial" w:hAnsi="Arial"/>
          <w:b/>
          <w:i/>
          <w:sz w:val="24"/>
        </w:rPr>
        <w:sym w:font="Symbol" w:char="F061"/>
      </w:r>
      <w:r>
        <w:rPr>
          <w:rFonts w:ascii="Arial" w:hAnsi="Arial"/>
          <w:b/>
          <w:i/>
          <w:sz w:val="24"/>
          <w:vertAlign w:val="subscript"/>
        </w:rPr>
        <w:t xml:space="preserve">PE </w:t>
      </w:r>
      <w:r>
        <w:rPr>
          <w:rFonts w:ascii="Arial" w:hAnsi="Arial"/>
          <w:sz w:val="24"/>
        </w:rPr>
        <w:t xml:space="preserve">, is the expected </w:t>
      </w:r>
      <w:r>
        <w:rPr>
          <w:rFonts w:ascii="Arial" w:hAnsi="Arial"/>
          <w:sz w:val="24"/>
          <w:u w:val="single"/>
        </w:rPr>
        <w:t>number</w:t>
      </w:r>
      <w:r>
        <w:rPr>
          <w:rFonts w:ascii="Arial" w:hAnsi="Arial"/>
          <w:sz w:val="24"/>
        </w:rPr>
        <w:t xml:space="preserve"> of Type I errors made when making </w:t>
      </w:r>
      <w:r>
        <w:rPr>
          <w:rFonts w:ascii="Arial" w:hAnsi="Arial"/>
          <w:i/>
          <w:sz w:val="24"/>
        </w:rPr>
        <w:t>c</w:t>
      </w:r>
      <w:r>
        <w:rPr>
          <w:rFonts w:ascii="Arial" w:hAnsi="Arial"/>
          <w:sz w:val="24"/>
        </w:rPr>
        <w:t xml:space="preserve"> comparisons, assuming that each of the null hypotheses is true.  It is equal to the sum of the per comparison alphas.  If the per comparison alphas are constant, then </w:t>
      </w:r>
      <w:r>
        <w:rPr>
          <w:rFonts w:ascii="Arial" w:hAnsi="Arial"/>
          <w:b/>
          <w:i/>
          <w:sz w:val="24"/>
        </w:rPr>
        <w:sym w:font="Symbol" w:char="F061"/>
      </w:r>
      <w:r>
        <w:rPr>
          <w:rFonts w:ascii="Arial" w:hAnsi="Arial"/>
          <w:b/>
          <w:i/>
          <w:sz w:val="24"/>
          <w:vertAlign w:val="subscript"/>
        </w:rPr>
        <w:t>PE</w:t>
      </w:r>
      <w:r>
        <w:rPr>
          <w:rFonts w:ascii="Arial" w:hAnsi="Arial"/>
          <w:sz w:val="24"/>
        </w:rPr>
        <w:t xml:space="preserve"> = </w:t>
      </w:r>
      <w:r>
        <w:rPr>
          <w:rFonts w:ascii="Arial" w:hAnsi="Arial"/>
          <w:b/>
          <w:i/>
          <w:sz w:val="24"/>
        </w:rPr>
        <w:t>c</w:t>
      </w:r>
      <w:r>
        <w:rPr>
          <w:rFonts w:ascii="Arial" w:hAnsi="Arial"/>
          <w:b/>
          <w:i/>
          <w:sz w:val="24"/>
        </w:rPr>
        <w:sym w:font="Symbol" w:char="F061"/>
      </w:r>
      <w:r>
        <w:rPr>
          <w:rFonts w:ascii="Arial" w:hAnsi="Arial"/>
          <w:b/>
          <w:i/>
          <w:sz w:val="24"/>
          <w:vertAlign w:val="subscript"/>
        </w:rPr>
        <w:t>pc</w:t>
      </w:r>
      <w:r>
        <w:rPr>
          <w:rFonts w:ascii="Arial" w:hAnsi="Arial"/>
          <w:sz w:val="24"/>
        </w:rPr>
        <w:t>,</w:t>
      </w:r>
    </w:p>
    <w:p w14:paraId="22A774CC"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 </w:t>
      </w:r>
      <w:r>
        <w:rPr>
          <w:rFonts w:ascii="Arial" w:hAnsi="Arial"/>
          <w:b/>
          <w:sz w:val="24"/>
        </w:rPr>
        <w:t>familywise error rate</w:t>
      </w:r>
      <w:r>
        <w:rPr>
          <w:rFonts w:ascii="Arial" w:hAnsi="Arial"/>
          <w:sz w:val="24"/>
        </w:rPr>
        <w:t xml:space="preserve">, </w:t>
      </w:r>
      <w:r>
        <w:rPr>
          <w:rFonts w:ascii="Arial" w:hAnsi="Arial"/>
          <w:b/>
          <w:i/>
          <w:sz w:val="24"/>
        </w:rPr>
        <w:sym w:font="Symbol" w:char="F061"/>
      </w:r>
      <w:r>
        <w:rPr>
          <w:rFonts w:ascii="Arial" w:hAnsi="Arial"/>
          <w:b/>
          <w:i/>
          <w:sz w:val="24"/>
          <w:vertAlign w:val="subscript"/>
        </w:rPr>
        <w:t xml:space="preserve">fw </w:t>
      </w:r>
      <w:r>
        <w:rPr>
          <w:rFonts w:ascii="Arial" w:hAnsi="Arial"/>
          <w:sz w:val="24"/>
        </w:rPr>
        <w:t xml:space="preserve">, is the probability of making one or more Type I errors in a family of </w:t>
      </w:r>
      <w:r>
        <w:rPr>
          <w:rFonts w:ascii="Arial" w:hAnsi="Arial"/>
          <w:i/>
          <w:sz w:val="24"/>
        </w:rPr>
        <w:t>c</w:t>
      </w:r>
      <w:r>
        <w:rPr>
          <w:rFonts w:ascii="Arial" w:hAnsi="Arial"/>
          <w:sz w:val="24"/>
        </w:rPr>
        <w:t xml:space="preserve"> comparisons, assuming that each of the </w:t>
      </w:r>
      <w:r>
        <w:rPr>
          <w:rFonts w:ascii="Arial" w:hAnsi="Arial"/>
          <w:i/>
          <w:sz w:val="24"/>
        </w:rPr>
        <w:t>c</w:t>
      </w:r>
      <w:r>
        <w:rPr>
          <w:rFonts w:ascii="Arial" w:hAnsi="Arial"/>
          <w:sz w:val="24"/>
        </w:rPr>
        <w:t xml:space="preserve"> null hypotheses is true.  If the comparisons are independent of one another (orthogonal), then </w:t>
      </w:r>
      <w:r w:rsidR="00092688" w:rsidRPr="00092688">
        <w:rPr>
          <w:rFonts w:ascii="Arial" w:hAnsi="Arial"/>
          <w:position w:val="-14"/>
          <w:sz w:val="24"/>
        </w:rPr>
        <w:object w:dxaOrig="1880" w:dyaOrig="420" w14:anchorId="65831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05pt;height:21pt" o:ole="" o:bordertopcolor="this" o:borderleftcolor="this" o:borderbottomcolor="this" o:borderrightcolor="this" fillcolor="window">
            <v:imagedata r:id="rId6" o:title=""/>
            <w10:bordertop type="single" width="4"/>
            <w10:borderleft type="single" width="4"/>
            <w10:borderbottom type="single" width="4"/>
            <w10:borderright type="single" width="4"/>
          </v:shape>
          <o:OLEObject Type="Embed" ProgID="Equation.3" ShapeID="_x0000_i1026" DrawAspect="Content" ObjectID="_1716214891" r:id="rId7"/>
        </w:object>
      </w:r>
      <w:r>
        <w:rPr>
          <w:rFonts w:ascii="Arial" w:hAnsi="Arial"/>
          <w:sz w:val="24"/>
        </w:rPr>
        <w:t xml:space="preserve">.  For our example problem, evaluating four different teaching methods, if we were to compare each treatment mean with each other treatment mean, </w:t>
      </w:r>
      <w:r>
        <w:rPr>
          <w:rFonts w:ascii="Arial" w:hAnsi="Arial"/>
          <w:i/>
          <w:sz w:val="24"/>
        </w:rPr>
        <w:t>c</w:t>
      </w:r>
      <w:r>
        <w:rPr>
          <w:rFonts w:ascii="Arial" w:hAnsi="Arial"/>
          <w:sz w:val="24"/>
        </w:rPr>
        <w:t xml:space="preserve"> would equal 6.  If we were to assume those 6 comparisons to be independent of each other (they are not), then </w:t>
      </w:r>
      <w:r w:rsidR="00092688" w:rsidRPr="00092688">
        <w:rPr>
          <w:rFonts w:ascii="Arial" w:hAnsi="Arial"/>
          <w:position w:val="-10"/>
          <w:sz w:val="24"/>
        </w:rPr>
        <w:object w:dxaOrig="2040" w:dyaOrig="360" w14:anchorId="710F1BC0">
          <v:shape id="_x0000_i1027" type="#_x0000_t75" style="width:101.95pt;height:17.9pt" o:ole="" fillcolor="window">
            <v:imagedata r:id="rId8" o:title=""/>
          </v:shape>
          <o:OLEObject Type="Embed" ProgID="Equation.3" ShapeID="_x0000_i1027" DrawAspect="Content" ObjectID="_1716214892" r:id="rId9"/>
        </w:object>
      </w:r>
      <w:r>
        <w:rPr>
          <w:rFonts w:ascii="Arial" w:hAnsi="Arial"/>
          <w:sz w:val="24"/>
        </w:rPr>
        <w:t>.</w:t>
      </w:r>
    </w:p>
    <w:p w14:paraId="0D387A86"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 xml:space="preserve">Multiple </w:t>
      </w:r>
      <w:r>
        <w:rPr>
          <w:rFonts w:ascii="Arial" w:hAnsi="Arial"/>
          <w:b/>
          <w:i/>
          <w:sz w:val="24"/>
        </w:rPr>
        <w:t>t</w:t>
      </w:r>
      <w:r w:rsidR="002D4A4B">
        <w:rPr>
          <w:rFonts w:ascii="Arial" w:hAnsi="Arial"/>
          <w:b/>
          <w:sz w:val="24"/>
        </w:rPr>
        <w:t xml:space="preserve"> </w:t>
      </w:r>
      <w:r>
        <w:rPr>
          <w:rFonts w:ascii="Arial" w:hAnsi="Arial"/>
          <w:b/>
          <w:sz w:val="24"/>
        </w:rPr>
        <w:t>tests</w:t>
      </w:r>
    </w:p>
    <w:p w14:paraId="4AC113F0"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One could just use multiple </w:t>
      </w:r>
      <w:r>
        <w:rPr>
          <w:rFonts w:ascii="Arial" w:hAnsi="Arial"/>
          <w:i/>
          <w:sz w:val="24"/>
        </w:rPr>
        <w:t>t</w:t>
      </w:r>
      <w:r>
        <w:rPr>
          <w:rFonts w:ascii="Arial" w:hAnsi="Arial"/>
          <w:sz w:val="24"/>
        </w:rPr>
        <w:t xml:space="preserve">-tests to make each comparison desired, but one runs the risk of greatly inflating the familywise error rate (the probability of making one or more Type I errors in a family of </w:t>
      </w:r>
      <w:r>
        <w:rPr>
          <w:rFonts w:ascii="Arial" w:hAnsi="Arial"/>
          <w:i/>
          <w:sz w:val="24"/>
        </w:rPr>
        <w:t>c</w:t>
      </w:r>
      <w:r>
        <w:rPr>
          <w:rFonts w:ascii="Arial" w:hAnsi="Arial"/>
          <w:sz w:val="24"/>
        </w:rPr>
        <w:t xml:space="preserve"> comparisons) when doing so.  One may use a series of </w:t>
      </w:r>
      <w:r>
        <w:rPr>
          <w:rFonts w:ascii="Arial" w:hAnsi="Arial"/>
          <w:b/>
          <w:sz w:val="24"/>
        </w:rPr>
        <w:t>protected t</w:t>
      </w:r>
      <w:r>
        <w:rPr>
          <w:rFonts w:ascii="Arial" w:hAnsi="Arial"/>
          <w:b/>
          <w:sz w:val="24"/>
        </w:rPr>
        <w:noBreakHyphen/>
        <w:t>tests</w:t>
      </w:r>
      <w:r>
        <w:rPr>
          <w:rFonts w:ascii="Arial" w:hAnsi="Arial"/>
          <w:sz w:val="24"/>
        </w:rPr>
        <w:t xml:space="preserve"> in this situation.  This procedure requires that one first do an omnibus ANOVA involving all </w:t>
      </w:r>
      <w:r>
        <w:rPr>
          <w:rFonts w:ascii="Arial" w:hAnsi="Arial"/>
          <w:i/>
          <w:sz w:val="24"/>
        </w:rPr>
        <w:t>k</w:t>
      </w:r>
      <w:r>
        <w:rPr>
          <w:rFonts w:ascii="Arial" w:hAnsi="Arial"/>
          <w:sz w:val="24"/>
        </w:rPr>
        <w:t xml:space="preserve"> groups.  If the omnibus ANOVA is not significant, one stops and no additional comparisons are done.  If that ANOVA is significant, one makes all the comparisons e wishes using </w:t>
      </w:r>
      <w:r>
        <w:rPr>
          <w:rFonts w:ascii="Arial" w:hAnsi="Arial"/>
          <w:i/>
          <w:sz w:val="24"/>
        </w:rPr>
        <w:t>t</w:t>
      </w:r>
      <w:r>
        <w:rPr>
          <w:rFonts w:ascii="Arial" w:hAnsi="Arial"/>
          <w:sz w:val="24"/>
        </w:rPr>
        <w:t xml:space="preserve">-tests.  If you have equal sample sizes and homogeneity of variance, you can use </w:t>
      </w:r>
      <w:r w:rsidR="00092688" w:rsidRPr="00092688">
        <w:rPr>
          <w:rFonts w:ascii="Arial" w:hAnsi="Arial"/>
          <w:position w:val="-60"/>
          <w:sz w:val="24"/>
        </w:rPr>
        <w:object w:dxaOrig="1540" w:dyaOrig="1040" w14:anchorId="6BA88E0E">
          <v:shape id="_x0000_i1028" type="#_x0000_t75" style="width:77.15pt;height:52pt" o:ole="" o:bordertopcolor="this" o:borderleftcolor="this" o:borderbottomcolor="this" o:borderrightcolor="this" fillcolor="window">
            <v:imagedata r:id="rId10" o:title=""/>
            <w10:bordertop type="single" width="4"/>
            <w10:borderleft type="single" width="4"/>
            <w10:borderbottom type="single" width="4"/>
            <w10:borderright type="single" width="4"/>
          </v:shape>
          <o:OLEObject Type="Embed" ProgID="Equation.3" ShapeID="_x0000_i1028" DrawAspect="Content" ObjectID="_1716214893" r:id="rId11"/>
        </w:object>
      </w:r>
      <w:r>
        <w:rPr>
          <w:rFonts w:ascii="Arial" w:hAnsi="Arial"/>
          <w:sz w:val="24"/>
        </w:rPr>
        <w:t xml:space="preserve">, which pools the error variance across all </w:t>
      </w:r>
      <w:r>
        <w:rPr>
          <w:rFonts w:ascii="Arial" w:hAnsi="Arial"/>
          <w:i/>
          <w:sz w:val="24"/>
        </w:rPr>
        <w:t>k</w:t>
      </w:r>
      <w:r>
        <w:rPr>
          <w:rFonts w:ascii="Arial" w:hAnsi="Arial"/>
          <w:sz w:val="24"/>
        </w:rPr>
        <w:t xml:space="preserve"> groups, giving you </w:t>
      </w:r>
      <w:r>
        <w:rPr>
          <w:rFonts w:ascii="Arial" w:hAnsi="Arial"/>
          <w:i/>
          <w:sz w:val="24"/>
        </w:rPr>
        <w:t>N</w:t>
      </w:r>
      <w:r>
        <w:rPr>
          <w:rFonts w:ascii="Arial" w:hAnsi="Arial"/>
          <w:sz w:val="24"/>
        </w:rPr>
        <w:t xml:space="preserve"> - </w:t>
      </w:r>
      <w:r>
        <w:rPr>
          <w:rFonts w:ascii="Arial" w:hAnsi="Arial"/>
          <w:i/>
          <w:sz w:val="24"/>
        </w:rPr>
        <w:t>k</w:t>
      </w:r>
      <w:r>
        <w:rPr>
          <w:rFonts w:ascii="Arial" w:hAnsi="Arial"/>
          <w:sz w:val="24"/>
        </w:rPr>
        <w:t xml:space="preserve"> degrees of freedom.  If you have homogeneity of variance but unequal </w:t>
      </w:r>
      <w:r>
        <w:rPr>
          <w:rFonts w:ascii="Arial" w:hAnsi="Arial"/>
          <w:i/>
          <w:sz w:val="24"/>
        </w:rPr>
        <w:t>n</w:t>
      </w:r>
      <w:r>
        <w:rPr>
          <w:rFonts w:ascii="Arial" w:hAnsi="Arial"/>
          <w:sz w:val="24"/>
        </w:rPr>
        <w:t xml:space="preserve">’s use: </w:t>
      </w:r>
      <w:r w:rsidR="00092688" w:rsidRPr="00092688">
        <w:rPr>
          <w:rFonts w:ascii="Arial" w:hAnsi="Arial"/>
          <w:position w:val="-80"/>
          <w:sz w:val="24"/>
        </w:rPr>
        <w:object w:dxaOrig="2140" w:dyaOrig="1240" w14:anchorId="3C5EB249">
          <v:shape id="_x0000_i1029" type="#_x0000_t75" style="width:107.15pt;height:62pt" o:ole="" o:bordertopcolor="this" o:borderleftcolor="this" o:borderbottomcolor="this" o:borderrightcolor="this" fillcolor="window">
            <v:imagedata r:id="rId12" o:title=""/>
            <w10:bordertop type="single" width="4"/>
            <w10:borderleft type="single" width="4"/>
            <w10:borderbottom type="single" width="4"/>
            <w10:borderright type="single" width="4"/>
          </v:shape>
          <o:OLEObject Type="Embed" ProgID="Equation.3" ShapeID="_x0000_i1029" DrawAspect="Content" ObjectID="_1716214894" r:id="rId13"/>
        </w:object>
      </w:r>
      <w:r>
        <w:rPr>
          <w:rFonts w:ascii="Arial" w:hAnsi="Arial"/>
          <w:sz w:val="24"/>
        </w:rPr>
        <w:t xml:space="preserve">.  </w:t>
      </w:r>
      <w:r>
        <w:rPr>
          <w:rFonts w:ascii="Arial" w:hAnsi="Arial"/>
          <w:i/>
          <w:sz w:val="24"/>
        </w:rPr>
        <w:t>MSE</w:t>
      </w:r>
      <w:r>
        <w:rPr>
          <w:rFonts w:ascii="Arial" w:hAnsi="Arial"/>
          <w:sz w:val="24"/>
        </w:rPr>
        <w:t xml:space="preserve"> is the error mean square from the omnibus ANOVA.  If you had heterogeneous variances, you would need to compute separate variances </w:t>
      </w:r>
      <w:r>
        <w:rPr>
          <w:rFonts w:ascii="Arial" w:hAnsi="Arial"/>
          <w:i/>
          <w:sz w:val="24"/>
        </w:rPr>
        <w:t>t</w:t>
      </w:r>
      <w:r>
        <w:rPr>
          <w:rFonts w:ascii="Arial" w:hAnsi="Arial"/>
          <w:sz w:val="24"/>
        </w:rPr>
        <w:t xml:space="preserve">-tests, with adjusted </w:t>
      </w:r>
      <w:r>
        <w:rPr>
          <w:rFonts w:ascii="Arial" w:hAnsi="Arial"/>
          <w:i/>
          <w:sz w:val="24"/>
        </w:rPr>
        <w:t>df.</w:t>
      </w:r>
    </w:p>
    <w:p w14:paraId="6C26ACEF"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 procedure just discussed (protected </w:t>
      </w:r>
      <w:r>
        <w:rPr>
          <w:rFonts w:ascii="Arial" w:hAnsi="Arial"/>
          <w:i/>
          <w:sz w:val="24"/>
        </w:rPr>
        <w:t>t</w:t>
      </w:r>
      <w:r>
        <w:rPr>
          <w:rFonts w:ascii="Arial" w:hAnsi="Arial"/>
          <w:sz w:val="24"/>
        </w:rPr>
        <w:t xml:space="preserve">-tests) is commonly referred to as </w:t>
      </w:r>
      <w:r>
        <w:rPr>
          <w:rFonts w:ascii="Arial" w:hAnsi="Arial"/>
          <w:b/>
          <w:sz w:val="24"/>
        </w:rPr>
        <w:t>Fisher’s LSD test</w:t>
      </w:r>
      <w:r>
        <w:rPr>
          <w:rFonts w:ascii="Arial" w:hAnsi="Arial"/>
          <w:sz w:val="24"/>
        </w:rPr>
        <w:t xml:space="preserve">.  LSD stands for “Least Significant Difference.”  If you were making comparisons for several pairs of means, and </w:t>
      </w:r>
      <w:r>
        <w:rPr>
          <w:rFonts w:ascii="Arial" w:hAnsi="Arial"/>
          <w:i/>
          <w:sz w:val="24"/>
        </w:rPr>
        <w:t>n</w:t>
      </w:r>
      <w:r>
        <w:rPr>
          <w:rFonts w:ascii="Arial" w:hAnsi="Arial"/>
          <w:sz w:val="24"/>
        </w:rPr>
        <w:t xml:space="preserve"> was the same in each sample, and you were doing all your work by hand (as opposed to using a computer), you could save yourself by solving substituting the critical value of </w:t>
      </w:r>
      <w:r>
        <w:rPr>
          <w:rFonts w:ascii="Arial" w:hAnsi="Arial"/>
          <w:i/>
          <w:sz w:val="24"/>
        </w:rPr>
        <w:t>t</w:t>
      </w:r>
      <w:r>
        <w:rPr>
          <w:rFonts w:ascii="Arial" w:hAnsi="Arial"/>
          <w:sz w:val="24"/>
        </w:rPr>
        <w:t xml:space="preserve"> in the formula above, entering the </w:t>
      </w:r>
      <w:r>
        <w:rPr>
          <w:rFonts w:ascii="Arial" w:hAnsi="Arial"/>
          <w:i/>
          <w:sz w:val="24"/>
        </w:rPr>
        <w:t>n</w:t>
      </w:r>
      <w:r>
        <w:rPr>
          <w:rFonts w:ascii="Arial" w:hAnsi="Arial"/>
          <w:sz w:val="24"/>
        </w:rPr>
        <w:t xml:space="preserve"> </w:t>
      </w:r>
      <w:r>
        <w:rPr>
          <w:rFonts w:ascii="Arial" w:hAnsi="Arial"/>
          <w:sz w:val="24"/>
        </w:rPr>
        <w:lastRenderedPageBreak/>
        <w:t xml:space="preserve">and the </w:t>
      </w:r>
      <w:r>
        <w:rPr>
          <w:rFonts w:ascii="Arial" w:hAnsi="Arial"/>
          <w:i/>
          <w:sz w:val="24"/>
        </w:rPr>
        <w:t>MSE</w:t>
      </w:r>
      <w:r>
        <w:rPr>
          <w:rFonts w:ascii="Arial" w:hAnsi="Arial"/>
          <w:sz w:val="24"/>
        </w:rPr>
        <w:t xml:space="preserve">, and then solving for the (smallest) value of the difference between means which would be significant (the least significant difference).  Then you would not have to compute a </w:t>
      </w:r>
      <w:r>
        <w:rPr>
          <w:rFonts w:ascii="Arial" w:hAnsi="Arial"/>
          <w:i/>
          <w:sz w:val="24"/>
        </w:rPr>
        <w:t>t</w:t>
      </w:r>
      <w:r>
        <w:rPr>
          <w:rFonts w:ascii="Arial" w:hAnsi="Arial"/>
          <w:sz w:val="24"/>
        </w:rPr>
        <w:t xml:space="preserve"> for each comparison, you would just find the difference between the means and compare that to the value of the least significant difference.</w:t>
      </w:r>
    </w:p>
    <w:p w14:paraId="22C5495B"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While this procedure is not recommended in general (it does not adequately control familywise alpha), there is one special case when it is the best available procedure, and that case is when </w:t>
      </w:r>
      <w:r>
        <w:rPr>
          <w:rFonts w:ascii="Arial" w:hAnsi="Arial"/>
          <w:i/>
          <w:sz w:val="24"/>
        </w:rPr>
        <w:t>k</w:t>
      </w:r>
      <w:r>
        <w:rPr>
          <w:rFonts w:ascii="Arial" w:hAnsi="Arial"/>
          <w:sz w:val="24"/>
        </w:rPr>
        <w:t xml:space="preserve"> = 3.  In that case Fisher’s procedure does hold </w:t>
      </w:r>
      <w:r>
        <w:rPr>
          <w:rFonts w:ascii="Arial" w:hAnsi="Arial"/>
          <w:i/>
          <w:sz w:val="24"/>
        </w:rPr>
        <w:sym w:font="Symbol" w:char="F061"/>
      </w:r>
      <w:r>
        <w:rPr>
          <w:rFonts w:ascii="Arial" w:hAnsi="Arial"/>
          <w:i/>
          <w:sz w:val="24"/>
          <w:vertAlign w:val="subscript"/>
        </w:rPr>
        <w:t>fw</w:t>
      </w:r>
      <w:r>
        <w:rPr>
          <w:rFonts w:ascii="Arial" w:hAnsi="Arial"/>
          <w:sz w:val="24"/>
        </w:rPr>
        <w:t xml:space="preserve"> at or below the stated rate and has more power than other commonly employed procedures.  The interested student is referred to the article “A Controlled, Powerful Multiple-Comparison Strategy for Several Situations,” by Levin, Serlin, and Seaman (</w:t>
      </w:r>
      <w:r>
        <w:rPr>
          <w:rFonts w:ascii="Arial" w:hAnsi="Arial"/>
          <w:i/>
          <w:sz w:val="24"/>
        </w:rPr>
        <w:t>Psychological Bulletin</w:t>
      </w:r>
      <w:r>
        <w:rPr>
          <w:rFonts w:ascii="Arial" w:hAnsi="Arial"/>
          <w:sz w:val="24"/>
        </w:rPr>
        <w:t xml:space="preserve">, 1994, </w:t>
      </w:r>
      <w:r>
        <w:rPr>
          <w:rFonts w:ascii="Arial" w:hAnsi="Arial"/>
          <w:i/>
          <w:sz w:val="24"/>
        </w:rPr>
        <w:t>115</w:t>
      </w:r>
      <w:r>
        <w:rPr>
          <w:rFonts w:ascii="Arial" w:hAnsi="Arial"/>
          <w:sz w:val="24"/>
        </w:rPr>
        <w:t xml:space="preserve">: 153-159) for details and discussion of how Fisher’s procedure can be generalized to other 2 </w:t>
      </w:r>
      <w:r>
        <w:rPr>
          <w:rFonts w:ascii="Arial" w:hAnsi="Arial"/>
          <w:i/>
          <w:sz w:val="24"/>
        </w:rPr>
        <w:t>df</w:t>
      </w:r>
      <w:r>
        <w:rPr>
          <w:rFonts w:ascii="Arial" w:hAnsi="Arial"/>
          <w:sz w:val="24"/>
        </w:rPr>
        <w:t xml:space="preserve"> situations.</w:t>
      </w:r>
    </w:p>
    <w:p w14:paraId="059BFDB5"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Linear Contrasts</w:t>
      </w:r>
    </w:p>
    <w:p w14:paraId="4C60AD78" w14:textId="77777777" w:rsidR="00997984" w:rsidRPr="00997984" w:rsidRDefault="00DE26F1" w:rsidP="00B050D9">
      <w:pPr>
        <w:tabs>
          <w:tab w:val="left" w:pos="360"/>
          <w:tab w:val="left" w:pos="720"/>
        </w:tabs>
        <w:spacing w:before="60" w:after="60"/>
        <w:rPr>
          <w:rFonts w:ascii="Arial" w:hAnsi="Arial" w:cs="Arial"/>
          <w:sz w:val="24"/>
          <w:szCs w:val="24"/>
        </w:rPr>
      </w:pPr>
      <w:r>
        <w:rPr>
          <w:rFonts w:ascii="Arial" w:hAnsi="Arial"/>
          <w:sz w:val="24"/>
        </w:rPr>
        <w:tab/>
        <w:t xml:space="preserve">One may make simple or complex comparisons involving some or all of a set of </w:t>
      </w:r>
      <w:r>
        <w:rPr>
          <w:rFonts w:ascii="Arial" w:hAnsi="Arial"/>
          <w:i/>
          <w:sz w:val="24"/>
        </w:rPr>
        <w:t>k</w:t>
      </w:r>
      <w:r>
        <w:rPr>
          <w:rFonts w:ascii="Arial" w:hAnsi="Arial"/>
          <w:sz w:val="24"/>
        </w:rPr>
        <w:t xml:space="preserve"> treatment means by using linear contrasts.  Suppose I have five means, which I shall label A, B, C, D, and E.  I can choose contrast coefficients to compare any one mean or subset of these means with any other mean or subset of these means.  The sum of the contrast coefficients must be zero.  All of the coefficients applied to the one set of means must be positive, all those applied to the other set must be negative.  Means left out of the contrast get zero coefficients.</w:t>
      </w:r>
      <w:r w:rsidRPr="00997984">
        <w:rPr>
          <w:rFonts w:ascii="Arial" w:hAnsi="Arial" w:cs="Arial"/>
          <w:sz w:val="24"/>
          <w:szCs w:val="24"/>
        </w:rPr>
        <w:t xml:space="preserve">  </w:t>
      </w:r>
      <w:r w:rsidR="00997984">
        <w:rPr>
          <w:rFonts w:ascii="Arial" w:hAnsi="Arial" w:cs="Arial"/>
          <w:sz w:val="24"/>
          <w:szCs w:val="24"/>
        </w:rPr>
        <w:t xml:space="preserve">There are some advantages of using </w:t>
      </w:r>
      <w:r w:rsidR="00997984" w:rsidRPr="00997984">
        <w:rPr>
          <w:rFonts w:ascii="Arial" w:hAnsi="Arial" w:cs="Arial"/>
          <w:sz w:val="24"/>
          <w:szCs w:val="24"/>
        </w:rPr>
        <w:t>a “</w:t>
      </w:r>
      <w:r w:rsidR="00997984" w:rsidRPr="00997984">
        <w:rPr>
          <w:rFonts w:ascii="Arial" w:hAnsi="Arial" w:cs="Arial"/>
          <w:b/>
          <w:sz w:val="24"/>
          <w:szCs w:val="24"/>
        </w:rPr>
        <w:t>standard set of weights</w:t>
      </w:r>
      <w:r w:rsidR="00997984">
        <w:rPr>
          <w:rFonts w:ascii="Arial" w:hAnsi="Arial" w:cs="Arial"/>
          <w:b/>
          <w:sz w:val="24"/>
          <w:szCs w:val="24"/>
        </w:rPr>
        <w:t>,</w:t>
      </w:r>
      <w:r w:rsidR="00997984" w:rsidRPr="00997984">
        <w:rPr>
          <w:rFonts w:ascii="Arial" w:hAnsi="Arial" w:cs="Arial"/>
          <w:sz w:val="24"/>
          <w:szCs w:val="24"/>
        </w:rPr>
        <w:t>”</w:t>
      </w:r>
      <w:r w:rsidR="00997984">
        <w:rPr>
          <w:rFonts w:ascii="Arial" w:hAnsi="Arial" w:cs="Arial"/>
          <w:sz w:val="24"/>
          <w:szCs w:val="24"/>
        </w:rPr>
        <w:t xml:space="preserve"> so I shall do so here:  T</w:t>
      </w:r>
      <w:r w:rsidR="00997984" w:rsidRPr="00997984">
        <w:rPr>
          <w:rFonts w:ascii="Arial" w:hAnsi="Arial" w:cs="Arial"/>
          <w:sz w:val="24"/>
          <w:szCs w:val="24"/>
        </w:rPr>
        <w:t>he coefficients for the one set must equal +1 divided by the number of conditions in that set while those for the other set must equal -1 divided by the number of conditions in that other set.</w:t>
      </w:r>
      <w:r w:rsidR="009E4D45">
        <w:rPr>
          <w:rFonts w:ascii="Arial" w:hAnsi="Arial" w:cs="Arial"/>
          <w:sz w:val="24"/>
          <w:szCs w:val="24"/>
        </w:rPr>
        <w:t xml:space="preserve">  The sum of the absolute values of the coefficients must be 2.</w:t>
      </w:r>
    </w:p>
    <w:p w14:paraId="33EBAE95" w14:textId="77777777" w:rsidR="00DE26F1" w:rsidRDefault="00997984" w:rsidP="00B050D9">
      <w:pPr>
        <w:tabs>
          <w:tab w:val="left" w:pos="360"/>
          <w:tab w:val="left" w:pos="720"/>
        </w:tabs>
        <w:spacing w:before="60" w:after="60"/>
        <w:rPr>
          <w:rFonts w:ascii="Arial" w:hAnsi="Arial"/>
          <w:sz w:val="24"/>
        </w:rPr>
      </w:pPr>
      <w:r>
        <w:rPr>
          <w:rFonts w:ascii="Arial" w:hAnsi="Arial"/>
          <w:sz w:val="24"/>
        </w:rPr>
        <w:tab/>
      </w:r>
      <w:r w:rsidR="00DE26F1">
        <w:rPr>
          <w:rFonts w:ascii="Arial" w:hAnsi="Arial"/>
          <w:sz w:val="24"/>
        </w:rPr>
        <w:t xml:space="preserve">Suppose I want to contrast combined groups A and B with combined groups C, D, and E.  </w:t>
      </w:r>
      <w:r>
        <w:rPr>
          <w:rFonts w:ascii="Arial" w:hAnsi="Arial"/>
          <w:sz w:val="24"/>
        </w:rPr>
        <w:t xml:space="preserve">A nonstandard set of </w:t>
      </w:r>
      <w:r w:rsidR="00DE26F1">
        <w:rPr>
          <w:rFonts w:ascii="Arial" w:hAnsi="Arial"/>
          <w:sz w:val="24"/>
        </w:rPr>
        <w:t xml:space="preserve">coefficients </w:t>
      </w:r>
      <w:r>
        <w:rPr>
          <w:rFonts w:ascii="Arial" w:hAnsi="Arial"/>
          <w:sz w:val="24"/>
        </w:rPr>
        <w:t>is</w:t>
      </w:r>
      <w:r w:rsidR="00DE26F1">
        <w:rPr>
          <w:rFonts w:ascii="Arial" w:hAnsi="Arial"/>
          <w:sz w:val="24"/>
        </w:rPr>
        <w:t xml:space="preserve"> </w:t>
      </w:r>
      <w:r w:rsidR="00075E2E">
        <w:rPr>
          <w:rFonts w:ascii="Arial" w:hAnsi="Arial"/>
          <w:sz w:val="24"/>
        </w:rPr>
        <w:sym w:font="Symbol" w:char="F02D"/>
      </w:r>
      <w:r w:rsidR="00DE26F1">
        <w:rPr>
          <w:rFonts w:ascii="Arial" w:hAnsi="Arial"/>
          <w:sz w:val="24"/>
        </w:rPr>
        <w:t xml:space="preserve">3, </w:t>
      </w:r>
      <w:r w:rsidR="00075E2E">
        <w:rPr>
          <w:rFonts w:ascii="Arial" w:hAnsi="Arial"/>
          <w:sz w:val="24"/>
        </w:rPr>
        <w:sym w:font="Symbol" w:char="F02D"/>
      </w:r>
      <w:r>
        <w:rPr>
          <w:rFonts w:ascii="Arial" w:hAnsi="Arial"/>
          <w:sz w:val="24"/>
        </w:rPr>
        <w:t xml:space="preserve">3, 2, 2, </w:t>
      </w:r>
      <w:r w:rsidR="00DE26F1">
        <w:rPr>
          <w:rFonts w:ascii="Arial" w:hAnsi="Arial"/>
          <w:sz w:val="24"/>
        </w:rPr>
        <w:t>2</w:t>
      </w:r>
      <w:r>
        <w:rPr>
          <w:rFonts w:ascii="Arial" w:hAnsi="Arial"/>
          <w:sz w:val="24"/>
        </w:rPr>
        <w:t xml:space="preserve">, and a standard set of coefficients would be </w:t>
      </w:r>
      <w:r w:rsidR="00075E2E">
        <w:rPr>
          <w:rFonts w:ascii="Arial" w:hAnsi="Arial"/>
          <w:sz w:val="24"/>
        </w:rPr>
        <w:sym w:font="Symbol" w:char="F02D"/>
      </w:r>
      <w:r>
        <w:rPr>
          <w:rFonts w:ascii="Arial" w:hAnsi="Arial"/>
          <w:sz w:val="24"/>
        </w:rPr>
        <w:t xml:space="preserve">.5, </w:t>
      </w:r>
      <w:r w:rsidR="00075E2E">
        <w:rPr>
          <w:rFonts w:ascii="Arial" w:hAnsi="Arial"/>
          <w:sz w:val="24"/>
        </w:rPr>
        <w:sym w:font="Symbol" w:char="F02D"/>
      </w:r>
      <w:r>
        <w:rPr>
          <w:rFonts w:ascii="Arial" w:hAnsi="Arial"/>
          <w:sz w:val="24"/>
        </w:rPr>
        <w:t>.5, 1/3, 1/3, 1/3</w:t>
      </w:r>
      <w:r w:rsidR="00DE26F1">
        <w:rPr>
          <w:rFonts w:ascii="Arial" w:hAnsi="Arial"/>
          <w:sz w:val="24"/>
        </w:rPr>
        <w:t xml:space="preserve">.  If I wanted to contrast </w:t>
      </w:r>
      <w:r w:rsidR="00EF3121">
        <w:rPr>
          <w:rFonts w:ascii="Arial" w:hAnsi="Arial"/>
          <w:sz w:val="24"/>
        </w:rPr>
        <w:t>C</w:t>
      </w:r>
      <w:r w:rsidR="00DE26F1">
        <w:rPr>
          <w:rFonts w:ascii="Arial" w:hAnsi="Arial"/>
          <w:sz w:val="24"/>
        </w:rPr>
        <w:t xml:space="preserve"> with </w:t>
      </w:r>
      <w:r w:rsidR="00EF3121">
        <w:rPr>
          <w:rFonts w:ascii="Arial" w:hAnsi="Arial"/>
          <w:sz w:val="24"/>
        </w:rPr>
        <w:t xml:space="preserve">combined D and E </w:t>
      </w:r>
      <w:r w:rsidR="00DE26F1">
        <w:rPr>
          <w:rFonts w:ascii="Arial" w:hAnsi="Arial"/>
          <w:sz w:val="24"/>
        </w:rPr>
        <w:t xml:space="preserve">, </w:t>
      </w:r>
      <w:r>
        <w:rPr>
          <w:rFonts w:ascii="Arial" w:hAnsi="Arial"/>
          <w:sz w:val="24"/>
        </w:rPr>
        <w:t>a nonstandard set of</w:t>
      </w:r>
      <w:r w:rsidR="00DE26F1">
        <w:rPr>
          <w:rFonts w:ascii="Arial" w:hAnsi="Arial"/>
          <w:sz w:val="24"/>
        </w:rPr>
        <w:t xml:space="preserve"> coefficients would be </w:t>
      </w:r>
      <w:r w:rsidR="00EF3121">
        <w:rPr>
          <w:rFonts w:ascii="Arial" w:hAnsi="Arial"/>
          <w:sz w:val="24"/>
        </w:rPr>
        <w:t>0</w:t>
      </w:r>
      <w:r>
        <w:rPr>
          <w:rFonts w:ascii="Arial" w:hAnsi="Arial"/>
          <w:sz w:val="24"/>
        </w:rPr>
        <w:t xml:space="preserve">, </w:t>
      </w:r>
      <w:r w:rsidR="00EF3121">
        <w:rPr>
          <w:rFonts w:ascii="Arial" w:hAnsi="Arial"/>
          <w:sz w:val="24"/>
        </w:rPr>
        <w:t>0</w:t>
      </w:r>
      <w:r w:rsidR="00DE26F1">
        <w:rPr>
          <w:rFonts w:ascii="Arial" w:hAnsi="Arial"/>
          <w:sz w:val="24"/>
        </w:rPr>
        <w:t xml:space="preserve">, </w:t>
      </w:r>
      <w:r w:rsidR="00EF3121">
        <w:rPr>
          <w:rFonts w:ascii="Arial" w:hAnsi="Arial"/>
          <w:sz w:val="24"/>
        </w:rPr>
        <w:t>-2</w:t>
      </w:r>
      <w:r w:rsidR="00DE26F1">
        <w:rPr>
          <w:rFonts w:ascii="Arial" w:hAnsi="Arial"/>
          <w:sz w:val="24"/>
        </w:rPr>
        <w:t xml:space="preserve">, </w:t>
      </w:r>
      <w:r w:rsidR="00EF3121">
        <w:rPr>
          <w:rFonts w:ascii="Arial" w:hAnsi="Arial"/>
          <w:sz w:val="24"/>
        </w:rPr>
        <w:t>1</w:t>
      </w:r>
      <w:r w:rsidR="00DE26F1">
        <w:rPr>
          <w:rFonts w:ascii="Arial" w:hAnsi="Arial"/>
          <w:sz w:val="24"/>
        </w:rPr>
        <w:t xml:space="preserve">, </w:t>
      </w:r>
      <w:r w:rsidR="00EF3121">
        <w:rPr>
          <w:rFonts w:ascii="Arial" w:hAnsi="Arial"/>
          <w:sz w:val="24"/>
        </w:rPr>
        <w:t>1</w:t>
      </w:r>
      <w:r>
        <w:rPr>
          <w:rFonts w:ascii="Arial" w:hAnsi="Arial"/>
          <w:sz w:val="24"/>
        </w:rPr>
        <w:t xml:space="preserve"> and a standard set of coefficients would be </w:t>
      </w:r>
      <w:r w:rsidR="00EF3121">
        <w:rPr>
          <w:rFonts w:ascii="Arial" w:hAnsi="Arial"/>
          <w:sz w:val="24"/>
        </w:rPr>
        <w:t>0</w:t>
      </w:r>
      <w:r>
        <w:rPr>
          <w:rFonts w:ascii="Arial" w:hAnsi="Arial"/>
          <w:sz w:val="24"/>
        </w:rPr>
        <w:t xml:space="preserve">, </w:t>
      </w:r>
      <w:r w:rsidR="00EF3121">
        <w:rPr>
          <w:rFonts w:ascii="Arial" w:hAnsi="Arial"/>
          <w:sz w:val="24"/>
        </w:rPr>
        <w:t>0</w:t>
      </w:r>
      <w:r>
        <w:rPr>
          <w:rFonts w:ascii="Arial" w:hAnsi="Arial"/>
          <w:sz w:val="24"/>
        </w:rPr>
        <w:t>,</w:t>
      </w:r>
      <w:r w:rsidR="00EF3121" w:rsidRPr="00EF3121">
        <w:rPr>
          <w:rFonts w:ascii="Arial" w:hAnsi="Arial"/>
          <w:sz w:val="24"/>
        </w:rPr>
        <w:t xml:space="preserve"> </w:t>
      </w:r>
      <w:r w:rsidR="00EF3121">
        <w:rPr>
          <w:rFonts w:ascii="Arial" w:hAnsi="Arial"/>
          <w:sz w:val="24"/>
        </w:rPr>
        <w:sym w:font="Symbol" w:char="F02D"/>
      </w:r>
      <w:r w:rsidR="00EF3121">
        <w:rPr>
          <w:rFonts w:ascii="Arial" w:hAnsi="Arial"/>
          <w:sz w:val="24"/>
        </w:rPr>
        <w:t>1</w:t>
      </w:r>
      <w:r>
        <w:rPr>
          <w:rFonts w:ascii="Arial" w:hAnsi="Arial"/>
          <w:sz w:val="24"/>
        </w:rPr>
        <w:t xml:space="preserve">, </w:t>
      </w:r>
      <w:r w:rsidR="00EF3121">
        <w:rPr>
          <w:rFonts w:ascii="Arial" w:hAnsi="Arial"/>
          <w:sz w:val="24"/>
        </w:rPr>
        <w:t>.5</w:t>
      </w:r>
      <w:r>
        <w:rPr>
          <w:rFonts w:ascii="Arial" w:hAnsi="Arial"/>
          <w:sz w:val="24"/>
        </w:rPr>
        <w:t xml:space="preserve">, </w:t>
      </w:r>
      <w:r w:rsidR="00EF3121">
        <w:rPr>
          <w:rFonts w:ascii="Arial" w:hAnsi="Arial"/>
          <w:sz w:val="24"/>
        </w:rPr>
        <w:t>.5</w:t>
      </w:r>
      <w:r w:rsidR="00DE26F1">
        <w:rPr>
          <w:rFonts w:ascii="Arial" w:hAnsi="Arial"/>
          <w:sz w:val="24"/>
        </w:rPr>
        <w:t>.</w:t>
      </w:r>
    </w:p>
    <w:p w14:paraId="739569BC" w14:textId="77777777" w:rsidR="003B60FE" w:rsidRDefault="003B60FE" w:rsidP="00B050D9">
      <w:pPr>
        <w:tabs>
          <w:tab w:val="left" w:pos="360"/>
          <w:tab w:val="left" w:pos="720"/>
        </w:tabs>
        <w:spacing w:before="60" w:after="60"/>
        <w:rPr>
          <w:rFonts w:ascii="Arial" w:hAnsi="Arial"/>
          <w:sz w:val="24"/>
        </w:rPr>
      </w:pPr>
      <w:r>
        <w:rPr>
          <w:rFonts w:ascii="Arial" w:hAnsi="Arial"/>
          <w:sz w:val="24"/>
        </w:rPr>
        <w:tab/>
        <w:t xml:space="preserve">A </w:t>
      </w:r>
      <w:r w:rsidRPr="00A8612F">
        <w:rPr>
          <w:rFonts w:ascii="Arial" w:hAnsi="Arial"/>
          <w:b/>
          <w:sz w:val="24"/>
        </w:rPr>
        <w:t>standard contras</w:t>
      </w:r>
      <w:r w:rsidRPr="00CA11A0">
        <w:rPr>
          <w:rFonts w:ascii="Arial" w:hAnsi="Arial"/>
          <w:b/>
          <w:sz w:val="24"/>
        </w:rPr>
        <w:t>t</w:t>
      </w:r>
      <w:r>
        <w:rPr>
          <w:rFonts w:ascii="Arial" w:hAnsi="Arial"/>
          <w:sz w:val="24"/>
        </w:rPr>
        <w:t xml:space="preserve"> is computed as </w:t>
      </w:r>
      <w:r w:rsidR="00092688" w:rsidRPr="00B3340F">
        <w:rPr>
          <w:position w:val="-10"/>
        </w:rPr>
        <w:object w:dxaOrig="1080" w:dyaOrig="340" w14:anchorId="17EA7676">
          <v:shape id="_x0000_i1030" type="#_x0000_t75" style="width:54.1pt;height:16.9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30" DrawAspect="Content" ObjectID="_1716214895" r:id="rId15"/>
        </w:object>
      </w:r>
      <w:r>
        <w:t>.</w:t>
      </w:r>
    </w:p>
    <w:p w14:paraId="460648CF"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To test the significance of a contrast, compute a contrast sum of squares this way:</w:t>
      </w:r>
    </w:p>
    <w:p w14:paraId="7A23FC3F" w14:textId="77777777" w:rsidR="00DE26F1" w:rsidRDefault="008821E6" w:rsidP="00735A22">
      <w:pPr>
        <w:spacing w:before="60" w:after="60"/>
        <w:rPr>
          <w:rFonts w:ascii="Arial" w:hAnsi="Arial"/>
          <w:sz w:val="24"/>
        </w:rPr>
      </w:pPr>
      <w:r w:rsidRPr="008821E6">
        <w:rPr>
          <w:rFonts w:ascii="Arial" w:hAnsi="Arial" w:cs="Arial"/>
          <w:position w:val="-68"/>
        </w:rPr>
        <w:object w:dxaOrig="1380" w:dyaOrig="1100" w14:anchorId="18CF3B7A">
          <v:shape id="_x0000_i1031" type="#_x0000_t75" style="width:68.9pt;height:55.1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031" DrawAspect="Content" ObjectID="_1716214896" r:id="rId17"/>
        </w:object>
      </w:r>
      <w:r w:rsidR="00735A22" w:rsidRPr="00735A22">
        <w:rPr>
          <w:rFonts w:ascii="Arial" w:hAnsi="Arial" w:cs="Arial"/>
        </w:rPr>
        <w:t xml:space="preserve">.  </w:t>
      </w:r>
      <w:r w:rsidR="00735A22" w:rsidRPr="00997984">
        <w:rPr>
          <w:rFonts w:ascii="Arial" w:hAnsi="Arial" w:cs="Arial"/>
          <w:sz w:val="24"/>
          <w:szCs w:val="24"/>
        </w:rPr>
        <w:t>When the sample sizes are equal, this simplifies to</w:t>
      </w:r>
      <w:r w:rsidR="00735A22" w:rsidRPr="00997984">
        <w:rPr>
          <w:sz w:val="24"/>
          <w:szCs w:val="24"/>
        </w:rPr>
        <w:t xml:space="preserve"> </w:t>
      </w:r>
      <w:r w:rsidR="00AE5494" w:rsidRPr="00CA2508">
        <w:rPr>
          <w:position w:val="-32"/>
        </w:rPr>
        <w:object w:dxaOrig="1340" w:dyaOrig="740" w14:anchorId="61296A0C">
          <v:shape id="_x0000_i1032" type="#_x0000_t75" style="width:66.85pt;height:37.2pt" o:ole="" o:bordertopcolor="this" o:borderleftcolor="this" o:borderbottomcolor="this" o:borderrightcolor="this" fillcolor="window">
            <v:imagedata r:id="rId18" o:title=""/>
            <w10:bordertop type="single" width="4"/>
            <w10:borderleft type="single" width="4"/>
            <w10:borderbottom type="single" width="4"/>
            <w10:borderright type="single" width="4"/>
          </v:shape>
          <o:OLEObject Type="Embed" ProgID="Equation.3" ShapeID="_x0000_i1032" DrawAspect="Content" ObjectID="_1716214897" r:id="rId19"/>
        </w:object>
      </w:r>
      <w:r w:rsidR="00735A22">
        <w:t>.</w:t>
      </w:r>
      <w:r w:rsidR="00DE26F1">
        <w:rPr>
          <w:rFonts w:ascii="Arial" w:hAnsi="Arial"/>
          <w:sz w:val="24"/>
        </w:rPr>
        <w:t xml:space="preserve">  Each contrast will have only one treatment </w:t>
      </w:r>
      <w:r w:rsidR="00DE26F1">
        <w:rPr>
          <w:rFonts w:ascii="Arial" w:hAnsi="Arial"/>
          <w:i/>
          <w:sz w:val="24"/>
        </w:rPr>
        <w:t>df</w:t>
      </w:r>
      <w:r w:rsidR="00DE26F1">
        <w:rPr>
          <w:rFonts w:ascii="Arial" w:hAnsi="Arial"/>
          <w:sz w:val="24"/>
        </w:rPr>
        <w:t xml:space="preserve">, so the contrast </w:t>
      </w:r>
      <w:r w:rsidR="00DE26F1">
        <w:rPr>
          <w:rFonts w:ascii="Arial" w:hAnsi="Arial"/>
          <w:i/>
          <w:sz w:val="24"/>
        </w:rPr>
        <w:t>MS</w:t>
      </w:r>
      <w:r w:rsidR="00DE26F1">
        <w:rPr>
          <w:rFonts w:ascii="Arial" w:hAnsi="Arial"/>
          <w:sz w:val="24"/>
        </w:rPr>
        <w:t xml:space="preserve"> is the same as the contrast </w:t>
      </w:r>
      <w:r w:rsidR="00DE26F1">
        <w:rPr>
          <w:rFonts w:ascii="Arial" w:hAnsi="Arial"/>
          <w:i/>
          <w:sz w:val="24"/>
        </w:rPr>
        <w:t>SS</w:t>
      </w:r>
      <w:r w:rsidR="00DE26F1">
        <w:rPr>
          <w:rFonts w:ascii="Arial" w:hAnsi="Arial"/>
          <w:sz w:val="24"/>
        </w:rPr>
        <w:t xml:space="preserve">.  To get an </w:t>
      </w:r>
      <w:r w:rsidR="00DE26F1">
        <w:rPr>
          <w:rFonts w:ascii="Arial" w:hAnsi="Arial"/>
          <w:i/>
          <w:sz w:val="24"/>
        </w:rPr>
        <w:t>F</w:t>
      </w:r>
      <w:r w:rsidR="00DE26F1">
        <w:rPr>
          <w:rFonts w:ascii="Arial" w:hAnsi="Arial"/>
          <w:sz w:val="24"/>
        </w:rPr>
        <w:t xml:space="preserve"> for the contrast just divide it by an appropriate </w:t>
      </w:r>
      <w:r w:rsidR="00DE26F1">
        <w:rPr>
          <w:rFonts w:ascii="Arial" w:hAnsi="Arial"/>
          <w:i/>
          <w:sz w:val="24"/>
        </w:rPr>
        <w:t>MSE</w:t>
      </w:r>
      <w:r w:rsidR="00DE26F1">
        <w:rPr>
          <w:rFonts w:ascii="Arial" w:hAnsi="Arial"/>
          <w:sz w:val="24"/>
        </w:rPr>
        <w:t xml:space="preserve"> (usually that which would be obtained were one to do an omnibus ANOVA on all </w:t>
      </w:r>
      <w:r w:rsidR="00DE26F1">
        <w:rPr>
          <w:rFonts w:ascii="Arial" w:hAnsi="Arial"/>
          <w:i/>
          <w:sz w:val="24"/>
        </w:rPr>
        <w:t>k</w:t>
      </w:r>
      <w:r w:rsidR="00DE26F1">
        <w:rPr>
          <w:rFonts w:ascii="Arial" w:hAnsi="Arial"/>
          <w:sz w:val="24"/>
        </w:rPr>
        <w:t xml:space="preserve"> treatment groups).</w:t>
      </w:r>
    </w:p>
    <w:p w14:paraId="5190EEED"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For our example problem, suppose we want to compare combined groups C and D with combined groups A and B.  The A, B, C, D means are 2, 3, 7, 8, and the coefficients are </w:t>
      </w:r>
      <w:r>
        <w:rPr>
          <w:rFonts w:ascii="Arial" w:hAnsi="Arial"/>
          <w:sz w:val="24"/>
        </w:rPr>
        <w:sym w:font="Symbol" w:char="F02D"/>
      </w:r>
      <w:r w:rsidR="00075E2E">
        <w:rPr>
          <w:rFonts w:ascii="Arial" w:hAnsi="Arial"/>
          <w:sz w:val="24"/>
        </w:rPr>
        <w:t>.5</w:t>
      </w:r>
      <w:r>
        <w:rPr>
          <w:rFonts w:ascii="Arial" w:hAnsi="Arial"/>
          <w:sz w:val="24"/>
        </w:rPr>
        <w:t xml:space="preserve">, </w:t>
      </w:r>
      <w:r>
        <w:rPr>
          <w:rFonts w:ascii="Arial" w:hAnsi="Arial"/>
          <w:sz w:val="24"/>
        </w:rPr>
        <w:sym w:font="Symbol" w:char="F02D"/>
      </w:r>
      <w:r w:rsidR="00075E2E">
        <w:rPr>
          <w:rFonts w:ascii="Arial" w:hAnsi="Arial"/>
          <w:sz w:val="24"/>
        </w:rPr>
        <w:t>,5</w:t>
      </w:r>
      <w:r>
        <w:rPr>
          <w:rFonts w:ascii="Arial" w:hAnsi="Arial"/>
          <w:sz w:val="24"/>
        </w:rPr>
        <w:t>, +</w:t>
      </w:r>
      <w:r w:rsidR="00075E2E">
        <w:rPr>
          <w:rFonts w:ascii="Arial" w:hAnsi="Arial"/>
          <w:sz w:val="24"/>
        </w:rPr>
        <w:t>.5</w:t>
      </w:r>
      <w:r>
        <w:rPr>
          <w:rFonts w:ascii="Arial" w:hAnsi="Arial"/>
          <w:sz w:val="24"/>
        </w:rPr>
        <w:t>, +</w:t>
      </w:r>
      <w:r w:rsidR="00075E2E">
        <w:rPr>
          <w:rFonts w:ascii="Arial" w:hAnsi="Arial"/>
          <w:sz w:val="24"/>
        </w:rPr>
        <w:t>.5</w:t>
      </w:r>
      <w:r>
        <w:rPr>
          <w:rFonts w:ascii="Arial" w:hAnsi="Arial"/>
          <w:sz w:val="24"/>
        </w:rPr>
        <w:t xml:space="preserve">.  </w:t>
      </w:r>
      <w:r w:rsidR="00796FE5" w:rsidRPr="00B3340F">
        <w:rPr>
          <w:position w:val="-10"/>
        </w:rPr>
        <w:object w:dxaOrig="3620" w:dyaOrig="320" w14:anchorId="0CD62714">
          <v:shape id="_x0000_i1033" type="#_x0000_t75" style="width:181.2pt;height:15.5pt" o:ole="">
            <v:imagedata r:id="rId20" o:title=""/>
          </v:shape>
          <o:OLEObject Type="Embed" ProgID="Equation.3" ShapeID="_x0000_i1033" DrawAspect="Content" ObjectID="_1716214898" r:id="rId21"/>
        </w:object>
      </w:r>
      <w:r w:rsidR="00796FE5" w:rsidRPr="008821E6">
        <w:rPr>
          <w:rFonts w:ascii="Arial" w:hAnsi="Arial" w:cs="Arial"/>
          <w:sz w:val="24"/>
          <w:szCs w:val="24"/>
        </w:rPr>
        <w:t xml:space="preserve">.  </w:t>
      </w:r>
      <w:r w:rsidR="008821E6">
        <w:rPr>
          <w:rFonts w:ascii="Arial" w:hAnsi="Arial"/>
          <w:sz w:val="24"/>
        </w:rPr>
        <w:t xml:space="preserve">Note that the value of the contrast is quite simply the difference between the mean of combined </w:t>
      </w:r>
      <w:r w:rsidR="008821E6">
        <w:rPr>
          <w:rFonts w:ascii="Arial" w:hAnsi="Arial"/>
          <w:sz w:val="24"/>
        </w:rPr>
        <w:lastRenderedPageBreak/>
        <w:t xml:space="preserve">groups C and D (7.5) and the mean of combined groups A and B (2.5).  </w:t>
      </w:r>
      <w:r w:rsidR="008C2605" w:rsidRPr="00796FE5">
        <w:rPr>
          <w:rFonts w:ascii="Arial" w:hAnsi="Arial"/>
          <w:position w:val="-24"/>
          <w:sz w:val="24"/>
        </w:rPr>
        <w:object w:dxaOrig="4320" w:dyaOrig="660" w14:anchorId="0EA5E024">
          <v:shape id="_x0000_i1034" type="#_x0000_t75" style="width:3in;height:33.05pt" o:ole="" fillcolor="window">
            <v:imagedata r:id="rId22" o:title=""/>
          </v:shape>
          <o:OLEObject Type="Embed" ProgID="Equation.3" ShapeID="_x0000_i1034" DrawAspect="Content" ObjectID="_1716214899" r:id="rId23"/>
        </w:object>
      </w:r>
      <w:r>
        <w:rPr>
          <w:rFonts w:ascii="Arial" w:hAnsi="Arial"/>
          <w:sz w:val="24"/>
        </w:rPr>
        <w:t xml:space="preserve">, and </w:t>
      </w:r>
      <w:r>
        <w:rPr>
          <w:rFonts w:ascii="Arial" w:hAnsi="Arial"/>
          <w:i/>
          <w:sz w:val="24"/>
        </w:rPr>
        <w:t>F</w:t>
      </w:r>
      <w:r>
        <w:rPr>
          <w:rFonts w:ascii="Arial" w:hAnsi="Arial"/>
          <w:sz w:val="24"/>
        </w:rPr>
        <w:t xml:space="preserve">(1, 16) = 125/.5 = 250, </w:t>
      </w:r>
      <w:r>
        <w:rPr>
          <w:rFonts w:ascii="Arial" w:hAnsi="Arial"/>
          <w:i/>
          <w:sz w:val="24"/>
        </w:rPr>
        <w:t>p</w:t>
      </w:r>
      <w:r>
        <w:rPr>
          <w:rFonts w:ascii="Arial" w:hAnsi="Arial"/>
          <w:sz w:val="24"/>
        </w:rPr>
        <w:t xml:space="preserve"> &lt;&lt; .01.</w:t>
      </w:r>
    </w:p>
    <w:p w14:paraId="402AE59F" w14:textId="77777777" w:rsidR="00E24726" w:rsidRPr="004637C3" w:rsidRDefault="00E24726" w:rsidP="00E24726">
      <w:pPr>
        <w:tabs>
          <w:tab w:val="left" w:pos="360"/>
          <w:tab w:val="left" w:pos="720"/>
        </w:tabs>
        <w:spacing w:before="60" w:after="60"/>
        <w:rPr>
          <w:rFonts w:ascii="Arial" w:hAnsi="Arial" w:cs="Arial"/>
          <w:sz w:val="24"/>
          <w:szCs w:val="24"/>
        </w:rPr>
      </w:pPr>
      <w:r w:rsidRPr="00E24726">
        <w:rPr>
          <w:sz w:val="24"/>
          <w:szCs w:val="24"/>
        </w:rPr>
        <w:tab/>
      </w:r>
      <w:r w:rsidRPr="00E24726">
        <w:rPr>
          <w:rFonts w:ascii="Arial" w:hAnsi="Arial" w:cs="Arial"/>
          <w:sz w:val="24"/>
          <w:szCs w:val="24"/>
        </w:rPr>
        <w:t xml:space="preserve">To construct </w:t>
      </w:r>
      <w:r w:rsidRPr="00A8612F">
        <w:rPr>
          <w:rFonts w:ascii="Arial" w:hAnsi="Arial" w:cs="Arial"/>
          <w:b/>
          <w:sz w:val="24"/>
          <w:szCs w:val="24"/>
        </w:rPr>
        <w:t xml:space="preserve">a confidence interval about </w:t>
      </w:r>
      <w:r w:rsidRPr="00A8612F">
        <w:rPr>
          <w:rFonts w:ascii="Arial" w:hAnsi="Arial" w:cs="Arial"/>
          <w:b/>
          <w:position w:val="-10"/>
          <w:sz w:val="24"/>
          <w:szCs w:val="24"/>
        </w:rPr>
        <w:object w:dxaOrig="240" w:dyaOrig="320" w14:anchorId="0C948F8F">
          <v:shape id="_x0000_i1035" type="#_x0000_t75" style="width:12.05pt;height:15.5pt" o:ole="">
            <v:imagedata r:id="rId24" o:title=""/>
          </v:shape>
          <o:OLEObject Type="Embed" ProgID="Equation.3" ShapeID="_x0000_i1035" DrawAspect="Content" ObjectID="_1716214900" r:id="rId25"/>
        </w:object>
      </w:r>
      <w:r w:rsidRPr="00E24726">
        <w:rPr>
          <w:rFonts w:ascii="Arial" w:hAnsi="Arial" w:cs="Arial"/>
          <w:sz w:val="24"/>
          <w:szCs w:val="24"/>
        </w:rPr>
        <w:t xml:space="preserve">, simply go out in each direction </w:t>
      </w:r>
      <w:r w:rsidRPr="00E24726">
        <w:rPr>
          <w:rFonts w:ascii="Arial" w:hAnsi="Arial" w:cs="Arial"/>
          <w:position w:val="-14"/>
          <w:sz w:val="24"/>
          <w:szCs w:val="24"/>
        </w:rPr>
        <w:object w:dxaOrig="580" w:dyaOrig="380" w14:anchorId="3A54298E">
          <v:shape id="_x0000_i1036" type="#_x0000_t75" style="width:29.3pt;height:19.3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quation.3" ShapeID="_x0000_i1036" DrawAspect="Content" ObjectID="_1716214901" r:id="rId27"/>
        </w:object>
      </w:r>
      <w:r w:rsidRPr="00E24726">
        <w:rPr>
          <w:rFonts w:ascii="Arial" w:hAnsi="Arial" w:cs="Arial"/>
          <w:sz w:val="24"/>
          <w:szCs w:val="24"/>
        </w:rPr>
        <w:t>.</w:t>
      </w:r>
      <w:r>
        <w:rPr>
          <w:rFonts w:ascii="Arial" w:hAnsi="Arial" w:cs="Arial"/>
          <w:sz w:val="24"/>
          <w:szCs w:val="24"/>
        </w:rPr>
        <w:t xml:space="preserve">, where </w:t>
      </w:r>
      <w:r w:rsidR="004637C3" w:rsidRPr="009347B9">
        <w:rPr>
          <w:position w:val="-34"/>
        </w:rPr>
        <w:object w:dxaOrig="1860" w:dyaOrig="820" w14:anchorId="49CB06CD">
          <v:shape id="_x0000_i1037" type="#_x0000_t75" style="width:93pt;height:41.3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7" DrawAspect="Content" ObjectID="_1716214902" r:id="rId29"/>
        </w:object>
      </w:r>
      <w:r w:rsidR="004637C3" w:rsidRPr="004637C3">
        <w:rPr>
          <w:rFonts w:ascii="Arial" w:hAnsi="Arial" w:cs="Arial"/>
          <w:sz w:val="24"/>
          <w:szCs w:val="24"/>
        </w:rPr>
        <w:t xml:space="preserve">.  </w:t>
      </w:r>
      <w:r w:rsidR="004637C3">
        <w:rPr>
          <w:rFonts w:ascii="Arial" w:hAnsi="Arial" w:cs="Arial"/>
          <w:sz w:val="24"/>
          <w:szCs w:val="24"/>
        </w:rPr>
        <w:t xml:space="preserve">With equal sample sizes, this simplifies to </w:t>
      </w:r>
      <w:r w:rsidR="004637C3" w:rsidRPr="004637C3">
        <w:rPr>
          <w:position w:val="-26"/>
        </w:rPr>
        <w:object w:dxaOrig="1340" w:dyaOrig="700" w14:anchorId="0CD0B4A0">
          <v:shape id="_x0000_i1038" type="#_x0000_t75" style="width:66.85pt;height:34.8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8" DrawAspect="Content" ObjectID="_1716214903" r:id="rId31"/>
        </w:object>
      </w:r>
      <w:r w:rsidR="004637C3">
        <w:t>.</w:t>
      </w:r>
      <w:r w:rsidRPr="004637C3">
        <w:rPr>
          <w:rFonts w:ascii="Arial" w:hAnsi="Arial" w:cs="Arial"/>
          <w:sz w:val="24"/>
          <w:szCs w:val="24"/>
        </w:rPr>
        <w:t xml:space="preserve"> </w:t>
      </w:r>
      <w:r w:rsidRPr="00E24726">
        <w:rPr>
          <w:rFonts w:ascii="Arial" w:hAnsi="Arial" w:cs="Arial"/>
          <w:sz w:val="24"/>
          <w:szCs w:val="24"/>
        </w:rPr>
        <w:t xml:space="preserve"> When one is constructing multiple confidence intervals, one can use Bonferroni to adjust the per contrast alpha.  Such intervals have been called simultaneous or joint confidence intervals.</w:t>
      </w:r>
      <w:r>
        <w:rPr>
          <w:rFonts w:ascii="Arial" w:hAnsi="Arial" w:cs="Arial"/>
          <w:sz w:val="24"/>
          <w:szCs w:val="24"/>
        </w:rPr>
        <w:t xml:space="preserve">  For the contrast above, </w:t>
      </w:r>
      <w:r w:rsidR="004637C3" w:rsidRPr="004637C3">
        <w:rPr>
          <w:position w:val="-26"/>
        </w:rPr>
        <w:object w:dxaOrig="1840" w:dyaOrig="700" w14:anchorId="3DAE22E9">
          <v:shape id="_x0000_i1039" type="#_x0000_t75" style="width:92pt;height:34.8pt" o:ole="">
            <v:imagedata r:id="rId32" o:title=""/>
          </v:shape>
          <o:OLEObject Type="Embed" ProgID="Equation.3" ShapeID="_x0000_i1039" DrawAspect="Content" ObjectID="_1716214904" r:id="rId33"/>
        </w:object>
      </w:r>
      <w:r w:rsidR="004637C3" w:rsidRPr="004637C3">
        <w:rPr>
          <w:rFonts w:ascii="Arial" w:hAnsi="Arial" w:cs="Arial"/>
          <w:sz w:val="24"/>
          <w:szCs w:val="24"/>
        </w:rPr>
        <w:t>.  W</w:t>
      </w:r>
      <w:r w:rsidRPr="004637C3">
        <w:rPr>
          <w:rFonts w:ascii="Arial" w:hAnsi="Arial" w:cs="Arial"/>
          <w:sz w:val="24"/>
          <w:szCs w:val="24"/>
        </w:rPr>
        <w:t xml:space="preserve">ith no adjustment of the per-comparison alpha, </w:t>
      </w:r>
      <w:r w:rsidR="004637C3">
        <w:rPr>
          <w:rFonts w:ascii="Arial" w:hAnsi="Arial" w:cs="Arial"/>
          <w:sz w:val="24"/>
          <w:szCs w:val="24"/>
        </w:rPr>
        <w:t xml:space="preserve">and </w:t>
      </w:r>
      <w:r w:rsidRPr="004637C3">
        <w:rPr>
          <w:rFonts w:ascii="Arial" w:hAnsi="Arial" w:cs="Arial"/>
          <w:i/>
          <w:sz w:val="24"/>
          <w:szCs w:val="24"/>
        </w:rPr>
        <w:t>df</w:t>
      </w:r>
      <w:r w:rsidRPr="004637C3">
        <w:rPr>
          <w:rFonts w:ascii="Arial" w:hAnsi="Arial" w:cs="Arial"/>
          <w:sz w:val="24"/>
          <w:szCs w:val="24"/>
        </w:rPr>
        <w:t xml:space="preserve"> = 16, a 95% confidence interval is 5 </w:t>
      </w:r>
      <w:r w:rsidRPr="004637C3">
        <w:rPr>
          <w:rFonts w:ascii="Arial" w:hAnsi="Arial" w:cs="Arial"/>
          <w:sz w:val="24"/>
          <w:szCs w:val="24"/>
        </w:rPr>
        <w:sym w:font="Symbol" w:char="F0B1"/>
      </w:r>
      <w:r w:rsidRPr="004637C3">
        <w:rPr>
          <w:rFonts w:ascii="Arial" w:hAnsi="Arial" w:cs="Arial"/>
          <w:sz w:val="24"/>
          <w:szCs w:val="24"/>
        </w:rPr>
        <w:t xml:space="preserve"> 2.12</w:t>
      </w:r>
      <w:r w:rsidR="004637C3">
        <w:rPr>
          <w:rFonts w:ascii="Arial" w:hAnsi="Arial" w:cs="Arial"/>
          <w:sz w:val="24"/>
          <w:szCs w:val="24"/>
        </w:rPr>
        <w:t>(.3162), which extends from 4.33 to 5.67.</w:t>
      </w:r>
    </w:p>
    <w:p w14:paraId="48B7D157" w14:textId="77777777" w:rsidR="00C61768" w:rsidRDefault="00F44646" w:rsidP="00E24726">
      <w:pPr>
        <w:spacing w:before="60" w:after="60"/>
        <w:rPr>
          <w:rFonts w:ascii="Arial" w:hAnsi="Arial" w:cs="Arial"/>
          <w:sz w:val="24"/>
          <w:szCs w:val="24"/>
        </w:rPr>
      </w:pPr>
      <w:r w:rsidRPr="00F44646">
        <w:rPr>
          <w:rFonts w:ascii="Arial" w:hAnsi="Arial" w:cs="Arial"/>
          <w:sz w:val="24"/>
          <w:szCs w:val="24"/>
        </w:rPr>
        <w:tab/>
        <w:t xml:space="preserve">A population </w:t>
      </w:r>
      <w:r w:rsidRPr="00A8612F">
        <w:rPr>
          <w:rFonts w:ascii="Arial" w:hAnsi="Arial" w:cs="Arial"/>
          <w:b/>
          <w:sz w:val="24"/>
          <w:szCs w:val="24"/>
        </w:rPr>
        <w:t>standardized contrast</w:t>
      </w:r>
      <w:r w:rsidRPr="00F44646">
        <w:rPr>
          <w:rFonts w:ascii="Arial" w:hAnsi="Arial" w:cs="Arial"/>
          <w:sz w:val="24"/>
          <w:szCs w:val="24"/>
        </w:rPr>
        <w:t xml:space="preserve">, </w:t>
      </w:r>
      <w:r w:rsidRPr="00F44646">
        <w:rPr>
          <w:rFonts w:ascii="Arial" w:hAnsi="Arial" w:cs="Arial"/>
          <w:position w:val="-14"/>
          <w:sz w:val="24"/>
          <w:szCs w:val="24"/>
        </w:rPr>
        <w:object w:dxaOrig="1040" w:dyaOrig="380" w14:anchorId="5C7E14BE">
          <v:shape id="_x0000_i1040" type="#_x0000_t75" style="width:52pt;height:19.3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Equation.3" ShapeID="_x0000_i1040" DrawAspect="Content" ObjectID="_1716214905" r:id="rId35"/>
        </w:object>
      </w:r>
      <w:r w:rsidRPr="00F44646">
        <w:rPr>
          <w:rFonts w:ascii="Arial" w:hAnsi="Arial" w:cs="Arial"/>
          <w:sz w:val="24"/>
          <w:szCs w:val="24"/>
        </w:rPr>
        <w:t xml:space="preserve">, can be estimated by </w:t>
      </w:r>
      <w:r w:rsidRPr="00F44646">
        <w:rPr>
          <w:rFonts w:ascii="Arial" w:hAnsi="Arial" w:cs="Arial"/>
          <w:position w:val="-10"/>
          <w:sz w:val="24"/>
          <w:szCs w:val="24"/>
        </w:rPr>
        <w:object w:dxaOrig="480" w:dyaOrig="340" w14:anchorId="6BEE9D87">
          <v:shape id="_x0000_i1041" type="#_x0000_t75" style="width:24.1pt;height:16.9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Equation.3" ShapeID="_x0000_i1041" DrawAspect="Content" ObjectID="_1716214906" r:id="rId37"/>
        </w:object>
      </w:r>
      <w:r w:rsidRPr="00F44646">
        <w:rPr>
          <w:rFonts w:ascii="Arial" w:hAnsi="Arial" w:cs="Arial"/>
          <w:sz w:val="24"/>
          <w:szCs w:val="24"/>
        </w:rPr>
        <w:t xml:space="preserve">, where </w:t>
      </w:r>
      <w:r w:rsidRPr="00F44646">
        <w:rPr>
          <w:rFonts w:ascii="Arial" w:hAnsi="Arial" w:cs="Arial"/>
          <w:i/>
          <w:sz w:val="24"/>
          <w:szCs w:val="24"/>
        </w:rPr>
        <w:t>s</w:t>
      </w:r>
      <w:r w:rsidRPr="00F44646">
        <w:rPr>
          <w:rFonts w:ascii="Arial" w:hAnsi="Arial" w:cs="Arial"/>
          <w:sz w:val="24"/>
          <w:szCs w:val="24"/>
        </w:rPr>
        <w:t xml:space="preserve"> is the standard deviation of just one of the groups being compared (Glass’ </w:t>
      </w:r>
      <w:r w:rsidRPr="00F44646">
        <w:rPr>
          <w:rFonts w:ascii="Arial" w:hAnsi="Arial" w:cs="Arial"/>
          <w:sz w:val="24"/>
          <w:szCs w:val="24"/>
        </w:rPr>
        <w:sym w:font="Symbol" w:char="F044"/>
      </w:r>
      <w:r w:rsidRPr="00F44646">
        <w:rPr>
          <w:rFonts w:ascii="Arial" w:hAnsi="Arial" w:cs="Arial"/>
          <w:sz w:val="24"/>
          <w:szCs w:val="24"/>
        </w:rPr>
        <w:t xml:space="preserve">), the pooled standard deviation of the two groups being compared (Hedges’ </w:t>
      </w:r>
      <w:r w:rsidRPr="000B288F">
        <w:rPr>
          <w:rFonts w:ascii="Arial" w:hAnsi="Arial" w:cs="Arial"/>
          <w:i/>
          <w:sz w:val="24"/>
          <w:szCs w:val="24"/>
        </w:rPr>
        <w:t>g</w:t>
      </w:r>
      <w:r w:rsidRPr="00F44646">
        <w:rPr>
          <w:rFonts w:ascii="Arial" w:hAnsi="Arial" w:cs="Arial"/>
          <w:sz w:val="24"/>
          <w:szCs w:val="24"/>
        </w:rPr>
        <w:t xml:space="preserve">), or the pooled standard deviation of all of the groups (the square root of the </w:t>
      </w:r>
      <w:r w:rsidRPr="00F44646">
        <w:rPr>
          <w:rFonts w:ascii="Arial" w:hAnsi="Arial" w:cs="Arial"/>
          <w:i/>
          <w:sz w:val="24"/>
          <w:szCs w:val="24"/>
        </w:rPr>
        <w:t>MSE</w:t>
      </w:r>
      <w:r w:rsidRPr="00F44646">
        <w:rPr>
          <w:rFonts w:ascii="Arial" w:hAnsi="Arial" w:cs="Arial"/>
          <w:sz w:val="24"/>
          <w:szCs w:val="24"/>
        </w:rPr>
        <w:t>).</w:t>
      </w:r>
      <w:r>
        <w:rPr>
          <w:rFonts w:ascii="Arial" w:hAnsi="Arial" w:cs="Arial"/>
          <w:sz w:val="24"/>
          <w:szCs w:val="24"/>
        </w:rPr>
        <w:t xml:space="preserve">  For the contrast above, </w:t>
      </w:r>
      <w:r w:rsidR="002459BA" w:rsidRPr="00F44646">
        <w:rPr>
          <w:rFonts w:ascii="Arial" w:hAnsi="Arial" w:cs="Arial"/>
          <w:position w:val="-14"/>
          <w:sz w:val="24"/>
          <w:szCs w:val="24"/>
        </w:rPr>
        <w:object w:dxaOrig="1960" w:dyaOrig="420" w14:anchorId="3C1E4273">
          <v:shape id="_x0000_i1042" type="#_x0000_t75" style="width:97.85pt;height:21pt" o:ole="">
            <v:imagedata r:id="rId38" o:title=""/>
          </v:shape>
          <o:OLEObject Type="Embed" ProgID="Equation.3" ShapeID="_x0000_i1042" DrawAspect="Content" ObjectID="_1716214907" r:id="rId39"/>
        </w:object>
      </w:r>
      <w:r w:rsidR="00251C12">
        <w:rPr>
          <w:rFonts w:ascii="Arial" w:hAnsi="Arial" w:cs="Arial"/>
          <w:sz w:val="24"/>
          <w:szCs w:val="24"/>
        </w:rPr>
        <w:t>, a whopper effect.</w:t>
      </w:r>
    </w:p>
    <w:p w14:paraId="4EE6C282" w14:textId="77777777" w:rsidR="002E10D9" w:rsidRDefault="002E10D9" w:rsidP="00E24726">
      <w:pPr>
        <w:spacing w:before="60" w:after="60"/>
        <w:rPr>
          <w:rFonts w:ascii="Arial" w:hAnsi="Arial" w:cs="Arial"/>
          <w:sz w:val="24"/>
          <w:szCs w:val="24"/>
        </w:rPr>
      </w:pPr>
      <w:r>
        <w:rPr>
          <w:rFonts w:ascii="Arial" w:hAnsi="Arial" w:cs="Arial"/>
          <w:sz w:val="24"/>
          <w:szCs w:val="24"/>
        </w:rPr>
        <w:tab/>
        <w:t xml:space="preserve">SAS and other statistical software can be used to obtain the </w:t>
      </w:r>
      <w:r w:rsidRPr="002B223A">
        <w:rPr>
          <w:rFonts w:ascii="Arial" w:hAnsi="Arial" w:cs="Arial"/>
          <w:i/>
          <w:sz w:val="24"/>
          <w:szCs w:val="24"/>
        </w:rPr>
        <w:t>F</w:t>
      </w:r>
      <w:r>
        <w:rPr>
          <w:rFonts w:ascii="Arial" w:hAnsi="Arial" w:cs="Arial"/>
          <w:sz w:val="24"/>
          <w:szCs w:val="24"/>
        </w:rPr>
        <w:t xml:space="preserve"> for a specified contrast.  </w:t>
      </w:r>
      <w:r w:rsidRPr="002E10D9">
        <w:rPr>
          <w:rFonts w:ascii="Arial" w:hAnsi="Arial" w:cs="Arial"/>
          <w:sz w:val="24"/>
          <w:szCs w:val="24"/>
        </w:rPr>
        <w:t xml:space="preserve">Having obtained a contrast </w:t>
      </w:r>
      <w:r w:rsidRPr="002E10D9">
        <w:rPr>
          <w:rFonts w:ascii="Arial" w:hAnsi="Arial" w:cs="Arial"/>
          <w:i/>
          <w:sz w:val="24"/>
          <w:szCs w:val="24"/>
        </w:rPr>
        <w:t>F</w:t>
      </w:r>
      <w:r w:rsidRPr="002E10D9">
        <w:rPr>
          <w:rFonts w:ascii="Arial" w:hAnsi="Arial" w:cs="Arial"/>
          <w:sz w:val="24"/>
          <w:szCs w:val="24"/>
        </w:rPr>
        <w:t xml:space="preserve"> from your computer program, you can compute </w:t>
      </w:r>
      <w:r w:rsidR="00A45718" w:rsidRPr="00817FE2">
        <w:rPr>
          <w:position w:val="-34"/>
        </w:rPr>
        <w:object w:dxaOrig="1520" w:dyaOrig="820" w14:anchorId="6FE7F9BC">
          <v:shape id="_x0000_i1043" type="#_x0000_t75" style="width:76.15pt;height:41.35pt" o:ole="" o:bordertopcolor="this" o:borderleftcolor="this" o:borderbottomcolor="this" o:borderrightcolor="this">
            <v:imagedata r:id="rId40" o:title=""/>
            <w10:bordertop type="single" width="4"/>
            <w10:borderleft type="single" width="4"/>
            <w10:borderbottom type="single" width="4"/>
            <w10:borderright type="single" width="4"/>
          </v:shape>
          <o:OLEObject Type="Embed" ProgID="Equation.3" ShapeID="_x0000_i1043" DrawAspect="Content" ObjectID="_1716214908" r:id="rId41"/>
        </w:object>
      </w:r>
      <w:r>
        <w:rPr>
          <w:rFonts w:ascii="Arial" w:hAnsi="Arial" w:cs="Arial"/>
          <w:sz w:val="24"/>
          <w:szCs w:val="24"/>
        </w:rPr>
        <w:t xml:space="preserve">.  For our contrast, </w:t>
      </w:r>
      <w:r w:rsidR="00E57D2C" w:rsidRPr="00A45718">
        <w:rPr>
          <w:position w:val="-30"/>
        </w:rPr>
        <w:object w:dxaOrig="4140" w:dyaOrig="760" w14:anchorId="316497D6">
          <v:shape id="_x0000_i1044" type="#_x0000_t75" style="width:207.05pt;height:37.9pt" o:ole="">
            <v:imagedata r:id="rId42" o:title=""/>
          </v:shape>
          <o:OLEObject Type="Embed" ProgID="Equation.3" ShapeID="_x0000_i1044" DrawAspect="Content" ObjectID="_1716214909" r:id="rId43"/>
        </w:object>
      </w:r>
      <w:r w:rsidR="00A45718">
        <w:rPr>
          <w:rFonts w:ascii="Arial" w:hAnsi="Arial" w:cs="Arial"/>
          <w:sz w:val="24"/>
          <w:szCs w:val="24"/>
        </w:rPr>
        <w:t>.</w:t>
      </w:r>
    </w:p>
    <w:p w14:paraId="05C0CF25" w14:textId="77777777" w:rsidR="00CB3013" w:rsidRPr="00CB3013" w:rsidRDefault="00CB3013" w:rsidP="00CB3013">
      <w:pPr>
        <w:spacing w:before="60" w:after="60"/>
        <w:rPr>
          <w:rFonts w:ascii="Arial" w:hAnsi="Arial" w:cs="Arial"/>
          <w:sz w:val="24"/>
          <w:szCs w:val="24"/>
        </w:rPr>
      </w:pPr>
      <w:r w:rsidRPr="00CB3013">
        <w:rPr>
          <w:rFonts w:ascii="Arial" w:hAnsi="Arial" w:cs="Arial"/>
          <w:sz w:val="24"/>
          <w:szCs w:val="24"/>
        </w:rPr>
        <w:tab/>
        <w:t xml:space="preserve">An </w:t>
      </w:r>
      <w:r w:rsidRPr="00CB3013">
        <w:rPr>
          <w:rFonts w:ascii="Arial" w:hAnsi="Arial" w:cs="Arial"/>
          <w:b/>
          <w:sz w:val="24"/>
          <w:szCs w:val="24"/>
        </w:rPr>
        <w:t>approximate confidence interva</w:t>
      </w:r>
      <w:r w:rsidRPr="00CB3013">
        <w:rPr>
          <w:rFonts w:ascii="Arial" w:hAnsi="Arial" w:cs="Arial"/>
          <w:sz w:val="24"/>
          <w:szCs w:val="24"/>
        </w:rPr>
        <w:t xml:space="preserve">l for a </w:t>
      </w:r>
      <w:r w:rsidR="00FF29C3">
        <w:rPr>
          <w:rFonts w:ascii="Arial" w:hAnsi="Arial" w:cs="Arial"/>
          <w:sz w:val="24"/>
          <w:szCs w:val="24"/>
        </w:rPr>
        <w:t xml:space="preserve">standardized </w:t>
      </w:r>
      <w:r w:rsidRPr="00CB3013">
        <w:rPr>
          <w:rFonts w:ascii="Arial" w:hAnsi="Arial" w:cs="Arial"/>
          <w:sz w:val="24"/>
          <w:szCs w:val="24"/>
        </w:rPr>
        <w:t xml:space="preserve">contrast </w:t>
      </w:r>
      <w:r w:rsidR="00FF29C3">
        <w:rPr>
          <w:rFonts w:ascii="Arial" w:hAnsi="Arial" w:cs="Arial"/>
          <w:i/>
          <w:sz w:val="24"/>
          <w:szCs w:val="24"/>
        </w:rPr>
        <w:t>d</w:t>
      </w:r>
      <w:r w:rsidRPr="00CB3013">
        <w:rPr>
          <w:rFonts w:ascii="Arial" w:hAnsi="Arial" w:cs="Arial"/>
          <w:sz w:val="24"/>
          <w:szCs w:val="24"/>
        </w:rPr>
        <w:t xml:space="preserve"> can be computed simply by taking the confidence interval for the contrast and dividing its endpoints by the pooled standard deviation (square root of </w:t>
      </w:r>
      <w:r w:rsidRPr="00CB3013">
        <w:rPr>
          <w:rFonts w:ascii="Arial" w:hAnsi="Arial" w:cs="Arial"/>
          <w:i/>
          <w:sz w:val="24"/>
          <w:szCs w:val="24"/>
        </w:rPr>
        <w:t>MSE</w:t>
      </w:r>
      <w:r w:rsidRPr="00CB3013">
        <w:rPr>
          <w:rFonts w:ascii="Arial" w:hAnsi="Arial" w:cs="Arial"/>
          <w:sz w:val="24"/>
          <w:szCs w:val="24"/>
        </w:rPr>
        <w:t xml:space="preserve">).  In this case the confidence interval amounts to </w:t>
      </w:r>
      <w:r w:rsidRPr="00CB3013">
        <w:rPr>
          <w:rFonts w:ascii="Arial" w:hAnsi="Arial" w:cs="Arial"/>
          <w:position w:val="-16"/>
          <w:sz w:val="24"/>
          <w:szCs w:val="24"/>
        </w:rPr>
        <w:object w:dxaOrig="1160" w:dyaOrig="400" w14:anchorId="7B21AE00">
          <v:shape id="_x0000_i1045" type="#_x0000_t75" style="width:57.9pt;height:19.65pt" o:ole="" o:bordertopcolor="this" o:borderleftcolor="this" o:borderbottomcolor="this" o:borderrightcolor="this">
            <v:imagedata r:id="rId44" o:title=""/>
            <w10:bordertop type="single" width="4"/>
            <w10:borderleft type="single" width="4"/>
            <w10:borderbottom type="single" width="4"/>
            <w10:borderright type="single" width="4"/>
          </v:shape>
          <o:OLEObject Type="Embed" ProgID="Equation.3" ShapeID="_x0000_i1045" DrawAspect="Content" ObjectID="_1716214910" r:id="rId45"/>
        </w:object>
      </w:r>
      <w:r w:rsidRPr="00CB3013">
        <w:rPr>
          <w:rFonts w:ascii="Arial" w:hAnsi="Arial" w:cs="Arial"/>
          <w:sz w:val="24"/>
          <w:szCs w:val="24"/>
        </w:rPr>
        <w:t xml:space="preserve">, where </w:t>
      </w:r>
      <w:r w:rsidRPr="00CB3013">
        <w:rPr>
          <w:rFonts w:ascii="Arial" w:hAnsi="Arial" w:cs="Arial"/>
          <w:position w:val="-34"/>
          <w:sz w:val="24"/>
          <w:szCs w:val="24"/>
        </w:rPr>
        <w:object w:dxaOrig="1420" w:dyaOrig="820" w14:anchorId="561D3E38">
          <v:shape id="_x0000_i1046" type="#_x0000_t75" style="width:70.95pt;height:41.35pt" o:ole="" o:bordertopcolor="this" o:borderleftcolor="this" o:borderbottomcolor="this" o:borderrightcolor="this">
            <v:imagedata r:id="rId46" o:title=""/>
            <w10:bordertop type="single" width="4"/>
            <w10:borderleft type="single" width="4"/>
            <w10:borderbottom type="single" width="4"/>
            <w10:borderright type="single" width="4"/>
          </v:shape>
          <o:OLEObject Type="Embed" ProgID="Equation.3" ShapeID="_x0000_i1046" DrawAspect="Content" ObjectID="_1716214911" r:id="rId47"/>
        </w:object>
      </w:r>
      <w:r w:rsidRPr="00CB3013">
        <w:rPr>
          <w:rFonts w:ascii="Arial" w:hAnsi="Arial" w:cs="Arial"/>
          <w:sz w:val="24"/>
          <w:szCs w:val="24"/>
        </w:rPr>
        <w:t>.</w:t>
      </w:r>
      <w:r w:rsidR="00E57D2C">
        <w:rPr>
          <w:rFonts w:ascii="Arial" w:hAnsi="Arial" w:cs="Arial"/>
          <w:sz w:val="24"/>
          <w:szCs w:val="24"/>
        </w:rPr>
        <w:t xml:space="preserve">  For our contrast, </w:t>
      </w:r>
      <w:r w:rsidR="00404461" w:rsidRPr="00E57D2C">
        <w:rPr>
          <w:rFonts w:ascii="Arial" w:hAnsi="Arial" w:cs="Arial"/>
          <w:position w:val="-30"/>
          <w:sz w:val="24"/>
          <w:szCs w:val="24"/>
        </w:rPr>
        <w:object w:dxaOrig="3700" w:dyaOrig="760" w14:anchorId="3AE8CCE0">
          <v:shape id="_x0000_i1047" type="#_x0000_t75" style="width:185.35pt;height:37.9pt" o:ole="">
            <v:imagedata r:id="rId48" o:title=""/>
          </v:shape>
          <o:OLEObject Type="Embed" ProgID="Equation.3" ShapeID="_x0000_i1047" DrawAspect="Content" ObjectID="_1716214912" r:id="rId49"/>
        </w:object>
      </w:r>
      <w:r w:rsidR="00404461">
        <w:rPr>
          <w:rFonts w:ascii="Arial" w:hAnsi="Arial" w:cs="Arial"/>
          <w:sz w:val="24"/>
          <w:szCs w:val="24"/>
        </w:rPr>
        <w:t xml:space="preserve"> and a 95% confidence interval is 7.07 </w:t>
      </w:r>
      <w:r w:rsidR="00404461">
        <w:rPr>
          <w:rFonts w:ascii="Arial" w:hAnsi="Arial" w:cs="Arial"/>
          <w:sz w:val="24"/>
          <w:szCs w:val="24"/>
        </w:rPr>
        <w:sym w:font="Symbol" w:char="F0B1"/>
      </w:r>
      <w:r w:rsidR="00404461">
        <w:rPr>
          <w:rFonts w:ascii="Arial" w:hAnsi="Arial" w:cs="Arial"/>
          <w:sz w:val="24"/>
          <w:szCs w:val="24"/>
        </w:rPr>
        <w:t>2.12(.447), running from 6.12 to 8.02.</w:t>
      </w:r>
      <w:r w:rsidR="00C327AF">
        <w:rPr>
          <w:rFonts w:ascii="Arial" w:hAnsi="Arial" w:cs="Arial"/>
          <w:sz w:val="24"/>
          <w:szCs w:val="24"/>
        </w:rPr>
        <w:t xml:space="preserve">  </w:t>
      </w:r>
      <w:r w:rsidR="00C327AF" w:rsidRPr="00A8612F">
        <w:rPr>
          <w:rFonts w:ascii="Arial" w:hAnsi="Arial" w:cs="Arial"/>
          <w:sz w:val="24"/>
          <w:szCs w:val="24"/>
          <w:u w:val="single"/>
        </w:rPr>
        <w:t>More simply</w:t>
      </w:r>
      <w:r w:rsidR="00C327AF">
        <w:rPr>
          <w:rFonts w:ascii="Arial" w:hAnsi="Arial" w:cs="Arial"/>
          <w:sz w:val="24"/>
          <w:szCs w:val="24"/>
        </w:rPr>
        <w:t>, we take the unstandardized confidence interva</w:t>
      </w:r>
      <w:r w:rsidR="00857553">
        <w:rPr>
          <w:rFonts w:ascii="Arial" w:hAnsi="Arial" w:cs="Arial"/>
          <w:sz w:val="24"/>
          <w:szCs w:val="24"/>
        </w:rPr>
        <w:t>l, which runs from 4.33 to 5.67,</w:t>
      </w:r>
      <w:r w:rsidR="00C327AF">
        <w:rPr>
          <w:rFonts w:ascii="Arial" w:hAnsi="Arial" w:cs="Arial"/>
          <w:sz w:val="24"/>
          <w:szCs w:val="24"/>
        </w:rPr>
        <w:t xml:space="preserve"> and divide each end by the standard deviation (.707) and obtain 6.12 to 8.02.</w:t>
      </w:r>
    </w:p>
    <w:p w14:paraId="50D770B8" w14:textId="77777777" w:rsidR="001E61D7" w:rsidRPr="007F2AF6" w:rsidRDefault="001E61D7" w:rsidP="001E61D7">
      <w:pPr>
        <w:spacing w:before="60" w:after="60"/>
        <w:rPr>
          <w:rFonts w:ascii="Arial" w:hAnsi="Arial" w:cs="Arial"/>
          <w:sz w:val="24"/>
          <w:szCs w:val="24"/>
        </w:rPr>
      </w:pPr>
      <w:r>
        <w:rPr>
          <w:rFonts w:ascii="Arial" w:hAnsi="Arial" w:cs="Arial"/>
          <w:sz w:val="24"/>
          <w:szCs w:val="24"/>
        </w:rPr>
        <w:tab/>
      </w:r>
      <w:r w:rsidRPr="001E61D7">
        <w:rPr>
          <w:rFonts w:ascii="Arial" w:hAnsi="Arial" w:cs="Arial"/>
          <w:sz w:val="24"/>
          <w:szCs w:val="24"/>
        </w:rPr>
        <w:t xml:space="preserve">At </w:t>
      </w:r>
      <w:hyperlink r:id="rId50" w:history="1">
        <w:r w:rsidRPr="001E61D7">
          <w:rPr>
            <w:rStyle w:val="Hyperlink"/>
            <w:rFonts w:ascii="Arial" w:hAnsi="Arial" w:cs="Arial"/>
            <w:sz w:val="24"/>
            <w:szCs w:val="24"/>
          </w:rPr>
          <w:t>http://www.psy.unsw.edu.au/research/PSY.htm</w:t>
        </w:r>
      </w:hyperlink>
      <w:r w:rsidR="00A8612F">
        <w:rPr>
          <w:rFonts w:ascii="Arial" w:hAnsi="Arial" w:cs="Arial"/>
          <w:sz w:val="24"/>
          <w:szCs w:val="24"/>
        </w:rPr>
        <w:t xml:space="preserve"> one can obtain </w:t>
      </w:r>
      <w:r w:rsidR="00A8612F" w:rsidRPr="00A8612F">
        <w:rPr>
          <w:rFonts w:ascii="Arial" w:hAnsi="Arial" w:cs="Arial"/>
          <w:b/>
          <w:sz w:val="24"/>
          <w:szCs w:val="24"/>
        </w:rPr>
        <w:t>PSY: A Program for Contrast A</w:t>
      </w:r>
      <w:r w:rsidRPr="00A8612F">
        <w:rPr>
          <w:rFonts w:ascii="Arial" w:hAnsi="Arial" w:cs="Arial"/>
          <w:b/>
          <w:sz w:val="24"/>
          <w:szCs w:val="24"/>
        </w:rPr>
        <w:t>nalysis</w:t>
      </w:r>
      <w:r w:rsidRPr="001E61D7">
        <w:rPr>
          <w:rFonts w:ascii="Arial" w:hAnsi="Arial" w:cs="Arial"/>
          <w:sz w:val="24"/>
          <w:szCs w:val="24"/>
        </w:rPr>
        <w:t>, by Kevin Bird, Dusan Hadzi-Pavlovic, and Andrew Isaac.  This program computes unstandardized and approximate standardized confidence intervals for contrasts with between-subjects and/or within/subjects factors.  It will also compute simultaneous confidence intervals.  Contrast coefficients are provided as integers, and the program converts them to standard weights.</w:t>
      </w:r>
      <w:r w:rsidR="007F2AF6">
        <w:rPr>
          <w:rFonts w:ascii="Arial" w:hAnsi="Arial" w:cs="Arial"/>
          <w:sz w:val="24"/>
          <w:szCs w:val="24"/>
        </w:rPr>
        <w:t xml:space="preserve">  For an example of the use of the PSY program, see my document </w:t>
      </w:r>
      <w:hyperlink r:id="rId51" w:history="1">
        <w:r w:rsidR="007F2AF6" w:rsidRPr="00D52066">
          <w:rPr>
            <w:rStyle w:val="Hyperlink"/>
            <w:rFonts w:ascii="Arial" w:hAnsi="Arial" w:cs="Arial"/>
            <w:sz w:val="24"/>
            <w:szCs w:val="24"/>
          </w:rPr>
          <w:t>PSY: A Program for Contrast Analysis</w:t>
        </w:r>
      </w:hyperlink>
      <w:r w:rsidR="00B0642D">
        <w:rPr>
          <w:rFonts w:ascii="Arial" w:hAnsi="Arial" w:cs="Arial"/>
          <w:sz w:val="24"/>
          <w:szCs w:val="24"/>
        </w:rPr>
        <w:t>.</w:t>
      </w:r>
    </w:p>
    <w:p w14:paraId="740C181C" w14:textId="77777777" w:rsidR="001E61D7" w:rsidRDefault="001E61D7" w:rsidP="001E61D7">
      <w:pPr>
        <w:spacing w:before="60" w:after="60"/>
        <w:rPr>
          <w:rFonts w:ascii="Arial" w:hAnsi="Arial" w:cs="Arial"/>
          <w:sz w:val="24"/>
          <w:szCs w:val="24"/>
        </w:rPr>
      </w:pPr>
      <w:r w:rsidRPr="001E61D7">
        <w:rPr>
          <w:rFonts w:ascii="Arial" w:hAnsi="Arial" w:cs="Arial"/>
          <w:sz w:val="24"/>
          <w:szCs w:val="24"/>
        </w:rPr>
        <w:lastRenderedPageBreak/>
        <w:tab/>
        <w:t xml:space="preserve">An </w:t>
      </w:r>
      <w:r w:rsidRPr="00A8612F">
        <w:rPr>
          <w:rFonts w:ascii="Arial" w:hAnsi="Arial" w:cs="Arial"/>
          <w:b/>
          <w:sz w:val="24"/>
          <w:szCs w:val="24"/>
        </w:rPr>
        <w:t>exact confidence interval for a standardized contrast</w:t>
      </w:r>
      <w:r w:rsidRPr="001E61D7">
        <w:rPr>
          <w:rFonts w:ascii="Arial" w:hAnsi="Arial" w:cs="Arial"/>
          <w:sz w:val="24"/>
          <w:szCs w:val="24"/>
        </w:rPr>
        <w:t xml:space="preserve"> involving independent samples can be computed with my SAS program </w:t>
      </w:r>
      <w:hyperlink r:id="rId52" w:history="1">
        <w:r w:rsidRPr="00203325">
          <w:rPr>
            <w:rStyle w:val="Hyperlink"/>
            <w:rFonts w:ascii="Arial" w:hAnsi="Arial" w:cs="Arial"/>
            <w:sz w:val="24"/>
            <w:szCs w:val="24"/>
          </w:rPr>
          <w:t>Conf_Interval-Contrast.sas</w:t>
        </w:r>
      </w:hyperlink>
      <w:r w:rsidRPr="001E61D7">
        <w:rPr>
          <w:rFonts w:ascii="Arial" w:hAnsi="Arial" w:cs="Arial"/>
          <w:sz w:val="24"/>
          <w:szCs w:val="24"/>
        </w:rPr>
        <w:t>.</w:t>
      </w:r>
      <w:r>
        <w:rPr>
          <w:rFonts w:ascii="Arial" w:hAnsi="Arial" w:cs="Arial"/>
          <w:sz w:val="24"/>
          <w:szCs w:val="24"/>
        </w:rPr>
        <w:t xml:space="preserve">  Enter the contrast </w:t>
      </w:r>
      <w:r w:rsidRPr="00B0642D">
        <w:rPr>
          <w:rFonts w:ascii="Arial" w:hAnsi="Arial" w:cs="Arial"/>
          <w:i/>
          <w:sz w:val="24"/>
          <w:szCs w:val="24"/>
        </w:rPr>
        <w:t>t</w:t>
      </w:r>
      <w:r>
        <w:rPr>
          <w:rFonts w:ascii="Arial" w:hAnsi="Arial" w:cs="Arial"/>
          <w:sz w:val="24"/>
          <w:szCs w:val="24"/>
        </w:rPr>
        <w:t xml:space="preserve"> (the square root of the contrast </w:t>
      </w:r>
      <w:r w:rsidRPr="000B288F">
        <w:rPr>
          <w:rFonts w:ascii="Arial" w:hAnsi="Arial" w:cs="Arial"/>
          <w:i/>
          <w:sz w:val="24"/>
          <w:szCs w:val="24"/>
        </w:rPr>
        <w:t>F</w:t>
      </w:r>
      <w:r>
        <w:rPr>
          <w:rFonts w:ascii="Arial" w:hAnsi="Arial" w:cs="Arial"/>
          <w:sz w:val="24"/>
          <w:szCs w:val="24"/>
        </w:rPr>
        <w:t xml:space="preserve">, 15.81 for our contrast), the </w:t>
      </w:r>
      <w:r w:rsidRPr="00985CD1">
        <w:rPr>
          <w:rFonts w:ascii="Arial" w:hAnsi="Arial" w:cs="Arial"/>
          <w:i/>
          <w:sz w:val="24"/>
          <w:szCs w:val="24"/>
        </w:rPr>
        <w:t>df</w:t>
      </w:r>
      <w:r>
        <w:rPr>
          <w:rFonts w:ascii="Arial" w:hAnsi="Arial" w:cs="Arial"/>
          <w:sz w:val="24"/>
          <w:szCs w:val="24"/>
        </w:rPr>
        <w:t xml:space="preserve"> (16), the </w:t>
      </w:r>
      <w:r w:rsidR="00A63A43">
        <w:rPr>
          <w:rFonts w:ascii="Arial" w:hAnsi="Arial" w:cs="Arial"/>
          <w:sz w:val="24"/>
          <w:szCs w:val="24"/>
        </w:rPr>
        <w:t xml:space="preserve">sample sizes (5, 5, 5, 5), and the </w:t>
      </w:r>
      <w:r>
        <w:rPr>
          <w:rFonts w:ascii="Arial" w:hAnsi="Arial" w:cs="Arial"/>
          <w:sz w:val="24"/>
          <w:szCs w:val="24"/>
        </w:rPr>
        <w:t>standard contrast coefficients</w:t>
      </w:r>
      <w:r w:rsidR="00A63A43">
        <w:rPr>
          <w:rFonts w:ascii="Arial" w:hAnsi="Arial" w:cs="Arial"/>
          <w:sz w:val="24"/>
          <w:szCs w:val="24"/>
        </w:rPr>
        <w:t xml:space="preserve"> (</w:t>
      </w:r>
      <w:r w:rsidR="00A63A43">
        <w:rPr>
          <w:rFonts w:ascii="Arial" w:hAnsi="Arial"/>
          <w:sz w:val="24"/>
        </w:rPr>
        <w:sym w:font="Symbol" w:char="F02D"/>
      </w:r>
      <w:r w:rsidR="00A63A43">
        <w:rPr>
          <w:rFonts w:ascii="Arial" w:hAnsi="Arial" w:cs="Arial"/>
          <w:sz w:val="24"/>
          <w:szCs w:val="24"/>
        </w:rPr>
        <w:t xml:space="preserve">.5, </w:t>
      </w:r>
      <w:r w:rsidR="00A63A43">
        <w:rPr>
          <w:rFonts w:ascii="Arial" w:hAnsi="Arial"/>
          <w:sz w:val="24"/>
        </w:rPr>
        <w:sym w:font="Symbol" w:char="F02D"/>
      </w:r>
      <w:r w:rsidR="00A63A43">
        <w:rPr>
          <w:rFonts w:ascii="Arial" w:hAnsi="Arial" w:cs="Arial"/>
          <w:sz w:val="24"/>
          <w:szCs w:val="24"/>
        </w:rPr>
        <w:t>.5, .5, .5) and run the program.  You obtain a confidence interval that extends from 4.48 to 9.64.  Notice that this confidence interval is considerably wider than that obtained by the earlier approximation.</w:t>
      </w:r>
    </w:p>
    <w:p w14:paraId="0F05DF23" w14:textId="77777777" w:rsidR="007A33EE" w:rsidRDefault="00B0642D" w:rsidP="00875D9C">
      <w:pPr>
        <w:spacing w:before="60" w:after="60"/>
        <w:rPr>
          <w:rFonts w:ascii="Arial" w:hAnsi="Arial" w:cs="Arial"/>
          <w:sz w:val="24"/>
          <w:szCs w:val="24"/>
        </w:rPr>
      </w:pPr>
      <w:r>
        <w:rPr>
          <w:rFonts w:ascii="Arial" w:hAnsi="Arial" w:cs="Arial"/>
          <w:sz w:val="24"/>
          <w:szCs w:val="24"/>
        </w:rPr>
        <w:tab/>
        <w:t xml:space="preserve">One can also use </w:t>
      </w:r>
      <w:r w:rsidRPr="00A8612F">
        <w:rPr>
          <w:rFonts w:ascii="Arial" w:hAnsi="Arial"/>
          <w:b/>
          <w:i/>
          <w:sz w:val="24"/>
        </w:rPr>
        <w:sym w:font="Symbol" w:char="F068"/>
      </w:r>
      <w:r w:rsidR="00875D9C">
        <w:rPr>
          <w:rFonts w:ascii="Arial" w:hAnsi="Arial"/>
          <w:b/>
          <w:i/>
          <w:sz w:val="24"/>
          <w:vertAlign w:val="superscript"/>
        </w:rPr>
        <w:t>2</w:t>
      </w:r>
      <w:r w:rsidRPr="00A8612F">
        <w:rPr>
          <w:rFonts w:ascii="Arial" w:hAnsi="Arial"/>
          <w:b/>
          <w:sz w:val="24"/>
        </w:rPr>
        <w:t xml:space="preserve"> </w:t>
      </w:r>
      <w:r w:rsidR="00875D9C">
        <w:rPr>
          <w:rFonts w:ascii="Arial" w:hAnsi="Arial"/>
          <w:b/>
          <w:sz w:val="24"/>
        </w:rPr>
        <w:t xml:space="preserve">or </w:t>
      </w:r>
      <w:r w:rsidR="00875D9C" w:rsidRPr="00A8612F">
        <w:rPr>
          <w:rFonts w:ascii="Arial" w:hAnsi="Arial" w:cs="Arial"/>
          <w:b/>
          <w:sz w:val="24"/>
          <w:szCs w:val="24"/>
        </w:rPr>
        <w:t xml:space="preserve">partial </w:t>
      </w:r>
      <w:r w:rsidR="00875D9C" w:rsidRPr="00A8612F">
        <w:rPr>
          <w:rFonts w:ascii="Arial" w:hAnsi="Arial"/>
          <w:b/>
          <w:i/>
          <w:sz w:val="24"/>
        </w:rPr>
        <w:sym w:font="Symbol" w:char="F068"/>
      </w:r>
      <w:r w:rsidR="00875D9C" w:rsidRPr="00A8612F">
        <w:rPr>
          <w:rFonts w:ascii="Arial" w:hAnsi="Arial"/>
          <w:b/>
          <w:i/>
          <w:sz w:val="24"/>
          <w:vertAlign w:val="superscript"/>
        </w:rPr>
        <w:t>2</w:t>
      </w:r>
      <w:r w:rsidR="00875D9C" w:rsidRPr="00875D9C">
        <w:rPr>
          <w:rFonts w:ascii="Arial" w:hAnsi="Arial"/>
          <w:sz w:val="24"/>
        </w:rPr>
        <w:t xml:space="preserve"> </w:t>
      </w:r>
      <w:r w:rsidRPr="00875D9C">
        <w:rPr>
          <w:rFonts w:ascii="Arial" w:hAnsi="Arial"/>
          <w:sz w:val="24"/>
        </w:rPr>
        <w:t>as a measure of the strength of a contrast</w:t>
      </w:r>
      <w:r w:rsidR="00875D9C" w:rsidRPr="00875D9C">
        <w:rPr>
          <w:rFonts w:ascii="Arial" w:hAnsi="Arial"/>
          <w:sz w:val="24"/>
        </w:rPr>
        <w:t xml:space="preserve">, </w:t>
      </w:r>
      <w:r w:rsidR="00875D9C">
        <w:rPr>
          <w:rFonts w:ascii="Arial" w:hAnsi="Arial"/>
          <w:sz w:val="24"/>
        </w:rPr>
        <w:t xml:space="preserve">and use my program </w:t>
      </w:r>
      <w:hyperlink r:id="rId53" w:history="1">
        <w:r w:rsidR="00875D9C">
          <w:rPr>
            <w:rStyle w:val="Hyperlink"/>
            <w:rFonts w:ascii="Arial" w:hAnsi="Arial"/>
            <w:sz w:val="24"/>
          </w:rPr>
          <w:t>Conf-Interval-R2-Regr.sas</w:t>
        </w:r>
      </w:hyperlink>
      <w:r w:rsidR="00875D9C">
        <w:rPr>
          <w:rFonts w:ascii="Arial" w:hAnsi="Arial"/>
          <w:sz w:val="24"/>
        </w:rPr>
        <w:t xml:space="preserve"> to construct a CI.  For </w:t>
      </w:r>
      <w:r w:rsidR="00875D9C" w:rsidRPr="00A8612F">
        <w:rPr>
          <w:rFonts w:ascii="Arial" w:hAnsi="Arial"/>
          <w:b/>
          <w:i/>
          <w:sz w:val="24"/>
        </w:rPr>
        <w:sym w:font="Symbol" w:char="F068"/>
      </w:r>
      <w:r w:rsidR="00875D9C">
        <w:rPr>
          <w:rFonts w:ascii="Arial" w:hAnsi="Arial"/>
          <w:b/>
          <w:i/>
          <w:sz w:val="24"/>
          <w:vertAlign w:val="superscript"/>
        </w:rPr>
        <w:t>2</w:t>
      </w:r>
      <w:r w:rsidR="00875D9C" w:rsidRPr="00875D9C">
        <w:rPr>
          <w:rFonts w:ascii="Arial" w:hAnsi="Arial"/>
          <w:sz w:val="24"/>
        </w:rPr>
        <w:t xml:space="preserve"> </w:t>
      </w:r>
      <w:r>
        <w:rPr>
          <w:rFonts w:ascii="Arial" w:hAnsi="Arial"/>
          <w:sz w:val="24"/>
        </w:rPr>
        <w:t xml:space="preserve">simply take the </w:t>
      </w:r>
      <w:r w:rsidRPr="00875D9C">
        <w:rPr>
          <w:rFonts w:ascii="Arial" w:hAnsi="Arial"/>
          <w:i/>
          <w:sz w:val="24"/>
        </w:rPr>
        <w:t>SS</w:t>
      </w:r>
      <w:r w:rsidR="00875D9C" w:rsidRPr="00875D9C">
        <w:rPr>
          <w:rFonts w:ascii="Arial" w:hAnsi="Arial"/>
          <w:i/>
          <w:sz w:val="24"/>
          <w:vertAlign w:val="subscript"/>
        </w:rPr>
        <w:t>contrast</w:t>
      </w:r>
      <w:r>
        <w:rPr>
          <w:rFonts w:ascii="Arial" w:hAnsi="Arial"/>
          <w:sz w:val="24"/>
        </w:rPr>
        <w:t xml:space="preserve"> and divide by the </w:t>
      </w:r>
      <w:r w:rsidRPr="00875D9C">
        <w:rPr>
          <w:rFonts w:ascii="Arial" w:hAnsi="Arial"/>
          <w:i/>
          <w:sz w:val="24"/>
        </w:rPr>
        <w:t>SS</w:t>
      </w:r>
      <w:r w:rsidR="00875D9C" w:rsidRPr="00875D9C">
        <w:rPr>
          <w:rFonts w:ascii="Arial" w:hAnsi="Arial"/>
          <w:i/>
          <w:sz w:val="24"/>
          <w:vertAlign w:val="subscript"/>
        </w:rPr>
        <w:t>Total</w:t>
      </w:r>
      <w:r>
        <w:rPr>
          <w:rFonts w:ascii="Arial" w:hAnsi="Arial"/>
          <w:sz w:val="24"/>
        </w:rPr>
        <w:t xml:space="preserve">.  For our contrast, that yields </w:t>
      </w:r>
      <w:r>
        <w:rPr>
          <w:rFonts w:ascii="Arial" w:hAnsi="Arial"/>
          <w:i/>
          <w:sz w:val="24"/>
        </w:rPr>
        <w:sym w:font="Symbol" w:char="F068"/>
      </w:r>
      <w:r>
        <w:rPr>
          <w:rFonts w:ascii="Arial" w:hAnsi="Arial"/>
          <w:i/>
          <w:sz w:val="24"/>
          <w:vertAlign w:val="superscript"/>
        </w:rPr>
        <w:t>2</w:t>
      </w:r>
      <w:r w:rsidRPr="0068707B">
        <w:rPr>
          <w:rFonts w:ascii="Arial" w:hAnsi="Arial"/>
          <w:i/>
          <w:sz w:val="24"/>
        </w:rPr>
        <w:t xml:space="preserve"> </w:t>
      </w:r>
      <w:r>
        <w:rPr>
          <w:rFonts w:ascii="Arial" w:hAnsi="Arial" w:cs="Arial"/>
          <w:sz w:val="24"/>
          <w:szCs w:val="24"/>
        </w:rPr>
        <w:t xml:space="preserve">= 125/138 = </w:t>
      </w:r>
      <w:r w:rsidR="00C67F1E">
        <w:rPr>
          <w:rFonts w:ascii="Arial" w:hAnsi="Arial" w:cs="Arial"/>
          <w:sz w:val="24"/>
          <w:szCs w:val="24"/>
        </w:rPr>
        <w:t>.9058</w:t>
      </w:r>
      <w:r w:rsidR="005A7626">
        <w:rPr>
          <w:rFonts w:ascii="Arial" w:hAnsi="Arial" w:cs="Arial"/>
          <w:sz w:val="24"/>
          <w:szCs w:val="24"/>
        </w:rPr>
        <w:t>.</w:t>
      </w:r>
      <w:r w:rsidR="00C67F1E">
        <w:rPr>
          <w:rFonts w:ascii="Arial" w:hAnsi="Arial" w:cs="Arial"/>
          <w:sz w:val="24"/>
          <w:szCs w:val="24"/>
        </w:rPr>
        <w:t xml:space="preserve">  </w:t>
      </w:r>
      <w:r w:rsidR="00875D9C">
        <w:rPr>
          <w:rFonts w:ascii="Arial" w:hAnsi="Arial" w:cs="Arial"/>
          <w:sz w:val="24"/>
          <w:szCs w:val="24"/>
        </w:rPr>
        <w:t xml:space="preserve">To get the confidence interval for </w:t>
      </w:r>
      <w:r w:rsidR="00875D9C">
        <w:rPr>
          <w:rFonts w:ascii="Arial" w:hAnsi="Arial"/>
          <w:i/>
          <w:sz w:val="24"/>
        </w:rPr>
        <w:sym w:font="Symbol" w:char="F068"/>
      </w:r>
      <w:r w:rsidR="00875D9C">
        <w:rPr>
          <w:rFonts w:ascii="Arial" w:hAnsi="Arial"/>
          <w:i/>
          <w:sz w:val="24"/>
          <w:vertAlign w:val="superscript"/>
        </w:rPr>
        <w:t>2</w:t>
      </w:r>
      <w:r w:rsidR="00875D9C" w:rsidRPr="0068707B">
        <w:rPr>
          <w:rFonts w:ascii="Arial" w:hAnsi="Arial"/>
          <w:i/>
          <w:sz w:val="24"/>
        </w:rPr>
        <w:t xml:space="preserve"> </w:t>
      </w:r>
      <w:r w:rsidR="00875D9C">
        <w:rPr>
          <w:rFonts w:ascii="Arial" w:hAnsi="Arial" w:cs="Arial"/>
          <w:sz w:val="24"/>
          <w:szCs w:val="24"/>
        </w:rPr>
        <w:t xml:space="preserve">we need to compute a modified contrast </w:t>
      </w:r>
      <w:r w:rsidR="00875D9C" w:rsidRPr="00FD767F">
        <w:rPr>
          <w:rFonts w:ascii="Arial" w:hAnsi="Arial" w:cs="Arial"/>
          <w:i/>
          <w:sz w:val="24"/>
          <w:szCs w:val="24"/>
        </w:rPr>
        <w:t>F</w:t>
      </w:r>
      <w:r w:rsidR="00875D9C">
        <w:rPr>
          <w:rFonts w:ascii="Arial" w:hAnsi="Arial" w:cs="Arial"/>
          <w:sz w:val="24"/>
          <w:szCs w:val="24"/>
        </w:rPr>
        <w:t>, adding to the error term all variance not included in the contrast and all degrees of freedom</w:t>
      </w:r>
      <w:r w:rsidR="007A33EE">
        <w:rPr>
          <w:rFonts w:ascii="Arial" w:hAnsi="Arial" w:cs="Arial"/>
          <w:sz w:val="24"/>
          <w:szCs w:val="24"/>
        </w:rPr>
        <w:t xml:space="preserve"> not included in the contrast.</w:t>
      </w:r>
    </w:p>
    <w:tbl>
      <w:tblPr>
        <w:tblW w:w="0" w:type="auto"/>
        <w:jc w:val="center"/>
        <w:tblLayout w:type="fixed"/>
        <w:tblLook w:val="00A0" w:firstRow="1" w:lastRow="0" w:firstColumn="1" w:lastColumn="0" w:noHBand="0" w:noVBand="0"/>
      </w:tblPr>
      <w:tblGrid>
        <w:gridCol w:w="2209"/>
        <w:gridCol w:w="1170"/>
        <w:gridCol w:w="1260"/>
        <w:gridCol w:w="1579"/>
        <w:gridCol w:w="1301"/>
      </w:tblGrid>
      <w:tr w:rsidR="007A33EE" w14:paraId="5FF85719" w14:textId="77777777" w:rsidTr="00593760">
        <w:trPr>
          <w:jc w:val="center"/>
        </w:trPr>
        <w:tc>
          <w:tcPr>
            <w:tcW w:w="2209" w:type="dxa"/>
            <w:tcBorders>
              <w:top w:val="single" w:sz="12" w:space="0" w:color="808080"/>
              <w:bottom w:val="single" w:sz="6" w:space="0" w:color="808080"/>
            </w:tcBorders>
          </w:tcPr>
          <w:p w14:paraId="6F4E0A05" w14:textId="77777777" w:rsidR="007A33EE" w:rsidRDefault="007A33EE" w:rsidP="00593760">
            <w:pPr>
              <w:spacing w:before="60" w:after="60"/>
              <w:rPr>
                <w:rFonts w:ascii="Arial" w:hAnsi="Arial"/>
                <w:sz w:val="24"/>
              </w:rPr>
            </w:pPr>
            <w:r>
              <w:rPr>
                <w:rFonts w:ascii="Arial" w:hAnsi="Arial"/>
                <w:sz w:val="24"/>
              </w:rPr>
              <w:t>Source</w:t>
            </w:r>
          </w:p>
        </w:tc>
        <w:tc>
          <w:tcPr>
            <w:tcW w:w="1170" w:type="dxa"/>
            <w:tcBorders>
              <w:top w:val="single" w:sz="12" w:space="0" w:color="808080"/>
              <w:bottom w:val="single" w:sz="6" w:space="0" w:color="808080"/>
            </w:tcBorders>
          </w:tcPr>
          <w:p w14:paraId="1FE34686" w14:textId="77777777" w:rsidR="007A33EE" w:rsidRDefault="007A33EE" w:rsidP="00593760">
            <w:pPr>
              <w:spacing w:before="60" w:after="60"/>
              <w:jc w:val="center"/>
              <w:rPr>
                <w:rFonts w:ascii="Arial" w:hAnsi="Arial"/>
                <w:i/>
                <w:sz w:val="24"/>
              </w:rPr>
            </w:pPr>
            <w:r>
              <w:rPr>
                <w:rFonts w:ascii="Arial" w:hAnsi="Arial"/>
                <w:i/>
                <w:sz w:val="24"/>
              </w:rPr>
              <w:t>SS</w:t>
            </w:r>
          </w:p>
        </w:tc>
        <w:tc>
          <w:tcPr>
            <w:tcW w:w="1260" w:type="dxa"/>
            <w:tcBorders>
              <w:top w:val="single" w:sz="12" w:space="0" w:color="808080"/>
              <w:bottom w:val="single" w:sz="6" w:space="0" w:color="808080"/>
            </w:tcBorders>
          </w:tcPr>
          <w:p w14:paraId="6D153AF3" w14:textId="77777777" w:rsidR="007A33EE" w:rsidRDefault="007A33EE" w:rsidP="00593760">
            <w:pPr>
              <w:spacing w:before="60" w:after="60"/>
              <w:jc w:val="center"/>
              <w:rPr>
                <w:rFonts w:ascii="Arial" w:hAnsi="Arial"/>
                <w:i/>
                <w:sz w:val="24"/>
              </w:rPr>
            </w:pPr>
            <w:r>
              <w:rPr>
                <w:rFonts w:ascii="Arial" w:hAnsi="Arial"/>
                <w:i/>
                <w:sz w:val="24"/>
              </w:rPr>
              <w:t>df</w:t>
            </w:r>
          </w:p>
        </w:tc>
        <w:tc>
          <w:tcPr>
            <w:tcW w:w="1579" w:type="dxa"/>
            <w:tcBorders>
              <w:top w:val="single" w:sz="12" w:space="0" w:color="808080"/>
              <w:bottom w:val="single" w:sz="6" w:space="0" w:color="808080"/>
            </w:tcBorders>
          </w:tcPr>
          <w:p w14:paraId="628365ED" w14:textId="77777777" w:rsidR="007A33EE" w:rsidRDefault="007A33EE" w:rsidP="00593760">
            <w:pPr>
              <w:spacing w:before="60" w:after="60"/>
              <w:jc w:val="center"/>
              <w:rPr>
                <w:rFonts w:ascii="Arial" w:hAnsi="Arial"/>
                <w:i/>
                <w:sz w:val="24"/>
              </w:rPr>
            </w:pPr>
            <w:r>
              <w:rPr>
                <w:rFonts w:ascii="Arial" w:hAnsi="Arial"/>
                <w:i/>
                <w:sz w:val="24"/>
              </w:rPr>
              <w:t>MS</w:t>
            </w:r>
          </w:p>
        </w:tc>
        <w:tc>
          <w:tcPr>
            <w:tcW w:w="1301" w:type="dxa"/>
            <w:tcBorders>
              <w:top w:val="single" w:sz="12" w:space="0" w:color="808080"/>
              <w:bottom w:val="single" w:sz="6" w:space="0" w:color="808080"/>
            </w:tcBorders>
          </w:tcPr>
          <w:p w14:paraId="65EA136E" w14:textId="77777777" w:rsidR="007A33EE" w:rsidRDefault="007A33EE" w:rsidP="00593760">
            <w:pPr>
              <w:spacing w:before="60" w:after="60"/>
              <w:jc w:val="center"/>
              <w:rPr>
                <w:rFonts w:ascii="Arial" w:hAnsi="Arial"/>
                <w:i/>
                <w:sz w:val="24"/>
              </w:rPr>
            </w:pPr>
            <w:r>
              <w:rPr>
                <w:rFonts w:ascii="Arial" w:hAnsi="Arial"/>
                <w:i/>
                <w:sz w:val="24"/>
              </w:rPr>
              <w:t>F</w:t>
            </w:r>
          </w:p>
        </w:tc>
      </w:tr>
      <w:tr w:rsidR="007A33EE" w14:paraId="706BFE7A" w14:textId="77777777" w:rsidTr="00593760">
        <w:trPr>
          <w:jc w:val="center"/>
        </w:trPr>
        <w:tc>
          <w:tcPr>
            <w:tcW w:w="2209" w:type="dxa"/>
          </w:tcPr>
          <w:p w14:paraId="553248C0" w14:textId="77777777" w:rsidR="007A33EE" w:rsidRPr="00C2758E" w:rsidRDefault="007A33EE" w:rsidP="00593760">
            <w:pPr>
              <w:spacing w:before="60" w:after="60"/>
              <w:rPr>
                <w:rFonts w:ascii="Arial" w:hAnsi="Arial"/>
                <w:strike/>
                <w:sz w:val="24"/>
              </w:rPr>
            </w:pPr>
            <w:r w:rsidRPr="00C2758E">
              <w:rPr>
                <w:rFonts w:ascii="Arial" w:hAnsi="Arial"/>
                <w:strike/>
                <w:sz w:val="24"/>
              </w:rPr>
              <w:t>Teaching Method</w:t>
            </w:r>
          </w:p>
        </w:tc>
        <w:tc>
          <w:tcPr>
            <w:tcW w:w="1170" w:type="dxa"/>
          </w:tcPr>
          <w:p w14:paraId="051DD275" w14:textId="77777777" w:rsidR="007A33EE" w:rsidRPr="00C2758E" w:rsidRDefault="007A33EE" w:rsidP="00593760">
            <w:pPr>
              <w:spacing w:before="60" w:after="60"/>
              <w:jc w:val="right"/>
              <w:rPr>
                <w:rFonts w:ascii="Arial" w:hAnsi="Arial"/>
                <w:strike/>
                <w:sz w:val="24"/>
              </w:rPr>
            </w:pPr>
            <w:r w:rsidRPr="00C2758E">
              <w:rPr>
                <w:rFonts w:ascii="Arial" w:hAnsi="Arial"/>
                <w:strike/>
                <w:sz w:val="24"/>
              </w:rPr>
              <w:t>130</w:t>
            </w:r>
          </w:p>
        </w:tc>
        <w:tc>
          <w:tcPr>
            <w:tcW w:w="1260" w:type="dxa"/>
          </w:tcPr>
          <w:p w14:paraId="641F8AC6" w14:textId="77777777" w:rsidR="007A33EE" w:rsidRPr="00C2758E" w:rsidRDefault="007A33EE" w:rsidP="00593760">
            <w:pPr>
              <w:spacing w:before="60" w:after="60"/>
              <w:jc w:val="right"/>
              <w:rPr>
                <w:rFonts w:ascii="Arial" w:hAnsi="Arial"/>
                <w:strike/>
                <w:sz w:val="24"/>
              </w:rPr>
            </w:pPr>
            <w:r w:rsidRPr="00C2758E">
              <w:rPr>
                <w:rFonts w:ascii="Arial" w:hAnsi="Arial"/>
                <w:strike/>
                <w:sz w:val="24"/>
              </w:rPr>
              <w:t>3</w:t>
            </w:r>
          </w:p>
        </w:tc>
        <w:tc>
          <w:tcPr>
            <w:tcW w:w="1579" w:type="dxa"/>
          </w:tcPr>
          <w:p w14:paraId="291BB795" w14:textId="77777777" w:rsidR="007A33EE" w:rsidRPr="00C2758E" w:rsidRDefault="007A33EE" w:rsidP="00593760">
            <w:pPr>
              <w:spacing w:before="60" w:after="60"/>
              <w:jc w:val="right"/>
              <w:rPr>
                <w:rFonts w:ascii="Arial" w:hAnsi="Arial"/>
                <w:strike/>
                <w:sz w:val="24"/>
              </w:rPr>
            </w:pPr>
            <w:r w:rsidRPr="00C2758E">
              <w:rPr>
                <w:rFonts w:ascii="Arial" w:hAnsi="Arial"/>
                <w:strike/>
                <w:sz w:val="24"/>
              </w:rPr>
              <w:t>43.33</w:t>
            </w:r>
          </w:p>
        </w:tc>
        <w:tc>
          <w:tcPr>
            <w:tcW w:w="1301" w:type="dxa"/>
          </w:tcPr>
          <w:p w14:paraId="275E86F4" w14:textId="77777777" w:rsidR="007A33EE" w:rsidRPr="00C2758E" w:rsidRDefault="007A33EE" w:rsidP="00593760">
            <w:pPr>
              <w:spacing w:before="60" w:after="60"/>
              <w:rPr>
                <w:rFonts w:ascii="Arial" w:hAnsi="Arial"/>
                <w:strike/>
                <w:sz w:val="24"/>
              </w:rPr>
            </w:pPr>
            <w:r w:rsidRPr="00C2758E">
              <w:rPr>
                <w:rFonts w:ascii="Arial" w:hAnsi="Arial"/>
                <w:strike/>
                <w:sz w:val="24"/>
              </w:rPr>
              <w:t>86.66</w:t>
            </w:r>
          </w:p>
        </w:tc>
      </w:tr>
      <w:tr w:rsidR="007A33EE" w14:paraId="6AFECDF9" w14:textId="77777777" w:rsidTr="00593760">
        <w:trPr>
          <w:jc w:val="center"/>
        </w:trPr>
        <w:tc>
          <w:tcPr>
            <w:tcW w:w="2209" w:type="dxa"/>
          </w:tcPr>
          <w:p w14:paraId="7A0E853A" w14:textId="77777777" w:rsidR="007A33EE" w:rsidRPr="00570DF8" w:rsidRDefault="007A33EE" w:rsidP="00593760">
            <w:pPr>
              <w:spacing w:before="60" w:after="60"/>
              <w:rPr>
                <w:rFonts w:ascii="Arial" w:hAnsi="Arial"/>
                <w:color w:val="008000"/>
                <w:sz w:val="24"/>
              </w:rPr>
            </w:pPr>
            <w:r w:rsidRPr="00570DF8">
              <w:rPr>
                <w:rFonts w:ascii="Arial" w:hAnsi="Arial"/>
                <w:color w:val="008000"/>
                <w:sz w:val="24"/>
              </w:rPr>
              <w:t xml:space="preserve">     AB vs. CD</w:t>
            </w:r>
          </w:p>
        </w:tc>
        <w:tc>
          <w:tcPr>
            <w:tcW w:w="1170" w:type="dxa"/>
          </w:tcPr>
          <w:p w14:paraId="1A1A0C77" w14:textId="77777777" w:rsidR="007A33EE" w:rsidRPr="00570DF8" w:rsidRDefault="007A33EE" w:rsidP="00593760">
            <w:pPr>
              <w:spacing w:before="60" w:after="60"/>
              <w:jc w:val="right"/>
              <w:rPr>
                <w:rFonts w:ascii="Arial" w:hAnsi="Arial"/>
                <w:color w:val="008000"/>
                <w:sz w:val="24"/>
              </w:rPr>
            </w:pPr>
            <w:r w:rsidRPr="00570DF8">
              <w:rPr>
                <w:rFonts w:ascii="Arial" w:hAnsi="Arial"/>
                <w:color w:val="008000"/>
                <w:sz w:val="24"/>
              </w:rPr>
              <w:t>125</w:t>
            </w:r>
          </w:p>
        </w:tc>
        <w:tc>
          <w:tcPr>
            <w:tcW w:w="1260" w:type="dxa"/>
          </w:tcPr>
          <w:p w14:paraId="745CF796" w14:textId="77777777" w:rsidR="007A33EE" w:rsidRPr="00570DF8" w:rsidRDefault="007A33EE" w:rsidP="00593760">
            <w:pPr>
              <w:spacing w:before="60" w:after="60"/>
              <w:jc w:val="right"/>
              <w:rPr>
                <w:rFonts w:ascii="Arial" w:hAnsi="Arial"/>
                <w:color w:val="008000"/>
                <w:sz w:val="24"/>
              </w:rPr>
            </w:pPr>
            <w:r w:rsidRPr="00570DF8">
              <w:rPr>
                <w:rFonts w:ascii="Arial" w:hAnsi="Arial"/>
                <w:color w:val="008000"/>
                <w:sz w:val="24"/>
              </w:rPr>
              <w:t>1</w:t>
            </w:r>
          </w:p>
        </w:tc>
        <w:tc>
          <w:tcPr>
            <w:tcW w:w="1579" w:type="dxa"/>
          </w:tcPr>
          <w:p w14:paraId="2D9324D6" w14:textId="77777777" w:rsidR="007A33EE" w:rsidRPr="00570DF8" w:rsidRDefault="007A33EE" w:rsidP="00593760">
            <w:pPr>
              <w:spacing w:before="60" w:after="60"/>
              <w:jc w:val="right"/>
              <w:rPr>
                <w:rFonts w:ascii="Arial" w:hAnsi="Arial"/>
                <w:color w:val="008000"/>
                <w:sz w:val="24"/>
              </w:rPr>
            </w:pPr>
            <w:r w:rsidRPr="00570DF8">
              <w:rPr>
                <w:rFonts w:ascii="Arial" w:hAnsi="Arial"/>
                <w:color w:val="008000"/>
                <w:sz w:val="24"/>
              </w:rPr>
              <w:t>125</w:t>
            </w:r>
          </w:p>
        </w:tc>
        <w:tc>
          <w:tcPr>
            <w:tcW w:w="1301" w:type="dxa"/>
          </w:tcPr>
          <w:p w14:paraId="00F8FC97" w14:textId="77777777" w:rsidR="007A33EE" w:rsidRPr="00570DF8" w:rsidRDefault="007A33EE" w:rsidP="00593760">
            <w:pPr>
              <w:spacing w:before="60" w:after="60"/>
              <w:rPr>
                <w:rFonts w:ascii="Arial" w:hAnsi="Arial"/>
                <w:color w:val="008000"/>
                <w:sz w:val="24"/>
              </w:rPr>
            </w:pPr>
            <w:r w:rsidRPr="00570DF8">
              <w:rPr>
                <w:rFonts w:ascii="Arial" w:hAnsi="Arial"/>
                <w:color w:val="008000"/>
                <w:sz w:val="24"/>
              </w:rPr>
              <w:t>250</w:t>
            </w:r>
          </w:p>
        </w:tc>
      </w:tr>
      <w:tr w:rsidR="007A33EE" w14:paraId="391DF932" w14:textId="77777777" w:rsidTr="00593760">
        <w:trPr>
          <w:jc w:val="center"/>
        </w:trPr>
        <w:tc>
          <w:tcPr>
            <w:tcW w:w="2209" w:type="dxa"/>
          </w:tcPr>
          <w:p w14:paraId="4C30AE3D" w14:textId="77777777" w:rsidR="007A33EE" w:rsidRPr="00C2758E" w:rsidRDefault="007A33EE" w:rsidP="00593760">
            <w:pPr>
              <w:spacing w:before="60" w:after="60"/>
              <w:rPr>
                <w:rFonts w:ascii="Arial" w:hAnsi="Arial"/>
                <w:color w:val="800080"/>
                <w:sz w:val="24"/>
              </w:rPr>
            </w:pPr>
            <w:r w:rsidRPr="00C2758E">
              <w:rPr>
                <w:rFonts w:ascii="Arial" w:hAnsi="Arial"/>
                <w:color w:val="800080"/>
                <w:sz w:val="24"/>
              </w:rPr>
              <w:t>Error</w:t>
            </w:r>
          </w:p>
        </w:tc>
        <w:tc>
          <w:tcPr>
            <w:tcW w:w="1170" w:type="dxa"/>
          </w:tcPr>
          <w:p w14:paraId="02992505" w14:textId="77777777" w:rsidR="007A33EE" w:rsidRPr="00C2758E" w:rsidRDefault="007A33EE" w:rsidP="00593760">
            <w:pPr>
              <w:spacing w:before="60" w:after="60"/>
              <w:jc w:val="right"/>
              <w:rPr>
                <w:rFonts w:ascii="Arial" w:hAnsi="Arial"/>
                <w:color w:val="800080"/>
                <w:sz w:val="24"/>
              </w:rPr>
            </w:pPr>
            <w:r w:rsidRPr="00C2758E">
              <w:rPr>
                <w:rFonts w:ascii="Arial" w:hAnsi="Arial"/>
                <w:color w:val="800080"/>
                <w:sz w:val="24"/>
              </w:rPr>
              <w:t>8+5=13</w:t>
            </w:r>
          </w:p>
        </w:tc>
        <w:tc>
          <w:tcPr>
            <w:tcW w:w="1260" w:type="dxa"/>
          </w:tcPr>
          <w:p w14:paraId="482DCF89" w14:textId="77777777" w:rsidR="007A33EE" w:rsidRPr="00C2758E" w:rsidRDefault="007A33EE" w:rsidP="00593760">
            <w:pPr>
              <w:spacing w:before="60" w:after="60"/>
              <w:jc w:val="right"/>
              <w:rPr>
                <w:rFonts w:ascii="Arial" w:hAnsi="Arial"/>
                <w:color w:val="800080"/>
                <w:sz w:val="24"/>
              </w:rPr>
            </w:pPr>
            <w:r w:rsidRPr="00C2758E">
              <w:rPr>
                <w:rFonts w:ascii="Arial" w:hAnsi="Arial"/>
                <w:color w:val="800080"/>
                <w:sz w:val="24"/>
              </w:rPr>
              <w:t>16+2=18</w:t>
            </w:r>
          </w:p>
        </w:tc>
        <w:tc>
          <w:tcPr>
            <w:tcW w:w="1579" w:type="dxa"/>
          </w:tcPr>
          <w:p w14:paraId="207FA6BF" w14:textId="77777777" w:rsidR="007A33EE" w:rsidRPr="00C2758E" w:rsidRDefault="007A33EE" w:rsidP="00593760">
            <w:pPr>
              <w:spacing w:before="60" w:after="60"/>
              <w:jc w:val="right"/>
              <w:rPr>
                <w:rFonts w:ascii="Arial" w:hAnsi="Arial"/>
                <w:color w:val="800080"/>
                <w:sz w:val="24"/>
              </w:rPr>
            </w:pPr>
            <w:r w:rsidRPr="00C2758E">
              <w:rPr>
                <w:rFonts w:ascii="Arial" w:hAnsi="Arial"/>
                <w:color w:val="800080"/>
                <w:sz w:val="24"/>
              </w:rPr>
              <w:t>13/18=.722</w:t>
            </w:r>
          </w:p>
        </w:tc>
        <w:tc>
          <w:tcPr>
            <w:tcW w:w="1301" w:type="dxa"/>
          </w:tcPr>
          <w:p w14:paraId="5C2CAE0C" w14:textId="77777777" w:rsidR="007A33EE" w:rsidRPr="00C2758E" w:rsidRDefault="007A33EE" w:rsidP="00593760">
            <w:pPr>
              <w:spacing w:before="60" w:after="60"/>
              <w:rPr>
                <w:rFonts w:ascii="Arial" w:hAnsi="Arial"/>
                <w:color w:val="800080"/>
                <w:sz w:val="24"/>
              </w:rPr>
            </w:pPr>
            <w:r w:rsidRPr="00C2758E">
              <w:rPr>
                <w:rFonts w:ascii="Arial" w:hAnsi="Arial"/>
                <w:color w:val="800080"/>
                <w:sz w:val="24"/>
              </w:rPr>
              <w:t>173.077</w:t>
            </w:r>
          </w:p>
        </w:tc>
      </w:tr>
      <w:tr w:rsidR="007A33EE" w14:paraId="1D847501" w14:textId="77777777" w:rsidTr="00593760">
        <w:trPr>
          <w:jc w:val="center"/>
        </w:trPr>
        <w:tc>
          <w:tcPr>
            <w:tcW w:w="2209" w:type="dxa"/>
            <w:tcBorders>
              <w:bottom w:val="single" w:sz="12" w:space="0" w:color="808080"/>
            </w:tcBorders>
          </w:tcPr>
          <w:p w14:paraId="4DEDD026" w14:textId="77777777" w:rsidR="007A33EE" w:rsidRDefault="007A33EE" w:rsidP="00593760">
            <w:pPr>
              <w:spacing w:before="60" w:after="60"/>
              <w:rPr>
                <w:rFonts w:ascii="Arial" w:hAnsi="Arial"/>
                <w:sz w:val="24"/>
              </w:rPr>
            </w:pPr>
            <w:r>
              <w:rPr>
                <w:rFonts w:ascii="Arial" w:hAnsi="Arial"/>
                <w:sz w:val="24"/>
              </w:rPr>
              <w:t>Total</w:t>
            </w:r>
          </w:p>
        </w:tc>
        <w:tc>
          <w:tcPr>
            <w:tcW w:w="1170" w:type="dxa"/>
            <w:tcBorders>
              <w:bottom w:val="single" w:sz="12" w:space="0" w:color="808080"/>
            </w:tcBorders>
          </w:tcPr>
          <w:p w14:paraId="37572B9B" w14:textId="77777777" w:rsidR="007A33EE" w:rsidRDefault="007A33EE" w:rsidP="00593760">
            <w:pPr>
              <w:spacing w:before="60" w:after="60"/>
              <w:jc w:val="right"/>
              <w:rPr>
                <w:rFonts w:ascii="Arial" w:hAnsi="Arial"/>
                <w:sz w:val="24"/>
              </w:rPr>
            </w:pPr>
            <w:r>
              <w:rPr>
                <w:rFonts w:ascii="Arial" w:hAnsi="Arial"/>
                <w:sz w:val="24"/>
              </w:rPr>
              <w:t>138</w:t>
            </w:r>
          </w:p>
        </w:tc>
        <w:tc>
          <w:tcPr>
            <w:tcW w:w="1260" w:type="dxa"/>
            <w:tcBorders>
              <w:bottom w:val="single" w:sz="12" w:space="0" w:color="808080"/>
            </w:tcBorders>
          </w:tcPr>
          <w:p w14:paraId="26309F12" w14:textId="77777777" w:rsidR="007A33EE" w:rsidRDefault="007A33EE" w:rsidP="00593760">
            <w:pPr>
              <w:spacing w:before="60" w:after="60"/>
              <w:jc w:val="right"/>
              <w:rPr>
                <w:rFonts w:ascii="Arial" w:hAnsi="Arial"/>
                <w:sz w:val="24"/>
              </w:rPr>
            </w:pPr>
            <w:r>
              <w:rPr>
                <w:rFonts w:ascii="Arial" w:hAnsi="Arial"/>
                <w:sz w:val="24"/>
              </w:rPr>
              <w:t>19</w:t>
            </w:r>
          </w:p>
        </w:tc>
        <w:tc>
          <w:tcPr>
            <w:tcW w:w="1579" w:type="dxa"/>
            <w:tcBorders>
              <w:bottom w:val="single" w:sz="12" w:space="0" w:color="808080"/>
            </w:tcBorders>
          </w:tcPr>
          <w:p w14:paraId="32532D23" w14:textId="77777777" w:rsidR="007A33EE" w:rsidRDefault="007A33EE" w:rsidP="00593760">
            <w:pPr>
              <w:spacing w:before="60" w:after="60"/>
              <w:jc w:val="right"/>
              <w:rPr>
                <w:rFonts w:ascii="Arial" w:hAnsi="Arial"/>
                <w:sz w:val="24"/>
              </w:rPr>
            </w:pPr>
          </w:p>
        </w:tc>
        <w:tc>
          <w:tcPr>
            <w:tcW w:w="1301" w:type="dxa"/>
            <w:tcBorders>
              <w:bottom w:val="single" w:sz="12" w:space="0" w:color="808080"/>
            </w:tcBorders>
          </w:tcPr>
          <w:p w14:paraId="3BF76903" w14:textId="77777777" w:rsidR="007A33EE" w:rsidRDefault="007A33EE" w:rsidP="00593760">
            <w:pPr>
              <w:spacing w:before="60" w:after="60"/>
              <w:rPr>
                <w:rFonts w:ascii="Arial" w:hAnsi="Arial"/>
                <w:sz w:val="24"/>
              </w:rPr>
            </w:pPr>
          </w:p>
        </w:tc>
      </w:tr>
    </w:tbl>
    <w:p w14:paraId="7D8963D4" w14:textId="77777777" w:rsidR="00875D9C" w:rsidRPr="00C67F1E" w:rsidRDefault="00845CE9" w:rsidP="00875D9C">
      <w:pPr>
        <w:spacing w:before="60" w:after="60"/>
        <w:rPr>
          <w:rFonts w:ascii="Arial" w:hAnsi="Arial" w:cs="Arial"/>
          <w:sz w:val="24"/>
          <w:szCs w:val="24"/>
        </w:rPr>
      </w:pPr>
      <w:r w:rsidRPr="00C2758E">
        <w:rPr>
          <w:rFonts w:ascii="Arial" w:hAnsi="Arial" w:cs="Arial"/>
          <w:position w:val="-30"/>
          <w:sz w:val="24"/>
          <w:szCs w:val="24"/>
        </w:rPr>
        <w:object w:dxaOrig="9120" w:dyaOrig="700" w14:anchorId="100881BF">
          <v:shape id="_x0000_i1048" type="#_x0000_t75" style="width:456.1pt;height:34.8pt" o:ole="">
            <v:imagedata r:id="rId54" o:title=""/>
          </v:shape>
          <o:OLEObject Type="Embed" ProgID="Equation.3" ShapeID="_x0000_i1048" DrawAspect="Content" ObjectID="_1716214913" r:id="rId55"/>
        </w:object>
      </w:r>
      <w:r w:rsidR="00875D9C">
        <w:rPr>
          <w:rFonts w:ascii="Arial" w:hAnsi="Arial" w:cs="Arial"/>
          <w:sz w:val="24"/>
          <w:szCs w:val="24"/>
        </w:rPr>
        <w:t xml:space="preserve">.  </w:t>
      </w:r>
      <w:r>
        <w:rPr>
          <w:rFonts w:ascii="Arial" w:hAnsi="Arial" w:cs="Arial"/>
          <w:sz w:val="24"/>
          <w:szCs w:val="24"/>
        </w:rPr>
        <w:tab/>
      </w:r>
      <w:r w:rsidR="00875D9C">
        <w:rPr>
          <w:rFonts w:ascii="Arial" w:hAnsi="Arial" w:cs="Arial"/>
          <w:sz w:val="24"/>
          <w:szCs w:val="24"/>
        </w:rPr>
        <w:t xml:space="preserve">Feed that </w:t>
      </w:r>
      <w:r w:rsidR="00875D9C" w:rsidRPr="006A0313">
        <w:rPr>
          <w:rFonts w:ascii="Arial" w:hAnsi="Arial" w:cs="Arial"/>
          <w:i/>
          <w:sz w:val="24"/>
          <w:szCs w:val="24"/>
        </w:rPr>
        <w:t>F</w:t>
      </w:r>
      <w:r w:rsidR="00875D9C">
        <w:rPr>
          <w:rFonts w:ascii="Arial" w:hAnsi="Arial" w:cs="Arial"/>
          <w:sz w:val="24"/>
          <w:szCs w:val="24"/>
        </w:rPr>
        <w:t xml:space="preserve"> and </w:t>
      </w:r>
      <w:r w:rsidR="00875D9C" w:rsidRPr="006A0313">
        <w:rPr>
          <w:rFonts w:ascii="Arial" w:hAnsi="Arial" w:cs="Arial"/>
          <w:i/>
          <w:sz w:val="24"/>
          <w:szCs w:val="24"/>
        </w:rPr>
        <w:t>df</w:t>
      </w:r>
      <w:r w:rsidR="00875D9C">
        <w:rPr>
          <w:rFonts w:ascii="Arial" w:hAnsi="Arial" w:cs="Arial"/>
          <w:sz w:val="24"/>
          <w:szCs w:val="24"/>
        </w:rPr>
        <w:t xml:space="preserve"> to my SAS program and you obtain an </w:t>
      </w:r>
      <w:r w:rsidR="00875D9C">
        <w:rPr>
          <w:rFonts w:ascii="Arial" w:hAnsi="Arial"/>
          <w:i/>
          <w:sz w:val="24"/>
        </w:rPr>
        <w:sym w:font="Symbol" w:char="F068"/>
      </w:r>
      <w:r w:rsidR="00875D9C">
        <w:rPr>
          <w:rFonts w:ascii="Arial" w:hAnsi="Arial"/>
          <w:i/>
          <w:sz w:val="24"/>
          <w:vertAlign w:val="superscript"/>
        </w:rPr>
        <w:t>2</w:t>
      </w:r>
      <w:r w:rsidR="00875D9C" w:rsidRPr="0068707B">
        <w:rPr>
          <w:rFonts w:ascii="Arial" w:hAnsi="Arial"/>
          <w:i/>
          <w:sz w:val="24"/>
        </w:rPr>
        <w:t xml:space="preserve"> </w:t>
      </w:r>
      <w:r w:rsidR="00875D9C">
        <w:rPr>
          <w:rFonts w:ascii="Arial" w:hAnsi="Arial" w:cs="Arial"/>
          <w:sz w:val="24"/>
          <w:szCs w:val="24"/>
        </w:rPr>
        <w:t>of .9058 with a confidence interval that extends from .78 to .94.</w:t>
      </w:r>
    </w:p>
    <w:p w14:paraId="1AC7AC43" w14:textId="77777777" w:rsidR="00845CE9" w:rsidRDefault="00845CE9" w:rsidP="001E61D7">
      <w:pPr>
        <w:spacing w:before="60" w:after="60"/>
        <w:rPr>
          <w:rFonts w:ascii="Arial" w:hAnsi="Arial"/>
          <w:sz w:val="24"/>
        </w:rPr>
      </w:pPr>
      <w:r>
        <w:rPr>
          <w:rFonts w:ascii="Arial" w:hAnsi="Arial" w:cs="Arial"/>
          <w:sz w:val="24"/>
          <w:szCs w:val="24"/>
        </w:rPr>
        <w:tab/>
      </w:r>
      <w:r w:rsidR="00C67F1E">
        <w:rPr>
          <w:rFonts w:ascii="Arial" w:hAnsi="Arial" w:cs="Arial"/>
          <w:sz w:val="24"/>
          <w:szCs w:val="24"/>
        </w:rPr>
        <w:t xml:space="preserve">Alternatively, one can compute a </w:t>
      </w:r>
      <w:r w:rsidR="00C67F1E" w:rsidRPr="00A8612F">
        <w:rPr>
          <w:rFonts w:ascii="Arial" w:hAnsi="Arial" w:cs="Arial"/>
          <w:b/>
          <w:sz w:val="24"/>
          <w:szCs w:val="24"/>
        </w:rPr>
        <w:t xml:space="preserve">partial </w:t>
      </w:r>
      <w:r w:rsidR="00C67F1E" w:rsidRPr="00A8612F">
        <w:rPr>
          <w:rFonts w:ascii="Arial" w:hAnsi="Arial"/>
          <w:b/>
          <w:i/>
          <w:sz w:val="24"/>
        </w:rPr>
        <w:sym w:font="Symbol" w:char="F068"/>
      </w:r>
      <w:r w:rsidR="00C67F1E" w:rsidRPr="00A8612F">
        <w:rPr>
          <w:rFonts w:ascii="Arial" w:hAnsi="Arial"/>
          <w:b/>
          <w:i/>
          <w:sz w:val="24"/>
          <w:vertAlign w:val="superscript"/>
        </w:rPr>
        <w:t>2</w:t>
      </w:r>
      <w:r w:rsidR="00C67F1E">
        <w:rPr>
          <w:rFonts w:ascii="Arial" w:hAnsi="Arial"/>
          <w:sz w:val="24"/>
        </w:rPr>
        <w:t xml:space="preserve"> as </w:t>
      </w:r>
      <w:r w:rsidR="0068707B" w:rsidRPr="00C67F1E">
        <w:rPr>
          <w:rFonts w:ascii="Arial" w:hAnsi="Arial"/>
          <w:position w:val="-30"/>
          <w:sz w:val="24"/>
        </w:rPr>
        <w:object w:dxaOrig="3900" w:dyaOrig="680" w14:anchorId="31664418">
          <v:shape id="_x0000_i1049" type="#_x0000_t75" style="width:195pt;height:34.1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Equation.3" ShapeID="_x0000_i1049" DrawAspect="Content" ObjectID="_1716214914" r:id="rId57"/>
        </w:object>
      </w:r>
      <w:r w:rsidR="0068707B">
        <w:rPr>
          <w:rFonts w:ascii="Arial" w:hAnsi="Arial"/>
          <w:sz w:val="24"/>
        </w:rPr>
        <w:t>.</w:t>
      </w:r>
      <w:r w:rsidR="000364A9">
        <w:rPr>
          <w:rFonts w:ascii="Arial" w:hAnsi="Arial"/>
          <w:sz w:val="24"/>
        </w:rPr>
        <w:t xml:space="preserve">  Notice that this excludes from the denominator all vari</w:t>
      </w:r>
      <w:r w:rsidR="00FD767F">
        <w:rPr>
          <w:rFonts w:ascii="Arial" w:hAnsi="Arial"/>
          <w:sz w:val="24"/>
        </w:rPr>
        <w:t>ance that is explained by differences among the groups that are not captured by the tested contrast.</w:t>
      </w:r>
      <w:r w:rsidR="0068707B">
        <w:rPr>
          <w:rFonts w:ascii="Arial" w:hAnsi="Arial"/>
          <w:sz w:val="24"/>
        </w:rPr>
        <w:t xml:space="preserve">  </w:t>
      </w:r>
    </w:p>
    <w:tbl>
      <w:tblPr>
        <w:tblW w:w="0" w:type="auto"/>
        <w:jc w:val="center"/>
        <w:tblLayout w:type="fixed"/>
        <w:tblLook w:val="00A0" w:firstRow="1" w:lastRow="0" w:firstColumn="1" w:lastColumn="0" w:noHBand="0" w:noVBand="0"/>
      </w:tblPr>
      <w:tblGrid>
        <w:gridCol w:w="2280"/>
        <w:gridCol w:w="651"/>
        <w:gridCol w:w="546"/>
        <w:gridCol w:w="878"/>
        <w:gridCol w:w="900"/>
      </w:tblGrid>
      <w:tr w:rsidR="00845CE9" w14:paraId="2A7B2F09" w14:textId="77777777" w:rsidTr="00593760">
        <w:trPr>
          <w:jc w:val="center"/>
        </w:trPr>
        <w:tc>
          <w:tcPr>
            <w:tcW w:w="2280" w:type="dxa"/>
            <w:tcBorders>
              <w:top w:val="single" w:sz="12" w:space="0" w:color="808080"/>
              <w:bottom w:val="single" w:sz="6" w:space="0" w:color="808080"/>
            </w:tcBorders>
          </w:tcPr>
          <w:p w14:paraId="79283DB5" w14:textId="77777777" w:rsidR="00845CE9" w:rsidRDefault="00845CE9" w:rsidP="00593760">
            <w:pPr>
              <w:spacing w:before="60" w:after="60"/>
              <w:rPr>
                <w:rFonts w:ascii="Arial" w:hAnsi="Arial"/>
                <w:sz w:val="24"/>
              </w:rPr>
            </w:pPr>
            <w:r>
              <w:rPr>
                <w:rFonts w:ascii="Arial" w:hAnsi="Arial"/>
                <w:sz w:val="24"/>
              </w:rPr>
              <w:t>Source</w:t>
            </w:r>
          </w:p>
        </w:tc>
        <w:tc>
          <w:tcPr>
            <w:tcW w:w="651" w:type="dxa"/>
            <w:tcBorders>
              <w:top w:val="single" w:sz="12" w:space="0" w:color="808080"/>
              <w:bottom w:val="single" w:sz="6" w:space="0" w:color="808080"/>
            </w:tcBorders>
          </w:tcPr>
          <w:p w14:paraId="17D451E0" w14:textId="77777777" w:rsidR="00845CE9" w:rsidRDefault="00845CE9" w:rsidP="00593760">
            <w:pPr>
              <w:spacing w:before="60" w:after="60"/>
              <w:jc w:val="center"/>
              <w:rPr>
                <w:rFonts w:ascii="Arial" w:hAnsi="Arial"/>
                <w:i/>
                <w:sz w:val="24"/>
              </w:rPr>
            </w:pPr>
            <w:r>
              <w:rPr>
                <w:rFonts w:ascii="Arial" w:hAnsi="Arial"/>
                <w:i/>
                <w:sz w:val="24"/>
              </w:rPr>
              <w:t>SS</w:t>
            </w:r>
          </w:p>
        </w:tc>
        <w:tc>
          <w:tcPr>
            <w:tcW w:w="546" w:type="dxa"/>
            <w:tcBorders>
              <w:top w:val="single" w:sz="12" w:space="0" w:color="808080"/>
              <w:bottom w:val="single" w:sz="6" w:space="0" w:color="808080"/>
            </w:tcBorders>
          </w:tcPr>
          <w:p w14:paraId="4755C170" w14:textId="77777777" w:rsidR="00845CE9" w:rsidRDefault="00845CE9" w:rsidP="00593760">
            <w:pPr>
              <w:spacing w:before="60" w:after="60"/>
              <w:jc w:val="center"/>
              <w:rPr>
                <w:rFonts w:ascii="Arial" w:hAnsi="Arial"/>
                <w:i/>
                <w:sz w:val="24"/>
              </w:rPr>
            </w:pPr>
            <w:r>
              <w:rPr>
                <w:rFonts w:ascii="Arial" w:hAnsi="Arial"/>
                <w:i/>
                <w:sz w:val="24"/>
              </w:rPr>
              <w:t>df</w:t>
            </w:r>
          </w:p>
        </w:tc>
        <w:tc>
          <w:tcPr>
            <w:tcW w:w="878" w:type="dxa"/>
            <w:tcBorders>
              <w:top w:val="single" w:sz="12" w:space="0" w:color="808080"/>
              <w:bottom w:val="single" w:sz="6" w:space="0" w:color="808080"/>
            </w:tcBorders>
          </w:tcPr>
          <w:p w14:paraId="3FEAAEF8" w14:textId="77777777" w:rsidR="00845CE9" w:rsidRDefault="00845CE9" w:rsidP="00593760">
            <w:pPr>
              <w:spacing w:before="60" w:after="60"/>
              <w:jc w:val="center"/>
              <w:rPr>
                <w:rFonts w:ascii="Arial" w:hAnsi="Arial"/>
                <w:i/>
                <w:sz w:val="24"/>
              </w:rPr>
            </w:pPr>
            <w:r>
              <w:rPr>
                <w:rFonts w:ascii="Arial" w:hAnsi="Arial"/>
                <w:i/>
                <w:sz w:val="24"/>
              </w:rPr>
              <w:t>MS</w:t>
            </w:r>
          </w:p>
        </w:tc>
        <w:tc>
          <w:tcPr>
            <w:tcW w:w="900" w:type="dxa"/>
            <w:tcBorders>
              <w:top w:val="single" w:sz="12" w:space="0" w:color="808080"/>
              <w:bottom w:val="single" w:sz="6" w:space="0" w:color="808080"/>
            </w:tcBorders>
          </w:tcPr>
          <w:p w14:paraId="29472C4C" w14:textId="77777777" w:rsidR="00845CE9" w:rsidRDefault="00845CE9" w:rsidP="00593760">
            <w:pPr>
              <w:spacing w:before="60" w:after="60"/>
              <w:jc w:val="center"/>
              <w:rPr>
                <w:rFonts w:ascii="Arial" w:hAnsi="Arial"/>
                <w:i/>
                <w:sz w:val="24"/>
              </w:rPr>
            </w:pPr>
            <w:r>
              <w:rPr>
                <w:rFonts w:ascii="Arial" w:hAnsi="Arial"/>
                <w:i/>
                <w:sz w:val="24"/>
              </w:rPr>
              <w:t>F</w:t>
            </w:r>
          </w:p>
        </w:tc>
      </w:tr>
      <w:tr w:rsidR="00845CE9" w14:paraId="1903BF16" w14:textId="77777777" w:rsidTr="00593760">
        <w:trPr>
          <w:jc w:val="center"/>
        </w:trPr>
        <w:tc>
          <w:tcPr>
            <w:tcW w:w="2280" w:type="dxa"/>
          </w:tcPr>
          <w:p w14:paraId="52C8346D" w14:textId="77777777" w:rsidR="00845CE9" w:rsidRDefault="00845CE9" w:rsidP="00593760">
            <w:pPr>
              <w:spacing w:before="60" w:after="60"/>
              <w:rPr>
                <w:rFonts w:ascii="Arial" w:hAnsi="Arial"/>
                <w:sz w:val="24"/>
              </w:rPr>
            </w:pPr>
            <w:r>
              <w:rPr>
                <w:rFonts w:ascii="Arial" w:hAnsi="Arial"/>
                <w:sz w:val="24"/>
              </w:rPr>
              <w:t>Teaching Method</w:t>
            </w:r>
          </w:p>
        </w:tc>
        <w:tc>
          <w:tcPr>
            <w:tcW w:w="651" w:type="dxa"/>
          </w:tcPr>
          <w:p w14:paraId="6590105D" w14:textId="77777777" w:rsidR="00845CE9" w:rsidRDefault="00845CE9" w:rsidP="00593760">
            <w:pPr>
              <w:spacing w:before="60" w:after="60"/>
              <w:jc w:val="right"/>
              <w:rPr>
                <w:rFonts w:ascii="Arial" w:hAnsi="Arial"/>
                <w:sz w:val="24"/>
              </w:rPr>
            </w:pPr>
            <w:r>
              <w:rPr>
                <w:rFonts w:ascii="Arial" w:hAnsi="Arial"/>
                <w:sz w:val="24"/>
              </w:rPr>
              <w:t>130</w:t>
            </w:r>
          </w:p>
        </w:tc>
        <w:tc>
          <w:tcPr>
            <w:tcW w:w="546" w:type="dxa"/>
          </w:tcPr>
          <w:p w14:paraId="62D0A6A9" w14:textId="77777777" w:rsidR="00845CE9" w:rsidRDefault="00845CE9" w:rsidP="00593760">
            <w:pPr>
              <w:spacing w:before="60" w:after="60"/>
              <w:jc w:val="right"/>
              <w:rPr>
                <w:rFonts w:ascii="Arial" w:hAnsi="Arial"/>
                <w:sz w:val="24"/>
              </w:rPr>
            </w:pPr>
            <w:r>
              <w:rPr>
                <w:rFonts w:ascii="Arial" w:hAnsi="Arial"/>
                <w:sz w:val="24"/>
              </w:rPr>
              <w:t>3</w:t>
            </w:r>
          </w:p>
        </w:tc>
        <w:tc>
          <w:tcPr>
            <w:tcW w:w="878" w:type="dxa"/>
          </w:tcPr>
          <w:p w14:paraId="79968A4A" w14:textId="77777777" w:rsidR="00845CE9" w:rsidRDefault="00845CE9" w:rsidP="00593760">
            <w:pPr>
              <w:spacing w:before="60" w:after="60"/>
              <w:jc w:val="right"/>
              <w:rPr>
                <w:rFonts w:ascii="Arial" w:hAnsi="Arial"/>
                <w:sz w:val="24"/>
              </w:rPr>
            </w:pPr>
            <w:r>
              <w:rPr>
                <w:rFonts w:ascii="Arial" w:hAnsi="Arial"/>
                <w:sz w:val="24"/>
              </w:rPr>
              <w:t>43.33</w:t>
            </w:r>
          </w:p>
        </w:tc>
        <w:tc>
          <w:tcPr>
            <w:tcW w:w="900" w:type="dxa"/>
          </w:tcPr>
          <w:p w14:paraId="1F44447A" w14:textId="77777777" w:rsidR="00845CE9" w:rsidRDefault="00845CE9" w:rsidP="00593760">
            <w:pPr>
              <w:spacing w:before="60" w:after="60"/>
              <w:rPr>
                <w:rFonts w:ascii="Arial" w:hAnsi="Arial"/>
                <w:sz w:val="24"/>
              </w:rPr>
            </w:pPr>
            <w:r>
              <w:rPr>
                <w:rFonts w:ascii="Arial" w:hAnsi="Arial"/>
                <w:sz w:val="24"/>
              </w:rPr>
              <w:t>86.66</w:t>
            </w:r>
          </w:p>
        </w:tc>
      </w:tr>
      <w:tr w:rsidR="00845CE9" w14:paraId="158A12AE" w14:textId="77777777" w:rsidTr="00593760">
        <w:trPr>
          <w:jc w:val="center"/>
        </w:trPr>
        <w:tc>
          <w:tcPr>
            <w:tcW w:w="2280" w:type="dxa"/>
          </w:tcPr>
          <w:p w14:paraId="3FC65C66" w14:textId="77777777" w:rsidR="00845CE9" w:rsidRPr="00570DF8" w:rsidRDefault="00845CE9" w:rsidP="00593760">
            <w:pPr>
              <w:spacing w:before="60" w:after="60"/>
              <w:rPr>
                <w:rFonts w:ascii="Arial" w:hAnsi="Arial"/>
                <w:color w:val="008000"/>
                <w:sz w:val="24"/>
              </w:rPr>
            </w:pPr>
            <w:r w:rsidRPr="00570DF8">
              <w:rPr>
                <w:rFonts w:ascii="Arial" w:hAnsi="Arial"/>
                <w:color w:val="008000"/>
                <w:sz w:val="24"/>
              </w:rPr>
              <w:t xml:space="preserve">     AB vs. CD</w:t>
            </w:r>
          </w:p>
        </w:tc>
        <w:tc>
          <w:tcPr>
            <w:tcW w:w="651" w:type="dxa"/>
          </w:tcPr>
          <w:p w14:paraId="37D391BE" w14:textId="77777777" w:rsidR="00845CE9" w:rsidRPr="00570DF8" w:rsidRDefault="00845CE9" w:rsidP="00593760">
            <w:pPr>
              <w:spacing w:before="60" w:after="60"/>
              <w:jc w:val="right"/>
              <w:rPr>
                <w:rFonts w:ascii="Arial" w:hAnsi="Arial"/>
                <w:color w:val="008000"/>
                <w:sz w:val="24"/>
              </w:rPr>
            </w:pPr>
            <w:r w:rsidRPr="00570DF8">
              <w:rPr>
                <w:rFonts w:ascii="Arial" w:hAnsi="Arial"/>
                <w:color w:val="008000"/>
                <w:sz w:val="24"/>
              </w:rPr>
              <w:t>125</w:t>
            </w:r>
          </w:p>
        </w:tc>
        <w:tc>
          <w:tcPr>
            <w:tcW w:w="546" w:type="dxa"/>
          </w:tcPr>
          <w:p w14:paraId="4A8AF3F3" w14:textId="77777777" w:rsidR="00845CE9" w:rsidRPr="00570DF8" w:rsidRDefault="00845CE9" w:rsidP="00593760">
            <w:pPr>
              <w:spacing w:before="60" w:after="60"/>
              <w:jc w:val="right"/>
              <w:rPr>
                <w:rFonts w:ascii="Arial" w:hAnsi="Arial"/>
                <w:color w:val="008000"/>
                <w:sz w:val="24"/>
              </w:rPr>
            </w:pPr>
            <w:r w:rsidRPr="00570DF8">
              <w:rPr>
                <w:rFonts w:ascii="Arial" w:hAnsi="Arial"/>
                <w:color w:val="008000"/>
                <w:sz w:val="24"/>
              </w:rPr>
              <w:t>1</w:t>
            </w:r>
          </w:p>
        </w:tc>
        <w:tc>
          <w:tcPr>
            <w:tcW w:w="878" w:type="dxa"/>
          </w:tcPr>
          <w:p w14:paraId="4FBD8785" w14:textId="77777777" w:rsidR="00845CE9" w:rsidRPr="00570DF8" w:rsidRDefault="00845CE9" w:rsidP="00593760">
            <w:pPr>
              <w:spacing w:before="60" w:after="60"/>
              <w:jc w:val="right"/>
              <w:rPr>
                <w:rFonts w:ascii="Arial" w:hAnsi="Arial"/>
                <w:color w:val="008000"/>
                <w:sz w:val="24"/>
              </w:rPr>
            </w:pPr>
            <w:r w:rsidRPr="00570DF8">
              <w:rPr>
                <w:rFonts w:ascii="Arial" w:hAnsi="Arial"/>
                <w:color w:val="008000"/>
                <w:sz w:val="24"/>
              </w:rPr>
              <w:t>125</w:t>
            </w:r>
          </w:p>
        </w:tc>
        <w:tc>
          <w:tcPr>
            <w:tcW w:w="900" w:type="dxa"/>
          </w:tcPr>
          <w:p w14:paraId="3504D5C7" w14:textId="77777777" w:rsidR="00845CE9" w:rsidRPr="00570DF8" w:rsidRDefault="00845CE9" w:rsidP="00593760">
            <w:pPr>
              <w:spacing w:before="60" w:after="60"/>
              <w:rPr>
                <w:rFonts w:ascii="Arial" w:hAnsi="Arial"/>
                <w:color w:val="008000"/>
                <w:sz w:val="24"/>
              </w:rPr>
            </w:pPr>
            <w:r w:rsidRPr="00570DF8">
              <w:rPr>
                <w:rFonts w:ascii="Arial" w:hAnsi="Arial"/>
                <w:color w:val="008000"/>
                <w:sz w:val="24"/>
              </w:rPr>
              <w:t>250</w:t>
            </w:r>
          </w:p>
        </w:tc>
      </w:tr>
      <w:tr w:rsidR="00845CE9" w14:paraId="74AA7848" w14:textId="77777777" w:rsidTr="00593760">
        <w:trPr>
          <w:jc w:val="center"/>
        </w:trPr>
        <w:tc>
          <w:tcPr>
            <w:tcW w:w="2280" w:type="dxa"/>
          </w:tcPr>
          <w:p w14:paraId="6CFB5973" w14:textId="77777777" w:rsidR="00845CE9" w:rsidRDefault="00845CE9" w:rsidP="00593760">
            <w:pPr>
              <w:spacing w:before="60" w:after="60"/>
              <w:rPr>
                <w:rFonts w:ascii="Arial" w:hAnsi="Arial"/>
                <w:sz w:val="24"/>
              </w:rPr>
            </w:pPr>
            <w:r>
              <w:rPr>
                <w:rFonts w:ascii="Arial" w:hAnsi="Arial"/>
                <w:sz w:val="24"/>
              </w:rPr>
              <w:t>Error</w:t>
            </w:r>
          </w:p>
        </w:tc>
        <w:tc>
          <w:tcPr>
            <w:tcW w:w="651" w:type="dxa"/>
          </w:tcPr>
          <w:p w14:paraId="01A3927B" w14:textId="77777777" w:rsidR="00845CE9" w:rsidRDefault="00845CE9" w:rsidP="00593760">
            <w:pPr>
              <w:spacing w:before="60" w:after="60"/>
              <w:jc w:val="right"/>
              <w:rPr>
                <w:rFonts w:ascii="Arial" w:hAnsi="Arial"/>
                <w:sz w:val="24"/>
              </w:rPr>
            </w:pPr>
            <w:r>
              <w:rPr>
                <w:rFonts w:ascii="Arial" w:hAnsi="Arial"/>
                <w:sz w:val="24"/>
              </w:rPr>
              <w:t>8</w:t>
            </w:r>
          </w:p>
        </w:tc>
        <w:tc>
          <w:tcPr>
            <w:tcW w:w="546" w:type="dxa"/>
          </w:tcPr>
          <w:p w14:paraId="7B373C57" w14:textId="77777777" w:rsidR="00845CE9" w:rsidRDefault="00845CE9" w:rsidP="00593760">
            <w:pPr>
              <w:spacing w:before="60" w:after="60"/>
              <w:jc w:val="right"/>
              <w:rPr>
                <w:rFonts w:ascii="Arial" w:hAnsi="Arial"/>
                <w:sz w:val="24"/>
              </w:rPr>
            </w:pPr>
            <w:r>
              <w:rPr>
                <w:rFonts w:ascii="Arial" w:hAnsi="Arial"/>
                <w:sz w:val="24"/>
              </w:rPr>
              <w:t>16</w:t>
            </w:r>
          </w:p>
        </w:tc>
        <w:tc>
          <w:tcPr>
            <w:tcW w:w="878" w:type="dxa"/>
          </w:tcPr>
          <w:p w14:paraId="1112D6A3" w14:textId="77777777" w:rsidR="00845CE9" w:rsidRDefault="00845CE9" w:rsidP="00593760">
            <w:pPr>
              <w:spacing w:before="60" w:after="60"/>
              <w:jc w:val="right"/>
              <w:rPr>
                <w:rFonts w:ascii="Arial" w:hAnsi="Arial"/>
                <w:sz w:val="24"/>
              </w:rPr>
            </w:pPr>
            <w:r>
              <w:rPr>
                <w:rFonts w:ascii="Arial" w:hAnsi="Arial"/>
                <w:sz w:val="24"/>
              </w:rPr>
              <w:t>0.50</w:t>
            </w:r>
          </w:p>
        </w:tc>
        <w:tc>
          <w:tcPr>
            <w:tcW w:w="900" w:type="dxa"/>
          </w:tcPr>
          <w:p w14:paraId="1AC0E1FD" w14:textId="77777777" w:rsidR="00845CE9" w:rsidRDefault="00845CE9" w:rsidP="00593760">
            <w:pPr>
              <w:spacing w:before="60" w:after="60"/>
              <w:rPr>
                <w:rFonts w:ascii="Arial" w:hAnsi="Arial"/>
                <w:sz w:val="24"/>
              </w:rPr>
            </w:pPr>
          </w:p>
        </w:tc>
      </w:tr>
      <w:tr w:rsidR="00845CE9" w14:paraId="2F5080DC" w14:textId="77777777" w:rsidTr="00593760">
        <w:trPr>
          <w:jc w:val="center"/>
        </w:trPr>
        <w:tc>
          <w:tcPr>
            <w:tcW w:w="2280" w:type="dxa"/>
            <w:tcBorders>
              <w:bottom w:val="single" w:sz="12" w:space="0" w:color="808080"/>
            </w:tcBorders>
          </w:tcPr>
          <w:p w14:paraId="4AD54609" w14:textId="77777777" w:rsidR="00845CE9" w:rsidRDefault="00845CE9" w:rsidP="00593760">
            <w:pPr>
              <w:spacing w:before="60" w:after="60"/>
              <w:rPr>
                <w:rFonts w:ascii="Arial" w:hAnsi="Arial"/>
                <w:sz w:val="24"/>
              </w:rPr>
            </w:pPr>
            <w:r>
              <w:rPr>
                <w:rFonts w:ascii="Arial" w:hAnsi="Arial"/>
                <w:sz w:val="24"/>
              </w:rPr>
              <w:t>Total</w:t>
            </w:r>
          </w:p>
        </w:tc>
        <w:tc>
          <w:tcPr>
            <w:tcW w:w="651" w:type="dxa"/>
            <w:tcBorders>
              <w:bottom w:val="single" w:sz="12" w:space="0" w:color="808080"/>
            </w:tcBorders>
          </w:tcPr>
          <w:p w14:paraId="72ECA60D" w14:textId="77777777" w:rsidR="00845CE9" w:rsidRDefault="00845CE9" w:rsidP="00593760">
            <w:pPr>
              <w:spacing w:before="60" w:after="60"/>
              <w:jc w:val="right"/>
              <w:rPr>
                <w:rFonts w:ascii="Arial" w:hAnsi="Arial"/>
                <w:sz w:val="24"/>
              </w:rPr>
            </w:pPr>
            <w:r>
              <w:rPr>
                <w:rFonts w:ascii="Arial" w:hAnsi="Arial"/>
                <w:sz w:val="24"/>
              </w:rPr>
              <w:t>138</w:t>
            </w:r>
          </w:p>
        </w:tc>
        <w:tc>
          <w:tcPr>
            <w:tcW w:w="546" w:type="dxa"/>
            <w:tcBorders>
              <w:bottom w:val="single" w:sz="12" w:space="0" w:color="808080"/>
            </w:tcBorders>
          </w:tcPr>
          <w:p w14:paraId="7BAB384E" w14:textId="77777777" w:rsidR="00845CE9" w:rsidRDefault="00845CE9" w:rsidP="00593760">
            <w:pPr>
              <w:spacing w:before="60" w:after="60"/>
              <w:jc w:val="right"/>
              <w:rPr>
                <w:rFonts w:ascii="Arial" w:hAnsi="Arial"/>
                <w:sz w:val="24"/>
              </w:rPr>
            </w:pPr>
            <w:r>
              <w:rPr>
                <w:rFonts w:ascii="Arial" w:hAnsi="Arial"/>
                <w:sz w:val="24"/>
              </w:rPr>
              <w:t>19</w:t>
            </w:r>
          </w:p>
        </w:tc>
        <w:tc>
          <w:tcPr>
            <w:tcW w:w="878" w:type="dxa"/>
            <w:tcBorders>
              <w:bottom w:val="single" w:sz="12" w:space="0" w:color="808080"/>
            </w:tcBorders>
          </w:tcPr>
          <w:p w14:paraId="729C04A4" w14:textId="77777777" w:rsidR="00845CE9" w:rsidRDefault="00845CE9" w:rsidP="00593760">
            <w:pPr>
              <w:spacing w:before="60" w:after="60"/>
              <w:jc w:val="right"/>
              <w:rPr>
                <w:rFonts w:ascii="Arial" w:hAnsi="Arial"/>
                <w:sz w:val="24"/>
              </w:rPr>
            </w:pPr>
          </w:p>
        </w:tc>
        <w:tc>
          <w:tcPr>
            <w:tcW w:w="900" w:type="dxa"/>
            <w:tcBorders>
              <w:bottom w:val="single" w:sz="12" w:space="0" w:color="808080"/>
            </w:tcBorders>
          </w:tcPr>
          <w:p w14:paraId="666AEE9A" w14:textId="77777777" w:rsidR="00845CE9" w:rsidRDefault="00845CE9" w:rsidP="00593760">
            <w:pPr>
              <w:spacing w:before="60" w:after="60"/>
              <w:rPr>
                <w:rFonts w:ascii="Arial" w:hAnsi="Arial"/>
                <w:sz w:val="24"/>
              </w:rPr>
            </w:pPr>
          </w:p>
        </w:tc>
      </w:tr>
    </w:tbl>
    <w:p w14:paraId="3E6C3583" w14:textId="77777777" w:rsidR="00B0642D" w:rsidRPr="00C67F1E" w:rsidRDefault="00845CE9" w:rsidP="001E61D7">
      <w:pPr>
        <w:spacing w:before="60" w:after="60"/>
        <w:rPr>
          <w:rFonts w:ascii="Arial" w:hAnsi="Arial" w:cs="Arial"/>
          <w:sz w:val="24"/>
          <w:szCs w:val="24"/>
        </w:rPr>
      </w:pPr>
      <w:r>
        <w:rPr>
          <w:rFonts w:ascii="Arial" w:hAnsi="Arial" w:cs="Arial"/>
          <w:sz w:val="24"/>
          <w:szCs w:val="24"/>
        </w:rPr>
        <w:tab/>
      </w:r>
      <w:r w:rsidR="0068707B">
        <w:rPr>
          <w:rFonts w:ascii="Arial" w:hAnsi="Arial" w:cs="Arial"/>
          <w:sz w:val="24"/>
          <w:szCs w:val="24"/>
        </w:rPr>
        <w:t xml:space="preserve">For partial </w:t>
      </w:r>
      <w:r w:rsidR="0068707B">
        <w:rPr>
          <w:rFonts w:ascii="Arial" w:hAnsi="Arial"/>
          <w:i/>
          <w:sz w:val="24"/>
        </w:rPr>
        <w:sym w:font="Symbol" w:char="F068"/>
      </w:r>
      <w:r w:rsidR="0068707B">
        <w:rPr>
          <w:rFonts w:ascii="Arial" w:hAnsi="Arial"/>
          <w:i/>
          <w:sz w:val="24"/>
          <w:vertAlign w:val="superscript"/>
        </w:rPr>
        <w:t>2</w:t>
      </w:r>
      <w:r w:rsidR="0068707B" w:rsidRPr="0068707B">
        <w:rPr>
          <w:rFonts w:ascii="Arial" w:hAnsi="Arial"/>
          <w:i/>
          <w:sz w:val="24"/>
        </w:rPr>
        <w:t xml:space="preserve"> </w:t>
      </w:r>
      <w:r w:rsidR="0068707B">
        <w:rPr>
          <w:rFonts w:ascii="Arial" w:hAnsi="Arial" w:cs="Arial"/>
          <w:sz w:val="24"/>
          <w:szCs w:val="24"/>
        </w:rPr>
        <w:t xml:space="preserve">enter the contrast </w:t>
      </w:r>
      <w:r w:rsidR="0068707B" w:rsidRPr="006A0313">
        <w:rPr>
          <w:rFonts w:ascii="Arial" w:hAnsi="Arial" w:cs="Arial"/>
          <w:i/>
          <w:sz w:val="24"/>
          <w:szCs w:val="24"/>
        </w:rPr>
        <w:t>F</w:t>
      </w:r>
      <w:r>
        <w:rPr>
          <w:rFonts w:ascii="Arial" w:hAnsi="Arial" w:cs="Arial"/>
          <w:sz w:val="24"/>
          <w:szCs w:val="24"/>
        </w:rPr>
        <w:t>(1, 16) = 250</w:t>
      </w:r>
      <w:r w:rsidR="0068707B">
        <w:rPr>
          <w:rFonts w:ascii="Arial" w:hAnsi="Arial" w:cs="Arial"/>
          <w:sz w:val="24"/>
          <w:szCs w:val="24"/>
        </w:rPr>
        <w:t xml:space="preserve"> </w:t>
      </w:r>
      <w:r>
        <w:rPr>
          <w:rFonts w:ascii="Arial" w:hAnsi="Arial" w:cs="Arial"/>
          <w:sz w:val="24"/>
          <w:szCs w:val="24"/>
        </w:rPr>
        <w:t xml:space="preserve">into my program and you obtain </w:t>
      </w:r>
      <w:r w:rsidR="0068707B">
        <w:rPr>
          <w:rFonts w:ascii="Arial" w:hAnsi="Arial" w:cs="Arial"/>
          <w:sz w:val="24"/>
          <w:szCs w:val="24"/>
        </w:rPr>
        <w:t xml:space="preserve"> </w:t>
      </w:r>
      <w:r w:rsidR="0068707B">
        <w:rPr>
          <w:rFonts w:ascii="Arial" w:hAnsi="Arial"/>
          <w:i/>
          <w:sz w:val="24"/>
        </w:rPr>
        <w:sym w:font="Symbol" w:char="F068"/>
      </w:r>
      <w:r w:rsidR="0068707B">
        <w:rPr>
          <w:rFonts w:ascii="Arial" w:hAnsi="Arial"/>
          <w:i/>
          <w:sz w:val="24"/>
          <w:vertAlign w:val="superscript"/>
        </w:rPr>
        <w:t>2</w:t>
      </w:r>
      <w:r w:rsidR="0068707B" w:rsidRPr="0068707B">
        <w:rPr>
          <w:rFonts w:ascii="Arial" w:hAnsi="Arial"/>
          <w:i/>
          <w:sz w:val="24"/>
        </w:rPr>
        <w:t xml:space="preserve"> </w:t>
      </w:r>
      <w:r w:rsidR="0068707B">
        <w:rPr>
          <w:rFonts w:ascii="Arial" w:hAnsi="Arial" w:cs="Arial"/>
          <w:sz w:val="24"/>
          <w:szCs w:val="24"/>
        </w:rPr>
        <w:t>= .9</w:t>
      </w:r>
      <w:r w:rsidR="00003F45">
        <w:rPr>
          <w:rFonts w:ascii="Arial" w:hAnsi="Arial" w:cs="Arial"/>
          <w:sz w:val="24"/>
          <w:szCs w:val="24"/>
        </w:rPr>
        <w:t>3</w:t>
      </w:r>
      <w:r w:rsidR="0068707B">
        <w:rPr>
          <w:rFonts w:ascii="Arial" w:hAnsi="Arial" w:cs="Arial"/>
          <w:sz w:val="24"/>
          <w:szCs w:val="24"/>
        </w:rPr>
        <w:t>985 with a confidence interval extending from .85 to .96.</w:t>
      </w:r>
    </w:p>
    <w:p w14:paraId="584DC844"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Orthogonal Contrasts</w:t>
      </w:r>
    </w:p>
    <w:p w14:paraId="3B08C533" w14:textId="77777777" w:rsidR="00A8612F" w:rsidRDefault="00DE26F1" w:rsidP="00B050D9">
      <w:pPr>
        <w:tabs>
          <w:tab w:val="left" w:pos="360"/>
          <w:tab w:val="left" w:pos="720"/>
        </w:tabs>
        <w:spacing w:before="60" w:after="60"/>
        <w:rPr>
          <w:rFonts w:ascii="Arial" w:hAnsi="Arial"/>
          <w:sz w:val="24"/>
        </w:rPr>
      </w:pPr>
      <w:r>
        <w:rPr>
          <w:rFonts w:ascii="Arial" w:hAnsi="Arial"/>
          <w:sz w:val="24"/>
        </w:rPr>
        <w:tab/>
        <w:t xml:space="preserve">One can construct </w:t>
      </w:r>
      <w:r>
        <w:rPr>
          <w:rFonts w:ascii="Arial" w:hAnsi="Arial"/>
          <w:i/>
          <w:sz w:val="24"/>
        </w:rPr>
        <w:t>k</w:t>
      </w:r>
      <w:r>
        <w:rPr>
          <w:rFonts w:ascii="Arial" w:hAnsi="Arial"/>
          <w:sz w:val="24"/>
        </w:rPr>
        <w:t xml:space="preserve"> - 1 orthogonal (independent) contrasts involving </w:t>
      </w:r>
      <w:r>
        <w:rPr>
          <w:rFonts w:ascii="Arial" w:hAnsi="Arial"/>
          <w:i/>
          <w:sz w:val="24"/>
        </w:rPr>
        <w:t>k</w:t>
      </w:r>
      <w:r>
        <w:rPr>
          <w:rFonts w:ascii="Arial" w:hAnsi="Arial"/>
          <w:sz w:val="24"/>
        </w:rPr>
        <w:t xml:space="preserve"> means.  If I consider </w:t>
      </w:r>
      <w:r>
        <w:rPr>
          <w:rFonts w:ascii="Arial" w:hAnsi="Arial"/>
          <w:i/>
          <w:sz w:val="24"/>
        </w:rPr>
        <w:t>a</w:t>
      </w:r>
      <w:r>
        <w:rPr>
          <w:rFonts w:ascii="Arial" w:hAnsi="Arial"/>
          <w:i/>
          <w:sz w:val="24"/>
          <w:vertAlign w:val="subscript"/>
        </w:rPr>
        <w:t>i</w:t>
      </w:r>
      <w:r>
        <w:rPr>
          <w:rFonts w:ascii="Arial" w:hAnsi="Arial"/>
          <w:sz w:val="24"/>
        </w:rPr>
        <w:t xml:space="preserve"> to represent the contrast coefficients applied for one contrast and </w:t>
      </w:r>
      <w:r>
        <w:rPr>
          <w:rFonts w:ascii="Arial" w:hAnsi="Arial"/>
          <w:i/>
          <w:sz w:val="24"/>
        </w:rPr>
        <w:t>b</w:t>
      </w:r>
      <w:r>
        <w:rPr>
          <w:rFonts w:ascii="Arial" w:hAnsi="Arial"/>
          <w:i/>
          <w:sz w:val="24"/>
          <w:vertAlign w:val="subscript"/>
        </w:rPr>
        <w:t>j</w:t>
      </w:r>
      <w:r>
        <w:rPr>
          <w:rFonts w:ascii="Arial" w:hAnsi="Arial"/>
          <w:sz w:val="24"/>
        </w:rPr>
        <w:t xml:space="preserve">  those </w:t>
      </w:r>
      <w:r>
        <w:rPr>
          <w:rFonts w:ascii="Arial" w:hAnsi="Arial"/>
          <w:sz w:val="24"/>
        </w:rPr>
        <w:lastRenderedPageBreak/>
        <w:t xml:space="preserve">for another, for the contrasts to be orthogonal it must be true that </w:t>
      </w:r>
      <w:r w:rsidR="008101C9" w:rsidRPr="008101C9">
        <w:rPr>
          <w:rFonts w:ascii="Arial" w:hAnsi="Arial"/>
          <w:position w:val="-32"/>
          <w:sz w:val="24"/>
        </w:rPr>
        <w:object w:dxaOrig="1219" w:dyaOrig="740" w14:anchorId="3B4F200A">
          <v:shape id="_x0000_i1050" type="#_x0000_t75" style="width:61pt;height:37.2pt" o:ole="" o:bordertopcolor="this" o:borderleftcolor="this" o:borderbottomcolor="this" o:borderrightcolor="this">
            <v:imagedata r:id="rId58" o:title=""/>
            <w10:bordertop type="single" width="4"/>
            <w10:borderleft type="single" width="4"/>
            <w10:borderbottom type="single" width="4"/>
            <w10:borderright type="single" width="4"/>
          </v:shape>
          <o:OLEObject Type="Embed" ProgID="Equation.3" ShapeID="_x0000_i1050" DrawAspect="Content" ObjectID="_1716214915" r:id="rId59"/>
        </w:object>
      </w:r>
      <w:r w:rsidR="008101C9">
        <w:rPr>
          <w:rFonts w:ascii="Arial" w:hAnsi="Arial"/>
          <w:sz w:val="24"/>
        </w:rPr>
        <w:t xml:space="preserve">.  If you have equal sample sizes, this simplifies to </w:t>
      </w:r>
      <w:r>
        <w:rPr>
          <w:rFonts w:ascii="Arial" w:hAnsi="Arial"/>
          <w:position w:val="-14"/>
          <w:sz w:val="24"/>
        </w:rPr>
        <w:object w:dxaOrig="1160" w:dyaOrig="400" w14:anchorId="658CF8DF">
          <v:shape id="_x0000_i1051" type="#_x0000_t75" style="width:57.9pt;height:19.65pt" o:ole="" o:bordertopcolor="this" o:borderleftcolor="this" o:borderbottomcolor="this" o:borderrightcolor="this" fillcolor="window">
            <v:imagedata r:id="rId60" o:title=""/>
            <w10:bordertop type="single" width="4"/>
            <w10:borderleft type="single" width="4"/>
            <w10:borderbottom type="single" width="4"/>
            <w10:borderright type="single" width="4"/>
          </v:shape>
          <o:OLEObject Type="Embed" ProgID="Equation.3" ShapeID="_x0000_i1051" DrawAspect="Content" ObjectID="_1716214916" r:id="rId61"/>
        </w:object>
      </w:r>
      <w:r>
        <w:rPr>
          <w:rFonts w:ascii="Arial" w:hAnsi="Arial"/>
          <w:sz w:val="24"/>
        </w:rPr>
        <w:t>.  Consider the following set of contrast coefficients involving groups A, B, C, D, and E</w:t>
      </w:r>
      <w:r w:rsidR="008101C9">
        <w:rPr>
          <w:rFonts w:ascii="Arial" w:hAnsi="Arial"/>
          <w:sz w:val="24"/>
        </w:rPr>
        <w:t xml:space="preserve"> and equal sample sizes</w:t>
      </w:r>
      <w:r>
        <w:rPr>
          <w:rFonts w:ascii="Arial" w:hAnsi="Arial"/>
          <w:sz w:val="24"/>
        </w:rPr>
        <w:t>.</w:t>
      </w:r>
    </w:p>
    <w:p w14:paraId="5A820FF7" w14:textId="77777777" w:rsidR="00DE26F1" w:rsidRDefault="00DE26F1" w:rsidP="00B050D9">
      <w:pPr>
        <w:tabs>
          <w:tab w:val="left" w:pos="360"/>
          <w:tab w:val="left" w:pos="720"/>
        </w:tabs>
        <w:spacing w:before="60" w:after="60"/>
        <w:rPr>
          <w:rFonts w:ascii="Arial" w:hAnsi="Arial"/>
          <w:sz w:val="24"/>
        </w:rPr>
      </w:pPr>
    </w:p>
    <w:tbl>
      <w:tblPr>
        <w:tblW w:w="0" w:type="auto"/>
        <w:jc w:val="center"/>
        <w:tblLook w:val="0000" w:firstRow="0" w:lastRow="0" w:firstColumn="0" w:lastColumn="0" w:noHBand="0" w:noVBand="0"/>
      </w:tblPr>
      <w:tblGrid>
        <w:gridCol w:w="720"/>
        <w:gridCol w:w="720"/>
        <w:gridCol w:w="720"/>
        <w:gridCol w:w="720"/>
        <w:gridCol w:w="720"/>
      </w:tblGrid>
      <w:tr w:rsidR="00DE26F1" w14:paraId="6B7EE9CF" w14:textId="77777777">
        <w:trPr>
          <w:jc w:val="center"/>
        </w:trPr>
        <w:tc>
          <w:tcPr>
            <w:tcW w:w="720" w:type="dxa"/>
          </w:tcPr>
          <w:p w14:paraId="4AAB59C9" w14:textId="77777777" w:rsidR="00DE26F1" w:rsidRDefault="00DE26F1" w:rsidP="009E4D45">
            <w:pPr>
              <w:spacing w:before="60" w:after="60"/>
              <w:jc w:val="center"/>
              <w:rPr>
                <w:rFonts w:ascii="Arial" w:hAnsi="Arial"/>
                <w:sz w:val="24"/>
              </w:rPr>
            </w:pPr>
            <w:r>
              <w:rPr>
                <w:rFonts w:ascii="Arial" w:hAnsi="Arial"/>
                <w:sz w:val="24"/>
              </w:rPr>
              <w:t>A</w:t>
            </w:r>
          </w:p>
        </w:tc>
        <w:tc>
          <w:tcPr>
            <w:tcW w:w="720" w:type="dxa"/>
          </w:tcPr>
          <w:p w14:paraId="2AA052CE" w14:textId="77777777" w:rsidR="00DE26F1" w:rsidRDefault="00DE26F1" w:rsidP="009E4D45">
            <w:pPr>
              <w:spacing w:before="60" w:after="60"/>
              <w:jc w:val="center"/>
              <w:rPr>
                <w:rFonts w:ascii="Arial" w:hAnsi="Arial"/>
                <w:sz w:val="24"/>
              </w:rPr>
            </w:pPr>
            <w:r>
              <w:rPr>
                <w:rFonts w:ascii="Arial" w:hAnsi="Arial"/>
                <w:sz w:val="24"/>
              </w:rPr>
              <w:t>B</w:t>
            </w:r>
          </w:p>
        </w:tc>
        <w:tc>
          <w:tcPr>
            <w:tcW w:w="720" w:type="dxa"/>
          </w:tcPr>
          <w:p w14:paraId="63957A0E" w14:textId="77777777" w:rsidR="00DE26F1" w:rsidRDefault="00DE26F1" w:rsidP="009E4D45">
            <w:pPr>
              <w:spacing w:before="60" w:after="60"/>
              <w:jc w:val="center"/>
              <w:rPr>
                <w:rFonts w:ascii="Arial" w:hAnsi="Arial"/>
                <w:sz w:val="24"/>
              </w:rPr>
            </w:pPr>
            <w:r>
              <w:rPr>
                <w:rFonts w:ascii="Arial" w:hAnsi="Arial"/>
                <w:sz w:val="24"/>
              </w:rPr>
              <w:t>C</w:t>
            </w:r>
          </w:p>
        </w:tc>
        <w:tc>
          <w:tcPr>
            <w:tcW w:w="720" w:type="dxa"/>
          </w:tcPr>
          <w:p w14:paraId="78786764" w14:textId="77777777" w:rsidR="00DE26F1" w:rsidRDefault="00DE26F1" w:rsidP="009E4D45">
            <w:pPr>
              <w:spacing w:before="60" w:after="60"/>
              <w:jc w:val="center"/>
              <w:rPr>
                <w:rFonts w:ascii="Arial" w:hAnsi="Arial"/>
                <w:sz w:val="24"/>
              </w:rPr>
            </w:pPr>
            <w:r>
              <w:rPr>
                <w:rFonts w:ascii="Arial" w:hAnsi="Arial"/>
                <w:sz w:val="24"/>
              </w:rPr>
              <w:t>D</w:t>
            </w:r>
          </w:p>
        </w:tc>
        <w:tc>
          <w:tcPr>
            <w:tcW w:w="720" w:type="dxa"/>
          </w:tcPr>
          <w:p w14:paraId="3E234E48" w14:textId="77777777" w:rsidR="00DE26F1" w:rsidRDefault="00DE26F1" w:rsidP="009E4D45">
            <w:pPr>
              <w:spacing w:before="60" w:after="60"/>
              <w:jc w:val="center"/>
              <w:rPr>
                <w:rFonts w:ascii="Arial" w:hAnsi="Arial"/>
                <w:sz w:val="24"/>
              </w:rPr>
            </w:pPr>
            <w:r>
              <w:rPr>
                <w:rFonts w:ascii="Arial" w:hAnsi="Arial"/>
                <w:sz w:val="24"/>
              </w:rPr>
              <w:t>E</w:t>
            </w:r>
          </w:p>
        </w:tc>
      </w:tr>
      <w:tr w:rsidR="00DE26F1" w14:paraId="1125E99F" w14:textId="77777777">
        <w:trPr>
          <w:jc w:val="center"/>
        </w:trPr>
        <w:tc>
          <w:tcPr>
            <w:tcW w:w="720" w:type="dxa"/>
          </w:tcPr>
          <w:p w14:paraId="7EDC993D" w14:textId="77777777" w:rsidR="00DE26F1" w:rsidRDefault="00DE26F1" w:rsidP="009E4D45">
            <w:pPr>
              <w:spacing w:before="60" w:after="60"/>
              <w:jc w:val="center"/>
              <w:rPr>
                <w:rFonts w:ascii="Arial" w:hAnsi="Arial"/>
                <w:sz w:val="24"/>
              </w:rPr>
            </w:pPr>
            <w:r>
              <w:rPr>
                <w:rFonts w:ascii="Arial" w:hAnsi="Arial"/>
                <w:sz w:val="24"/>
              </w:rPr>
              <w:t>+</w:t>
            </w:r>
            <w:r w:rsidR="009E4D45">
              <w:rPr>
                <w:rFonts w:ascii="Arial" w:hAnsi="Arial"/>
                <w:sz w:val="24"/>
              </w:rPr>
              <w:t>.5</w:t>
            </w:r>
          </w:p>
        </w:tc>
        <w:tc>
          <w:tcPr>
            <w:tcW w:w="720" w:type="dxa"/>
          </w:tcPr>
          <w:p w14:paraId="6FEFC0DA" w14:textId="77777777" w:rsidR="00DE26F1" w:rsidRDefault="00DE26F1" w:rsidP="009E4D45">
            <w:pPr>
              <w:spacing w:before="60" w:after="60"/>
              <w:jc w:val="center"/>
              <w:rPr>
                <w:rFonts w:ascii="Arial" w:hAnsi="Arial"/>
                <w:sz w:val="24"/>
              </w:rPr>
            </w:pPr>
            <w:r>
              <w:rPr>
                <w:rFonts w:ascii="Arial" w:hAnsi="Arial"/>
                <w:sz w:val="24"/>
              </w:rPr>
              <w:t>+</w:t>
            </w:r>
            <w:r w:rsidR="009E4D45">
              <w:rPr>
                <w:rFonts w:ascii="Arial" w:hAnsi="Arial"/>
                <w:sz w:val="24"/>
              </w:rPr>
              <w:t>.5</w:t>
            </w:r>
          </w:p>
        </w:tc>
        <w:tc>
          <w:tcPr>
            <w:tcW w:w="720" w:type="dxa"/>
          </w:tcPr>
          <w:p w14:paraId="5BC66999" w14:textId="77777777" w:rsidR="00DE26F1" w:rsidRDefault="00DE26F1" w:rsidP="009E4D45">
            <w:pPr>
              <w:spacing w:before="60" w:after="60"/>
              <w:jc w:val="center"/>
              <w:rPr>
                <w:rFonts w:ascii="Arial" w:hAnsi="Arial"/>
                <w:sz w:val="24"/>
              </w:rPr>
            </w:pPr>
            <w:r>
              <w:rPr>
                <w:rFonts w:ascii="Arial" w:hAnsi="Arial"/>
                <w:sz w:val="24"/>
              </w:rPr>
              <w:sym w:font="Symbol" w:char="F02D"/>
            </w:r>
            <w:r w:rsidR="009E4D45">
              <w:rPr>
                <w:rFonts w:ascii="Arial" w:hAnsi="Arial"/>
                <w:sz w:val="24"/>
              </w:rPr>
              <w:t>1/3</w:t>
            </w:r>
          </w:p>
        </w:tc>
        <w:tc>
          <w:tcPr>
            <w:tcW w:w="720" w:type="dxa"/>
          </w:tcPr>
          <w:p w14:paraId="65CDFCE7" w14:textId="77777777" w:rsidR="00DE26F1" w:rsidRDefault="00DE26F1" w:rsidP="009E4D45">
            <w:pPr>
              <w:spacing w:before="60" w:after="60"/>
              <w:jc w:val="center"/>
              <w:rPr>
                <w:rFonts w:ascii="Arial" w:hAnsi="Arial"/>
                <w:sz w:val="24"/>
              </w:rPr>
            </w:pPr>
            <w:r>
              <w:rPr>
                <w:rFonts w:ascii="Arial" w:hAnsi="Arial"/>
                <w:sz w:val="24"/>
              </w:rPr>
              <w:sym w:font="Symbol" w:char="F02D"/>
            </w:r>
            <w:r w:rsidR="009E4D45">
              <w:rPr>
                <w:rFonts w:ascii="Arial" w:hAnsi="Arial"/>
                <w:sz w:val="24"/>
              </w:rPr>
              <w:t>1/3</w:t>
            </w:r>
          </w:p>
        </w:tc>
        <w:tc>
          <w:tcPr>
            <w:tcW w:w="720" w:type="dxa"/>
          </w:tcPr>
          <w:p w14:paraId="2A6C2075" w14:textId="77777777" w:rsidR="00DE26F1" w:rsidRDefault="00DE26F1" w:rsidP="009E4D45">
            <w:pPr>
              <w:spacing w:before="60" w:after="60"/>
              <w:jc w:val="center"/>
              <w:rPr>
                <w:rFonts w:ascii="Arial" w:hAnsi="Arial"/>
                <w:sz w:val="24"/>
              </w:rPr>
            </w:pPr>
            <w:r>
              <w:rPr>
                <w:rFonts w:ascii="Arial" w:hAnsi="Arial"/>
                <w:sz w:val="24"/>
              </w:rPr>
              <w:sym w:font="Symbol" w:char="F02D"/>
            </w:r>
            <w:r w:rsidR="009E4D45">
              <w:rPr>
                <w:rFonts w:ascii="Arial" w:hAnsi="Arial"/>
                <w:sz w:val="24"/>
              </w:rPr>
              <w:t>1/3</w:t>
            </w:r>
          </w:p>
        </w:tc>
      </w:tr>
      <w:tr w:rsidR="00DE26F1" w14:paraId="6CB56012" w14:textId="77777777">
        <w:trPr>
          <w:jc w:val="center"/>
        </w:trPr>
        <w:tc>
          <w:tcPr>
            <w:tcW w:w="720" w:type="dxa"/>
          </w:tcPr>
          <w:p w14:paraId="76802651" w14:textId="77777777" w:rsidR="00DE26F1" w:rsidRDefault="00DE26F1" w:rsidP="009E4D45">
            <w:pPr>
              <w:spacing w:before="60" w:after="60"/>
              <w:jc w:val="center"/>
              <w:rPr>
                <w:rFonts w:ascii="Arial" w:hAnsi="Arial"/>
                <w:sz w:val="24"/>
              </w:rPr>
            </w:pPr>
            <w:r>
              <w:rPr>
                <w:rFonts w:ascii="Arial" w:hAnsi="Arial"/>
                <w:sz w:val="24"/>
              </w:rPr>
              <w:t>+1</w:t>
            </w:r>
          </w:p>
        </w:tc>
        <w:tc>
          <w:tcPr>
            <w:tcW w:w="720" w:type="dxa"/>
          </w:tcPr>
          <w:p w14:paraId="2D4ADC0D" w14:textId="77777777" w:rsidR="00DE26F1" w:rsidRDefault="00DE26F1" w:rsidP="009E4D45">
            <w:pPr>
              <w:spacing w:before="60" w:after="60"/>
              <w:jc w:val="center"/>
              <w:rPr>
                <w:rFonts w:ascii="Arial" w:hAnsi="Arial"/>
                <w:sz w:val="24"/>
              </w:rPr>
            </w:pPr>
            <w:r>
              <w:rPr>
                <w:rFonts w:ascii="Arial" w:hAnsi="Arial"/>
                <w:sz w:val="24"/>
              </w:rPr>
              <w:sym w:font="Symbol" w:char="F02D"/>
            </w:r>
            <w:r>
              <w:rPr>
                <w:rFonts w:ascii="Arial" w:hAnsi="Arial"/>
                <w:sz w:val="24"/>
              </w:rPr>
              <w:t>1</w:t>
            </w:r>
          </w:p>
        </w:tc>
        <w:tc>
          <w:tcPr>
            <w:tcW w:w="720" w:type="dxa"/>
          </w:tcPr>
          <w:p w14:paraId="2BE8A47C"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16FAE0A6"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3188EB3D" w14:textId="77777777" w:rsidR="00DE26F1" w:rsidRDefault="00DE26F1" w:rsidP="009E4D45">
            <w:pPr>
              <w:spacing w:before="60" w:after="60"/>
              <w:jc w:val="center"/>
              <w:rPr>
                <w:rFonts w:ascii="Arial" w:hAnsi="Arial"/>
                <w:sz w:val="24"/>
              </w:rPr>
            </w:pPr>
            <w:r>
              <w:rPr>
                <w:rFonts w:ascii="Arial" w:hAnsi="Arial"/>
                <w:sz w:val="24"/>
              </w:rPr>
              <w:t>0</w:t>
            </w:r>
          </w:p>
        </w:tc>
      </w:tr>
      <w:tr w:rsidR="00DE26F1" w14:paraId="330CBAF3" w14:textId="77777777">
        <w:trPr>
          <w:jc w:val="center"/>
        </w:trPr>
        <w:tc>
          <w:tcPr>
            <w:tcW w:w="720" w:type="dxa"/>
          </w:tcPr>
          <w:p w14:paraId="05337560"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222A8778"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549BC4C9" w14:textId="77777777" w:rsidR="00DE26F1" w:rsidRDefault="009E4D45" w:rsidP="009E4D45">
            <w:pPr>
              <w:spacing w:before="60" w:after="60"/>
              <w:jc w:val="center"/>
              <w:rPr>
                <w:rFonts w:ascii="Arial" w:hAnsi="Arial"/>
                <w:sz w:val="24"/>
              </w:rPr>
            </w:pPr>
            <w:r>
              <w:rPr>
                <w:rFonts w:ascii="Arial" w:hAnsi="Arial"/>
                <w:sz w:val="24"/>
              </w:rPr>
              <w:t>1</w:t>
            </w:r>
          </w:p>
        </w:tc>
        <w:tc>
          <w:tcPr>
            <w:tcW w:w="720" w:type="dxa"/>
          </w:tcPr>
          <w:p w14:paraId="76D923B7" w14:textId="77777777" w:rsidR="00DE26F1" w:rsidRDefault="00DE26F1" w:rsidP="009E4D45">
            <w:pPr>
              <w:spacing w:before="60" w:after="60"/>
              <w:jc w:val="center"/>
              <w:rPr>
                <w:rFonts w:ascii="Arial" w:hAnsi="Arial"/>
                <w:sz w:val="24"/>
              </w:rPr>
            </w:pPr>
            <w:r>
              <w:rPr>
                <w:rFonts w:ascii="Arial" w:hAnsi="Arial"/>
                <w:sz w:val="24"/>
              </w:rPr>
              <w:sym w:font="Symbol" w:char="F02D"/>
            </w:r>
            <w:r w:rsidR="009E4D45">
              <w:rPr>
                <w:rFonts w:ascii="Arial" w:hAnsi="Arial"/>
                <w:sz w:val="24"/>
              </w:rPr>
              <w:t>.5</w:t>
            </w:r>
          </w:p>
        </w:tc>
        <w:tc>
          <w:tcPr>
            <w:tcW w:w="720" w:type="dxa"/>
          </w:tcPr>
          <w:p w14:paraId="033C1560" w14:textId="77777777" w:rsidR="00DE26F1" w:rsidRDefault="00DE26F1" w:rsidP="009E4D45">
            <w:pPr>
              <w:spacing w:before="60" w:after="60"/>
              <w:jc w:val="center"/>
              <w:rPr>
                <w:rFonts w:ascii="Arial" w:hAnsi="Arial"/>
                <w:sz w:val="24"/>
              </w:rPr>
            </w:pPr>
            <w:r>
              <w:rPr>
                <w:rFonts w:ascii="Arial" w:hAnsi="Arial"/>
                <w:sz w:val="24"/>
              </w:rPr>
              <w:sym w:font="Symbol" w:char="F02D"/>
            </w:r>
            <w:r w:rsidR="009E4D45">
              <w:rPr>
                <w:rFonts w:ascii="Arial" w:hAnsi="Arial"/>
                <w:sz w:val="24"/>
              </w:rPr>
              <w:t>.5</w:t>
            </w:r>
          </w:p>
        </w:tc>
      </w:tr>
      <w:tr w:rsidR="00DE26F1" w14:paraId="7D925DCD" w14:textId="77777777">
        <w:trPr>
          <w:jc w:val="center"/>
        </w:trPr>
        <w:tc>
          <w:tcPr>
            <w:tcW w:w="720" w:type="dxa"/>
          </w:tcPr>
          <w:p w14:paraId="0A6CC32A"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0987E64C"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3D9AA263" w14:textId="77777777" w:rsidR="00DE26F1" w:rsidRDefault="00DE26F1" w:rsidP="009E4D45">
            <w:pPr>
              <w:spacing w:before="60" w:after="60"/>
              <w:jc w:val="center"/>
              <w:rPr>
                <w:rFonts w:ascii="Arial" w:hAnsi="Arial"/>
                <w:sz w:val="24"/>
              </w:rPr>
            </w:pPr>
            <w:r>
              <w:rPr>
                <w:rFonts w:ascii="Arial" w:hAnsi="Arial"/>
                <w:sz w:val="24"/>
              </w:rPr>
              <w:t>0</w:t>
            </w:r>
          </w:p>
        </w:tc>
        <w:tc>
          <w:tcPr>
            <w:tcW w:w="720" w:type="dxa"/>
          </w:tcPr>
          <w:p w14:paraId="70549351" w14:textId="77777777" w:rsidR="00DE26F1" w:rsidRDefault="00DE26F1" w:rsidP="009E4D45">
            <w:pPr>
              <w:spacing w:before="60" w:after="60"/>
              <w:jc w:val="center"/>
              <w:rPr>
                <w:rFonts w:ascii="Arial" w:hAnsi="Arial"/>
                <w:sz w:val="24"/>
              </w:rPr>
            </w:pPr>
            <w:r>
              <w:rPr>
                <w:rFonts w:ascii="Arial" w:hAnsi="Arial"/>
                <w:sz w:val="24"/>
              </w:rPr>
              <w:t>+1</w:t>
            </w:r>
          </w:p>
        </w:tc>
        <w:tc>
          <w:tcPr>
            <w:tcW w:w="720" w:type="dxa"/>
          </w:tcPr>
          <w:p w14:paraId="77A48515" w14:textId="77777777" w:rsidR="00DE26F1" w:rsidRDefault="00DE26F1" w:rsidP="009E4D45">
            <w:pPr>
              <w:spacing w:before="60" w:after="60"/>
              <w:jc w:val="center"/>
              <w:rPr>
                <w:rFonts w:ascii="Arial" w:hAnsi="Arial"/>
                <w:sz w:val="24"/>
              </w:rPr>
            </w:pPr>
            <w:r>
              <w:rPr>
                <w:rFonts w:ascii="Arial" w:hAnsi="Arial"/>
                <w:sz w:val="24"/>
              </w:rPr>
              <w:sym w:font="Symbol" w:char="F02D"/>
            </w:r>
            <w:r>
              <w:rPr>
                <w:rFonts w:ascii="Arial" w:hAnsi="Arial"/>
                <w:sz w:val="24"/>
              </w:rPr>
              <w:t>1</w:t>
            </w:r>
          </w:p>
        </w:tc>
      </w:tr>
    </w:tbl>
    <w:p w14:paraId="73258651"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If we computed a </w:t>
      </w:r>
      <w:r>
        <w:rPr>
          <w:rFonts w:ascii="Arial" w:hAnsi="Arial"/>
          <w:i/>
          <w:sz w:val="24"/>
        </w:rPr>
        <w:t>SS</w:t>
      </w:r>
      <w:r>
        <w:rPr>
          <w:rFonts w:ascii="Arial" w:hAnsi="Arial"/>
          <w:sz w:val="24"/>
        </w:rPr>
        <w:t xml:space="preserve"> for each of these contrasts and summed those </w:t>
      </w:r>
      <w:r>
        <w:rPr>
          <w:rFonts w:ascii="Arial" w:hAnsi="Arial"/>
          <w:i/>
          <w:sz w:val="24"/>
        </w:rPr>
        <w:t>SS</w:t>
      </w:r>
      <w:r>
        <w:rPr>
          <w:rFonts w:ascii="Arial" w:hAnsi="Arial"/>
          <w:sz w:val="24"/>
        </w:rPr>
        <w:t xml:space="preserve">, the sum would equal the treatment </w:t>
      </w:r>
      <w:r>
        <w:rPr>
          <w:rFonts w:ascii="Arial" w:hAnsi="Arial"/>
          <w:i/>
          <w:sz w:val="24"/>
        </w:rPr>
        <w:t>SS</w:t>
      </w:r>
      <w:r>
        <w:rPr>
          <w:rFonts w:ascii="Arial" w:hAnsi="Arial"/>
          <w:sz w:val="24"/>
        </w:rPr>
        <w:t xml:space="preserve"> which would be obtained in an omnibus ANOVA on the </w:t>
      </w:r>
      <w:r>
        <w:rPr>
          <w:rFonts w:ascii="Arial" w:hAnsi="Arial"/>
          <w:i/>
          <w:sz w:val="24"/>
        </w:rPr>
        <w:t>k</w:t>
      </w:r>
      <w:r>
        <w:rPr>
          <w:rFonts w:ascii="Arial" w:hAnsi="Arial"/>
          <w:sz w:val="24"/>
        </w:rPr>
        <w:t xml:space="preserve"> groups.  This is beautiful, but not necessarily practical.  The comparisons you make should be meaningful, whether or not they form an orthogonal set.</w:t>
      </w:r>
    </w:p>
    <w:p w14:paraId="019ED395" w14:textId="77777777" w:rsidR="00DE26F1" w:rsidRDefault="00DE26F1" w:rsidP="00F63A9D">
      <w:pPr>
        <w:tabs>
          <w:tab w:val="left" w:pos="360"/>
          <w:tab w:val="left" w:pos="720"/>
        </w:tabs>
        <w:spacing w:before="240" w:after="60"/>
        <w:jc w:val="center"/>
        <w:rPr>
          <w:rFonts w:ascii="Arial" w:hAnsi="Arial"/>
          <w:b/>
          <w:sz w:val="24"/>
        </w:rPr>
      </w:pPr>
      <w:r>
        <w:rPr>
          <w:rFonts w:ascii="Arial" w:hAnsi="Arial"/>
          <w:b/>
          <w:sz w:val="24"/>
        </w:rPr>
        <w:t>Studentized Range Procedures</w:t>
      </w:r>
    </w:p>
    <w:p w14:paraId="45279BDF"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There is a number of procedures available to make “a posteriori,” “posthoc,” “unplanned” multiple comparisons. When one will compare each group mean with each other group mean, </w:t>
      </w:r>
      <w:r>
        <w:rPr>
          <w:rFonts w:ascii="Arial" w:hAnsi="Arial"/>
          <w:i/>
          <w:sz w:val="24"/>
        </w:rPr>
        <w:t>k</w:t>
      </w:r>
      <w:r>
        <w:rPr>
          <w:rFonts w:ascii="Arial" w:hAnsi="Arial"/>
          <w:sz w:val="24"/>
        </w:rPr>
        <w:t>(</w:t>
      </w:r>
      <w:r>
        <w:rPr>
          <w:rFonts w:ascii="Arial" w:hAnsi="Arial"/>
          <w:i/>
          <w:sz w:val="24"/>
        </w:rPr>
        <w:t>k </w:t>
      </w:r>
      <w:r>
        <w:rPr>
          <w:rFonts w:ascii="Arial" w:hAnsi="Arial"/>
          <w:i/>
          <w:sz w:val="24"/>
        </w:rPr>
        <w:noBreakHyphen/>
      </w:r>
      <w:r>
        <w:rPr>
          <w:rFonts w:ascii="Arial" w:hAnsi="Arial"/>
          <w:sz w:val="24"/>
        </w:rPr>
        <w:t> 1)/2 comparisons, one widely used procedure is the Student-Newman-Keuls procedure.  As is generally the case, this procedure adjusts downwards the “per comparison” alpha to keep the alpha familywise at a specified value.  It is a “layer” technique, adjusting alpha downwards more when comparing extremely different means than when comparing closer means, thus correcting for the tendency to capitalize on chance by comparing extreme means, yet making it somewhat easier (compared to non-layer techniques) to get significance when comparing less extreme means.</w:t>
      </w:r>
    </w:p>
    <w:p w14:paraId="1B93A251"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To conduct a </w:t>
      </w:r>
      <w:r>
        <w:rPr>
          <w:rFonts w:ascii="Arial" w:hAnsi="Arial"/>
          <w:b/>
          <w:sz w:val="24"/>
        </w:rPr>
        <w:t>Student-Newman-Keuls (SNK)</w:t>
      </w:r>
      <w:r>
        <w:rPr>
          <w:rFonts w:ascii="Arial" w:hAnsi="Arial"/>
          <w:sz w:val="24"/>
        </w:rPr>
        <w:t xml:space="preserve"> analysis:</w:t>
      </w:r>
    </w:p>
    <w:p w14:paraId="09C6B660"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a.</w:t>
      </w:r>
      <w:r>
        <w:rPr>
          <w:rFonts w:ascii="Arial" w:hAnsi="Arial"/>
          <w:sz w:val="24"/>
        </w:rPr>
        <w:tab/>
        <w:t>Put the means in ascending order of magnitude.</w:t>
      </w:r>
    </w:p>
    <w:p w14:paraId="274F3627"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b.</w:t>
      </w:r>
      <w:r>
        <w:rPr>
          <w:rFonts w:ascii="Arial" w:hAnsi="Arial"/>
          <w:sz w:val="24"/>
        </w:rPr>
        <w:tab/>
        <w:t>“</w:t>
      </w:r>
      <w:r>
        <w:rPr>
          <w:rFonts w:ascii="Arial" w:hAnsi="Arial"/>
          <w:i/>
          <w:sz w:val="24"/>
        </w:rPr>
        <w:t>r</w:t>
      </w:r>
      <w:r>
        <w:rPr>
          <w:rFonts w:ascii="Arial" w:hAnsi="Arial"/>
          <w:sz w:val="24"/>
        </w:rPr>
        <w:t>” is the number of means spanned by a given comparison.</w:t>
      </w:r>
    </w:p>
    <w:p w14:paraId="24DD2F44"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c.</w:t>
      </w:r>
      <w:r>
        <w:rPr>
          <w:rFonts w:ascii="Arial" w:hAnsi="Arial"/>
          <w:sz w:val="24"/>
        </w:rPr>
        <w:tab/>
        <w:t xml:space="preserve">Start with the most extreme means (the lowest vs. the highest), where </w:t>
      </w:r>
      <w:r>
        <w:rPr>
          <w:rFonts w:ascii="Arial" w:hAnsi="Arial"/>
          <w:i/>
          <w:sz w:val="24"/>
        </w:rPr>
        <w:t>r</w:t>
      </w:r>
      <w:r>
        <w:rPr>
          <w:rFonts w:ascii="Arial" w:hAnsi="Arial"/>
          <w:sz w:val="24"/>
        </w:rPr>
        <w:t xml:space="preserve"> = </w:t>
      </w:r>
      <w:r>
        <w:rPr>
          <w:rFonts w:ascii="Arial" w:hAnsi="Arial"/>
          <w:i/>
          <w:sz w:val="24"/>
        </w:rPr>
        <w:t>k</w:t>
      </w:r>
      <w:r>
        <w:rPr>
          <w:rFonts w:ascii="Arial" w:hAnsi="Arial"/>
          <w:sz w:val="24"/>
        </w:rPr>
        <w:t>.</w:t>
      </w:r>
    </w:p>
    <w:p w14:paraId="546B06EA"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d.</w:t>
      </w:r>
      <w:r>
        <w:rPr>
          <w:rFonts w:ascii="Arial" w:hAnsi="Arial"/>
          <w:sz w:val="24"/>
        </w:rPr>
        <w:tab/>
        <w:t xml:space="preserve">Compute </w:t>
      </w:r>
      <w:r>
        <w:rPr>
          <w:rFonts w:ascii="Arial" w:hAnsi="Arial"/>
          <w:i/>
          <w:sz w:val="24"/>
        </w:rPr>
        <w:t>q</w:t>
      </w:r>
      <w:r>
        <w:rPr>
          <w:rFonts w:ascii="Arial" w:hAnsi="Arial"/>
          <w:sz w:val="24"/>
        </w:rPr>
        <w:t xml:space="preserve"> with this formula:  </w:t>
      </w:r>
      <w:r>
        <w:rPr>
          <w:rFonts w:ascii="Arial" w:hAnsi="Arial"/>
          <w:position w:val="-62"/>
          <w:sz w:val="24"/>
        </w:rPr>
        <w:object w:dxaOrig="1320" w:dyaOrig="1060" w14:anchorId="6C3469A9">
          <v:shape id="_x0000_i1052" type="#_x0000_t75" style="width:66.15pt;height:53.05pt" o:ole="" o:bordertopcolor="this" o:borderleftcolor="this" o:borderbottomcolor="this" o:borderrightcolor="this" fillcolor="window">
            <v:imagedata r:id="rId62" o:title=""/>
            <w10:bordertop type="single" width="4"/>
            <w10:borderleft type="single" width="4"/>
            <w10:borderbottom type="single" width="4"/>
            <w10:borderright type="single" width="4"/>
          </v:shape>
          <o:OLEObject Type="Embed" ProgID="Equation.3" ShapeID="_x0000_i1052" DrawAspect="Content" ObjectID="_1716214917" r:id="rId63"/>
        </w:object>
      </w:r>
      <w:r>
        <w:rPr>
          <w:rFonts w:ascii="Arial" w:hAnsi="Arial"/>
          <w:sz w:val="24"/>
        </w:rPr>
        <w:t xml:space="preserve">, assuming equal sample sizes and homogeneity of variance.  </w:t>
      </w:r>
      <w:r>
        <w:rPr>
          <w:rFonts w:ascii="Arial" w:hAnsi="Arial"/>
          <w:i/>
          <w:sz w:val="24"/>
        </w:rPr>
        <w:t>MSE</w:t>
      </w:r>
      <w:r>
        <w:rPr>
          <w:rFonts w:ascii="Arial" w:hAnsi="Arial"/>
          <w:sz w:val="24"/>
        </w:rPr>
        <w:t xml:space="preserve"> is the error mean square from an overall ANOVA on the </w:t>
      </w:r>
      <w:r>
        <w:rPr>
          <w:rFonts w:ascii="Arial" w:hAnsi="Arial"/>
          <w:i/>
          <w:sz w:val="24"/>
        </w:rPr>
        <w:t>k</w:t>
      </w:r>
      <w:r>
        <w:rPr>
          <w:rFonts w:ascii="Arial" w:hAnsi="Arial"/>
          <w:sz w:val="24"/>
        </w:rPr>
        <w:t xml:space="preserve"> groups.  Do note that the SNK, and multiple comparison tests in general, were developed as an alternative to the omnibus ANOVA.  One is </w:t>
      </w:r>
      <w:r>
        <w:rPr>
          <w:rFonts w:ascii="Arial" w:hAnsi="Arial"/>
          <w:sz w:val="24"/>
          <w:u w:val="single"/>
        </w:rPr>
        <w:t>not</w:t>
      </w:r>
      <w:r>
        <w:rPr>
          <w:rFonts w:ascii="Arial" w:hAnsi="Arial"/>
          <w:sz w:val="24"/>
        </w:rPr>
        <w:t xml:space="preserve"> required to do the ANOVA first, and if one does do the ANOVA first it does not need to be significant for one to do the SNK or most other multiple comparison procedures.</w:t>
      </w:r>
    </w:p>
    <w:p w14:paraId="28F5163A" w14:textId="77777777" w:rsidR="00DE26F1" w:rsidRDefault="00DE26F1" w:rsidP="00B050D9">
      <w:pPr>
        <w:tabs>
          <w:tab w:val="left" w:pos="360"/>
          <w:tab w:val="left" w:pos="720"/>
        </w:tabs>
        <w:spacing w:before="60" w:after="60"/>
        <w:rPr>
          <w:rFonts w:ascii="Arial" w:hAnsi="Arial"/>
          <w:sz w:val="24"/>
        </w:rPr>
      </w:pPr>
      <w:r>
        <w:rPr>
          <w:rFonts w:ascii="Arial" w:hAnsi="Arial"/>
          <w:sz w:val="24"/>
        </w:rPr>
        <w:lastRenderedPageBreak/>
        <w:tab/>
        <w:t>e.</w:t>
      </w:r>
      <w:r>
        <w:rPr>
          <w:rFonts w:ascii="Arial" w:hAnsi="Arial"/>
          <w:sz w:val="24"/>
        </w:rPr>
        <w:tab/>
        <w:t xml:space="preserve">If the computed </w:t>
      </w:r>
      <w:r>
        <w:rPr>
          <w:rFonts w:ascii="Arial" w:hAnsi="Arial"/>
          <w:i/>
          <w:sz w:val="24"/>
        </w:rPr>
        <w:t>q</w:t>
      </w:r>
      <w:r>
        <w:rPr>
          <w:rFonts w:ascii="Arial" w:hAnsi="Arial"/>
          <w:sz w:val="24"/>
        </w:rPr>
        <w:t xml:space="preserve"> equals or exceeds the tabled critical value for the studentized range statistic, </w:t>
      </w:r>
      <w:r>
        <w:rPr>
          <w:rFonts w:ascii="Arial" w:hAnsi="Arial"/>
          <w:i/>
          <w:sz w:val="24"/>
        </w:rPr>
        <w:t>q</w:t>
      </w:r>
      <w:r>
        <w:rPr>
          <w:rFonts w:ascii="Arial" w:hAnsi="Arial"/>
          <w:i/>
          <w:sz w:val="24"/>
          <w:vertAlign w:val="subscript"/>
        </w:rPr>
        <w:t>r,df</w:t>
      </w:r>
      <w:r>
        <w:rPr>
          <w:rFonts w:ascii="Arial" w:hAnsi="Arial"/>
          <w:sz w:val="24"/>
        </w:rPr>
        <w:t xml:space="preserve">, the two means compared are significantly different, you move to the step g.  The </w:t>
      </w:r>
      <w:r>
        <w:rPr>
          <w:rFonts w:ascii="Arial" w:hAnsi="Arial"/>
          <w:i/>
          <w:sz w:val="24"/>
        </w:rPr>
        <w:t>df</w:t>
      </w:r>
      <w:r>
        <w:rPr>
          <w:rFonts w:ascii="Arial" w:hAnsi="Arial"/>
          <w:sz w:val="24"/>
        </w:rPr>
        <w:t xml:space="preserve"> is the </w:t>
      </w:r>
      <w:r>
        <w:rPr>
          <w:rFonts w:ascii="Arial" w:hAnsi="Arial"/>
          <w:i/>
          <w:sz w:val="24"/>
        </w:rPr>
        <w:t>df</w:t>
      </w:r>
      <w:r>
        <w:rPr>
          <w:rFonts w:ascii="Arial" w:hAnsi="Arial"/>
          <w:sz w:val="24"/>
        </w:rPr>
        <w:t xml:space="preserve"> for </w:t>
      </w:r>
      <w:r>
        <w:rPr>
          <w:rFonts w:ascii="Arial" w:hAnsi="Arial"/>
          <w:i/>
          <w:sz w:val="24"/>
        </w:rPr>
        <w:t>MSE</w:t>
      </w:r>
      <w:r>
        <w:rPr>
          <w:rFonts w:ascii="Arial" w:hAnsi="Arial"/>
          <w:sz w:val="24"/>
        </w:rPr>
        <w:t>.</w:t>
      </w:r>
    </w:p>
    <w:p w14:paraId="5D627307"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f.</w:t>
      </w:r>
      <w:r>
        <w:rPr>
          <w:rFonts w:ascii="Arial" w:hAnsi="Arial"/>
          <w:sz w:val="24"/>
        </w:rPr>
        <w:tab/>
        <w:t xml:space="preserve">If </w:t>
      </w:r>
      <w:r>
        <w:rPr>
          <w:rFonts w:ascii="Arial" w:hAnsi="Arial"/>
          <w:i/>
          <w:sz w:val="24"/>
        </w:rPr>
        <w:t>q</w:t>
      </w:r>
      <w:r>
        <w:rPr>
          <w:rFonts w:ascii="Arial" w:hAnsi="Arial"/>
          <w:sz w:val="24"/>
        </w:rPr>
        <w:t xml:space="preserve"> was not significant, stop and, if you have done an omnibus ANOVA and it was significant, conclude that only the extreme means differ from one another.</w:t>
      </w:r>
    </w:p>
    <w:p w14:paraId="24E3CA15"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g.</w:t>
      </w:r>
      <w:r>
        <w:rPr>
          <w:rFonts w:ascii="Arial" w:hAnsi="Arial"/>
          <w:sz w:val="24"/>
        </w:rPr>
        <w:tab/>
        <w:t xml:space="preserve">If the </w:t>
      </w:r>
      <w:r>
        <w:rPr>
          <w:rFonts w:ascii="Arial" w:hAnsi="Arial"/>
          <w:i/>
          <w:sz w:val="24"/>
        </w:rPr>
        <w:t>q</w:t>
      </w:r>
      <w:r>
        <w:rPr>
          <w:rFonts w:ascii="Arial" w:hAnsi="Arial"/>
          <w:sz w:val="24"/>
        </w:rPr>
        <w:t xml:space="preserve"> on the outermost layer is significant, next test the two pairs of means spanning (</w:t>
      </w:r>
      <w:r>
        <w:rPr>
          <w:rFonts w:ascii="Arial" w:hAnsi="Arial"/>
          <w:i/>
          <w:sz w:val="24"/>
        </w:rPr>
        <w:t>k </w:t>
      </w:r>
      <w:r>
        <w:rPr>
          <w:rFonts w:ascii="Arial" w:hAnsi="Arial"/>
          <w:i/>
          <w:sz w:val="24"/>
        </w:rPr>
        <w:noBreakHyphen/>
        <w:t> </w:t>
      </w:r>
      <w:r>
        <w:rPr>
          <w:rFonts w:ascii="Arial" w:hAnsi="Arial"/>
          <w:sz w:val="24"/>
        </w:rPr>
        <w:t xml:space="preserve">1) means. Note that </w:t>
      </w:r>
      <w:r>
        <w:rPr>
          <w:rFonts w:ascii="Arial" w:hAnsi="Arial"/>
          <w:i/>
          <w:sz w:val="24"/>
        </w:rPr>
        <w:t>r</w:t>
      </w:r>
      <w:r>
        <w:rPr>
          <w:rFonts w:ascii="Arial" w:hAnsi="Arial"/>
          <w:sz w:val="24"/>
        </w:rPr>
        <w:t xml:space="preserve">, and, thus the critical value of </w:t>
      </w:r>
      <w:r>
        <w:rPr>
          <w:rFonts w:ascii="Arial" w:hAnsi="Arial"/>
          <w:i/>
          <w:sz w:val="24"/>
        </w:rPr>
        <w:t>q</w:t>
      </w:r>
      <w:r>
        <w:rPr>
          <w:rFonts w:ascii="Arial" w:hAnsi="Arial"/>
          <w:sz w:val="24"/>
        </w:rPr>
        <w:t>, has decreased.  From this point on, underline all pairs not significantly different from one another, and do not test any other pairs whose means are both underlined by the same line.</w:t>
      </w:r>
    </w:p>
    <w:p w14:paraId="51CC48BE"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h.</w:t>
      </w:r>
      <w:r>
        <w:rPr>
          <w:rFonts w:ascii="Arial" w:hAnsi="Arial"/>
          <w:sz w:val="24"/>
        </w:rPr>
        <w:tab/>
        <w:t>If there remain any pairs to test, move down to the next layer, etc. etc.</w:t>
      </w:r>
    </w:p>
    <w:p w14:paraId="250F74F2"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i.</w:t>
      </w:r>
      <w:r>
        <w:rPr>
          <w:rFonts w:ascii="Arial" w:hAnsi="Arial"/>
          <w:sz w:val="24"/>
        </w:rPr>
        <w:tab/>
        <w:t>Any means not underlined by the same line are significantly different from one another.</w:t>
      </w:r>
    </w:p>
    <w:p w14:paraId="5D062C2C"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For our sample problem. which was presented in the previous handout, “One-Way Independent Samples Analysis of Variance,” with alpha at .01:</w:t>
      </w:r>
    </w:p>
    <w:p w14:paraId="50D98008"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1.</w:t>
      </w:r>
      <w:r>
        <w:rPr>
          <w:rFonts w:ascii="Arial" w:hAnsi="Arial"/>
          <w:sz w:val="24"/>
        </w:rPr>
        <w:tab/>
      </w:r>
    </w:p>
    <w:tbl>
      <w:tblPr>
        <w:tblW w:w="0" w:type="auto"/>
        <w:jc w:val="center"/>
        <w:tblLayout w:type="fixed"/>
        <w:tblLook w:val="0000" w:firstRow="0" w:lastRow="0" w:firstColumn="0" w:lastColumn="0" w:noHBand="0" w:noVBand="0"/>
      </w:tblPr>
      <w:tblGrid>
        <w:gridCol w:w="1023"/>
        <w:gridCol w:w="509"/>
        <w:gridCol w:w="509"/>
        <w:gridCol w:w="524"/>
        <w:gridCol w:w="524"/>
      </w:tblGrid>
      <w:tr w:rsidR="00DE26F1" w14:paraId="419B9762" w14:textId="77777777">
        <w:trPr>
          <w:jc w:val="center"/>
        </w:trPr>
        <w:tc>
          <w:tcPr>
            <w:tcW w:w="1023" w:type="dxa"/>
          </w:tcPr>
          <w:p w14:paraId="431189E6" w14:textId="77777777" w:rsidR="00DE26F1" w:rsidRDefault="00DE26F1" w:rsidP="00B050D9">
            <w:pPr>
              <w:spacing w:before="60" w:after="60"/>
              <w:rPr>
                <w:rFonts w:ascii="Arial" w:hAnsi="Arial"/>
                <w:sz w:val="24"/>
              </w:rPr>
            </w:pPr>
            <w:r>
              <w:rPr>
                <w:rFonts w:ascii="Arial" w:hAnsi="Arial"/>
                <w:sz w:val="24"/>
              </w:rPr>
              <w:t>Group</w:t>
            </w:r>
          </w:p>
        </w:tc>
        <w:tc>
          <w:tcPr>
            <w:tcW w:w="509" w:type="dxa"/>
          </w:tcPr>
          <w:p w14:paraId="12E411FA" w14:textId="77777777" w:rsidR="00DE26F1" w:rsidRDefault="00DE26F1" w:rsidP="00B050D9">
            <w:pPr>
              <w:spacing w:before="60" w:after="60"/>
              <w:rPr>
                <w:rFonts w:ascii="Arial" w:hAnsi="Arial"/>
                <w:sz w:val="24"/>
              </w:rPr>
            </w:pPr>
            <w:r>
              <w:rPr>
                <w:rFonts w:ascii="Arial" w:hAnsi="Arial"/>
                <w:sz w:val="24"/>
              </w:rPr>
              <w:t>A</w:t>
            </w:r>
          </w:p>
        </w:tc>
        <w:tc>
          <w:tcPr>
            <w:tcW w:w="509" w:type="dxa"/>
          </w:tcPr>
          <w:p w14:paraId="529259FE" w14:textId="77777777" w:rsidR="00DE26F1" w:rsidRDefault="00DE26F1" w:rsidP="00B050D9">
            <w:pPr>
              <w:spacing w:before="60" w:after="60"/>
              <w:rPr>
                <w:rFonts w:ascii="Arial" w:hAnsi="Arial"/>
                <w:sz w:val="24"/>
              </w:rPr>
            </w:pPr>
            <w:r>
              <w:rPr>
                <w:rFonts w:ascii="Arial" w:hAnsi="Arial"/>
                <w:sz w:val="24"/>
              </w:rPr>
              <w:t>B</w:t>
            </w:r>
          </w:p>
        </w:tc>
        <w:tc>
          <w:tcPr>
            <w:tcW w:w="524" w:type="dxa"/>
          </w:tcPr>
          <w:p w14:paraId="53934BA0" w14:textId="77777777" w:rsidR="00DE26F1" w:rsidRDefault="00DE26F1" w:rsidP="00B050D9">
            <w:pPr>
              <w:spacing w:before="60" w:after="60"/>
              <w:rPr>
                <w:rFonts w:ascii="Arial" w:hAnsi="Arial"/>
                <w:sz w:val="24"/>
              </w:rPr>
            </w:pPr>
            <w:r>
              <w:rPr>
                <w:rFonts w:ascii="Arial" w:hAnsi="Arial"/>
                <w:sz w:val="24"/>
              </w:rPr>
              <w:t>C</w:t>
            </w:r>
          </w:p>
        </w:tc>
        <w:tc>
          <w:tcPr>
            <w:tcW w:w="524" w:type="dxa"/>
          </w:tcPr>
          <w:p w14:paraId="54C9179C" w14:textId="77777777" w:rsidR="00DE26F1" w:rsidRDefault="00DE26F1" w:rsidP="00B050D9">
            <w:pPr>
              <w:spacing w:before="60" w:after="60"/>
              <w:rPr>
                <w:rFonts w:ascii="Arial" w:hAnsi="Arial"/>
                <w:sz w:val="24"/>
              </w:rPr>
            </w:pPr>
            <w:r>
              <w:rPr>
                <w:rFonts w:ascii="Arial" w:hAnsi="Arial"/>
                <w:sz w:val="24"/>
              </w:rPr>
              <w:t>D</w:t>
            </w:r>
          </w:p>
        </w:tc>
      </w:tr>
      <w:tr w:rsidR="00DE26F1" w14:paraId="1394D5E7" w14:textId="77777777">
        <w:trPr>
          <w:jc w:val="center"/>
        </w:trPr>
        <w:tc>
          <w:tcPr>
            <w:tcW w:w="1023" w:type="dxa"/>
          </w:tcPr>
          <w:p w14:paraId="090B7108" w14:textId="77777777" w:rsidR="00DE26F1" w:rsidRDefault="00DE26F1" w:rsidP="00B050D9">
            <w:pPr>
              <w:spacing w:before="60" w:after="60"/>
              <w:rPr>
                <w:rFonts w:ascii="Arial" w:hAnsi="Arial"/>
                <w:sz w:val="24"/>
              </w:rPr>
            </w:pPr>
            <w:r>
              <w:rPr>
                <w:rFonts w:ascii="Arial" w:hAnsi="Arial"/>
                <w:sz w:val="24"/>
              </w:rPr>
              <w:t>Mean</w:t>
            </w:r>
          </w:p>
        </w:tc>
        <w:tc>
          <w:tcPr>
            <w:tcW w:w="509" w:type="dxa"/>
          </w:tcPr>
          <w:p w14:paraId="16FBFF00" w14:textId="77777777" w:rsidR="00DE26F1" w:rsidRDefault="00DE26F1" w:rsidP="00B050D9">
            <w:pPr>
              <w:spacing w:before="60" w:after="60"/>
              <w:rPr>
                <w:rFonts w:ascii="Arial" w:hAnsi="Arial"/>
                <w:sz w:val="24"/>
              </w:rPr>
            </w:pPr>
            <w:r>
              <w:rPr>
                <w:rFonts w:ascii="Arial" w:hAnsi="Arial"/>
                <w:sz w:val="24"/>
              </w:rPr>
              <w:t>2</w:t>
            </w:r>
          </w:p>
        </w:tc>
        <w:tc>
          <w:tcPr>
            <w:tcW w:w="509" w:type="dxa"/>
          </w:tcPr>
          <w:p w14:paraId="5C72543A" w14:textId="77777777" w:rsidR="00DE26F1" w:rsidRDefault="00DE26F1" w:rsidP="00B050D9">
            <w:pPr>
              <w:spacing w:before="60" w:after="60"/>
              <w:rPr>
                <w:rFonts w:ascii="Arial" w:hAnsi="Arial"/>
                <w:sz w:val="24"/>
              </w:rPr>
            </w:pPr>
            <w:r>
              <w:rPr>
                <w:rFonts w:ascii="Arial" w:hAnsi="Arial"/>
                <w:sz w:val="24"/>
              </w:rPr>
              <w:t>3</w:t>
            </w:r>
          </w:p>
        </w:tc>
        <w:tc>
          <w:tcPr>
            <w:tcW w:w="524" w:type="dxa"/>
          </w:tcPr>
          <w:p w14:paraId="29161BE0" w14:textId="77777777" w:rsidR="00DE26F1" w:rsidRDefault="00DE26F1" w:rsidP="00B050D9">
            <w:pPr>
              <w:spacing w:before="60" w:after="60"/>
              <w:rPr>
                <w:rFonts w:ascii="Arial" w:hAnsi="Arial"/>
                <w:sz w:val="24"/>
              </w:rPr>
            </w:pPr>
            <w:r>
              <w:rPr>
                <w:rFonts w:ascii="Arial" w:hAnsi="Arial"/>
                <w:sz w:val="24"/>
              </w:rPr>
              <w:t>7</w:t>
            </w:r>
          </w:p>
        </w:tc>
        <w:tc>
          <w:tcPr>
            <w:tcW w:w="524" w:type="dxa"/>
          </w:tcPr>
          <w:p w14:paraId="50381BF1" w14:textId="77777777" w:rsidR="00DE26F1" w:rsidRDefault="00DE26F1" w:rsidP="00B050D9">
            <w:pPr>
              <w:spacing w:before="60" w:after="60"/>
              <w:rPr>
                <w:rFonts w:ascii="Arial" w:hAnsi="Arial"/>
                <w:sz w:val="24"/>
              </w:rPr>
            </w:pPr>
            <w:r>
              <w:rPr>
                <w:rFonts w:ascii="Arial" w:hAnsi="Arial"/>
                <w:sz w:val="24"/>
              </w:rPr>
              <w:t>8</w:t>
            </w:r>
          </w:p>
        </w:tc>
      </w:tr>
    </w:tbl>
    <w:p w14:paraId="4FDEC13B"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2.</w:t>
      </w:r>
      <w:r>
        <w:rPr>
          <w:rFonts w:ascii="Arial" w:hAnsi="Arial"/>
          <w:sz w:val="24"/>
        </w:rPr>
        <w:tab/>
      </w:r>
      <w:r>
        <w:rPr>
          <w:rFonts w:ascii="Arial" w:hAnsi="Arial"/>
          <w:i/>
          <w:sz w:val="24"/>
        </w:rPr>
        <w:t>n</w:t>
      </w:r>
      <w:r>
        <w:rPr>
          <w:rFonts w:ascii="Arial" w:hAnsi="Arial"/>
          <w:sz w:val="24"/>
        </w:rPr>
        <w:t xml:space="preserve"> = 5</w:t>
      </w:r>
    </w:p>
    <w:p w14:paraId="2FA7C4C2"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r>
      <w:r>
        <w:rPr>
          <w:rFonts w:ascii="Arial" w:hAnsi="Arial"/>
          <w:sz w:val="24"/>
        </w:rPr>
        <w:tab/>
      </w:r>
      <w:r w:rsidR="002A63EF" w:rsidRPr="00B050D9">
        <w:rPr>
          <w:rFonts w:ascii="Arial" w:hAnsi="Arial"/>
          <w:position w:val="-26"/>
          <w:sz w:val="24"/>
        </w:rPr>
        <w:object w:dxaOrig="2960" w:dyaOrig="700" w14:anchorId="31C672C1">
          <v:shape id="_x0000_i1053" type="#_x0000_t75" style="width:148.15pt;height:34.8pt" o:ole="" fillcolor="window">
            <v:imagedata r:id="rId64" o:title=""/>
          </v:shape>
          <o:OLEObject Type="Embed" ProgID="Equation.3" ShapeID="_x0000_i1053" DrawAspect="Content" ObjectID="_1716214918" r:id="rId65"/>
        </w:object>
      </w:r>
    </w:p>
    <w:p w14:paraId="52341586" w14:textId="77777777" w:rsidR="00DE26F1" w:rsidRPr="00B050D9" w:rsidRDefault="00DE26F1" w:rsidP="00B050D9">
      <w:pPr>
        <w:tabs>
          <w:tab w:val="left" w:pos="360"/>
          <w:tab w:val="left" w:pos="720"/>
        </w:tabs>
        <w:spacing w:before="60" w:after="60"/>
        <w:rPr>
          <w:rFonts w:ascii="Arial" w:hAnsi="Arial"/>
          <w:sz w:val="24"/>
          <w:lang w:val="pt-BR"/>
        </w:rPr>
      </w:pPr>
      <w:r>
        <w:rPr>
          <w:rFonts w:ascii="Arial" w:hAnsi="Arial"/>
          <w:sz w:val="24"/>
        </w:rPr>
        <w:tab/>
      </w:r>
      <w:r w:rsidRPr="00B050D9">
        <w:rPr>
          <w:rFonts w:ascii="Arial" w:hAnsi="Arial"/>
          <w:sz w:val="24"/>
          <w:lang w:val="pt-BR"/>
        </w:rPr>
        <w:t>3.</w:t>
      </w:r>
      <w:r w:rsidRPr="00B050D9">
        <w:rPr>
          <w:rFonts w:ascii="Arial" w:hAnsi="Arial"/>
          <w:sz w:val="24"/>
          <w:lang w:val="pt-BR"/>
        </w:rPr>
        <w:tab/>
        <w:t xml:space="preserve">A vs D:  </w:t>
      </w:r>
      <w:r w:rsidRPr="00B050D9">
        <w:rPr>
          <w:rFonts w:ascii="Arial" w:hAnsi="Arial"/>
          <w:i/>
          <w:sz w:val="24"/>
          <w:lang w:val="pt-BR"/>
        </w:rPr>
        <w:t>r</w:t>
      </w:r>
      <w:r w:rsidRPr="00B050D9">
        <w:rPr>
          <w:rFonts w:ascii="Arial" w:hAnsi="Arial"/>
          <w:sz w:val="24"/>
          <w:lang w:val="pt-BR"/>
        </w:rPr>
        <w:t xml:space="preserve"> = 4, </w:t>
      </w:r>
      <w:r w:rsidRPr="00B050D9">
        <w:rPr>
          <w:rFonts w:ascii="Arial" w:hAnsi="Arial"/>
          <w:i/>
          <w:sz w:val="24"/>
          <w:lang w:val="pt-BR"/>
        </w:rPr>
        <w:t>df</w:t>
      </w:r>
      <w:r w:rsidRPr="00B050D9">
        <w:rPr>
          <w:rFonts w:ascii="Arial" w:hAnsi="Arial"/>
          <w:sz w:val="24"/>
          <w:lang w:val="pt-BR"/>
        </w:rPr>
        <w:t xml:space="preserve"> = 16, </w:t>
      </w:r>
      <w:r>
        <w:rPr>
          <w:rFonts w:ascii="Arial" w:hAnsi="Arial"/>
          <w:position w:val="-24"/>
          <w:sz w:val="24"/>
        </w:rPr>
        <w:object w:dxaOrig="1840" w:dyaOrig="620" w14:anchorId="252D216B">
          <v:shape id="_x0000_i1054" type="#_x0000_t75" style="width:92pt;height:30.65pt" o:ole="" fillcolor="window">
            <v:imagedata r:id="rId66" o:title=""/>
          </v:shape>
          <o:OLEObject Type="Embed" ProgID="Equation.3" ShapeID="_x0000_i1054" DrawAspect="Content" ObjectID="_1716214919" r:id="rId67"/>
        </w:object>
      </w:r>
      <w:r w:rsidRPr="00B050D9">
        <w:rPr>
          <w:rFonts w:ascii="Arial" w:hAnsi="Arial"/>
          <w:sz w:val="24"/>
          <w:lang w:val="pt-BR"/>
        </w:rPr>
        <w:t xml:space="preserve">, critical value .01 = 5.19,  </w:t>
      </w:r>
      <w:r w:rsidRPr="00B050D9">
        <w:rPr>
          <w:rFonts w:ascii="Arial" w:hAnsi="Arial"/>
          <w:i/>
          <w:sz w:val="24"/>
          <w:lang w:val="pt-BR"/>
        </w:rPr>
        <w:t>p</w:t>
      </w:r>
      <w:r w:rsidRPr="00B050D9">
        <w:rPr>
          <w:rFonts w:ascii="Arial" w:hAnsi="Arial"/>
          <w:sz w:val="24"/>
          <w:lang w:val="pt-BR"/>
        </w:rPr>
        <w:t xml:space="preserve"> &lt; .01</w:t>
      </w:r>
    </w:p>
    <w:p w14:paraId="332AA7B9" w14:textId="77777777" w:rsidR="00DE26F1" w:rsidRPr="00B050D9" w:rsidRDefault="00DE26F1" w:rsidP="00B050D9">
      <w:pPr>
        <w:tabs>
          <w:tab w:val="left" w:pos="360"/>
          <w:tab w:val="left" w:pos="720"/>
        </w:tabs>
        <w:spacing w:before="60" w:after="60"/>
        <w:rPr>
          <w:rFonts w:ascii="Arial" w:hAnsi="Arial"/>
          <w:sz w:val="24"/>
          <w:lang w:val="pt-BR"/>
        </w:rPr>
      </w:pPr>
      <w:r w:rsidRPr="00B050D9">
        <w:rPr>
          <w:rFonts w:ascii="Arial" w:hAnsi="Arial"/>
          <w:sz w:val="24"/>
          <w:lang w:val="pt-BR"/>
        </w:rPr>
        <w:tab/>
        <w:t xml:space="preserve">4.  </w:t>
      </w:r>
      <w:r w:rsidRPr="00B050D9">
        <w:rPr>
          <w:rFonts w:ascii="Arial" w:hAnsi="Arial"/>
          <w:i/>
          <w:sz w:val="24"/>
          <w:lang w:val="pt-BR"/>
        </w:rPr>
        <w:t>r</w:t>
      </w:r>
      <w:r w:rsidRPr="00B050D9">
        <w:rPr>
          <w:rFonts w:ascii="Arial" w:hAnsi="Arial"/>
          <w:sz w:val="24"/>
          <w:lang w:val="pt-BR"/>
        </w:rPr>
        <w:t xml:space="preserve"> = 3, </w:t>
      </w:r>
      <w:r w:rsidRPr="00B050D9">
        <w:rPr>
          <w:rFonts w:ascii="Arial" w:hAnsi="Arial"/>
          <w:i/>
          <w:sz w:val="24"/>
          <w:lang w:val="pt-BR"/>
        </w:rPr>
        <w:t>q</w:t>
      </w:r>
      <w:r w:rsidRPr="00B050D9">
        <w:rPr>
          <w:rFonts w:ascii="Arial" w:hAnsi="Arial"/>
          <w:i/>
          <w:sz w:val="24"/>
          <w:vertAlign w:val="subscript"/>
          <w:lang w:val="pt-BR"/>
        </w:rPr>
        <w:t>.01</w:t>
      </w:r>
      <w:r w:rsidRPr="00B050D9">
        <w:rPr>
          <w:rFonts w:ascii="Arial" w:hAnsi="Arial"/>
          <w:sz w:val="24"/>
          <w:lang w:val="pt-BR"/>
        </w:rPr>
        <w:t xml:space="preserve"> = 4.79</w:t>
      </w:r>
    </w:p>
    <w:p w14:paraId="06712938" w14:textId="77777777" w:rsidR="00DE26F1" w:rsidRPr="00B050D9" w:rsidRDefault="00DE26F1" w:rsidP="00B050D9">
      <w:pPr>
        <w:tabs>
          <w:tab w:val="left" w:pos="360"/>
          <w:tab w:val="left" w:pos="720"/>
        </w:tabs>
        <w:spacing w:before="60" w:after="60"/>
        <w:rPr>
          <w:rFonts w:ascii="Arial" w:hAnsi="Arial"/>
          <w:sz w:val="24"/>
          <w:lang w:val="pt-BR"/>
        </w:rPr>
      </w:pPr>
      <w:r w:rsidRPr="00B050D9">
        <w:rPr>
          <w:rFonts w:ascii="Arial" w:hAnsi="Arial"/>
          <w:sz w:val="24"/>
          <w:lang w:val="pt-BR"/>
        </w:rPr>
        <w:tab/>
      </w:r>
      <w:r w:rsidRPr="00B050D9">
        <w:rPr>
          <w:rFonts w:ascii="Arial" w:hAnsi="Arial"/>
          <w:sz w:val="24"/>
          <w:lang w:val="pt-BR"/>
        </w:rPr>
        <w:tab/>
        <w:t>a.</w:t>
      </w:r>
      <w:r w:rsidRPr="00B050D9">
        <w:rPr>
          <w:rFonts w:ascii="Arial" w:hAnsi="Arial"/>
          <w:sz w:val="24"/>
          <w:lang w:val="pt-BR"/>
        </w:rPr>
        <w:tab/>
        <w:t xml:space="preserve">A vs C:  </w:t>
      </w:r>
      <w:r>
        <w:rPr>
          <w:rFonts w:ascii="Arial" w:hAnsi="Arial"/>
          <w:position w:val="-24"/>
          <w:sz w:val="24"/>
        </w:rPr>
        <w:object w:dxaOrig="1840" w:dyaOrig="620" w14:anchorId="4F67CE67">
          <v:shape id="_x0000_i1055" type="#_x0000_t75" style="width:92pt;height:30.65pt" o:ole="" fillcolor="window">
            <v:imagedata r:id="rId68" o:title=""/>
          </v:shape>
          <o:OLEObject Type="Embed" ProgID="Equation.3" ShapeID="_x0000_i1055" DrawAspect="Content" ObjectID="_1716214920" r:id="rId69"/>
        </w:object>
      </w:r>
      <w:r w:rsidRPr="00B050D9">
        <w:rPr>
          <w:rFonts w:ascii="Arial" w:hAnsi="Arial"/>
          <w:sz w:val="24"/>
          <w:lang w:val="pt-BR"/>
        </w:rPr>
        <w:t xml:space="preserve">, </w:t>
      </w:r>
      <w:r w:rsidRPr="00B050D9">
        <w:rPr>
          <w:rFonts w:ascii="Arial" w:hAnsi="Arial"/>
          <w:i/>
          <w:sz w:val="24"/>
          <w:lang w:val="pt-BR"/>
        </w:rPr>
        <w:t>p</w:t>
      </w:r>
      <w:r w:rsidRPr="00B050D9">
        <w:rPr>
          <w:rFonts w:ascii="Arial" w:hAnsi="Arial"/>
          <w:sz w:val="24"/>
          <w:lang w:val="pt-BR"/>
        </w:rPr>
        <w:t xml:space="preserve"> &lt; .01</w:t>
      </w:r>
    </w:p>
    <w:p w14:paraId="3E4707FC" w14:textId="77777777" w:rsidR="00DE26F1" w:rsidRPr="00B050D9" w:rsidRDefault="00DE26F1" w:rsidP="00B050D9">
      <w:pPr>
        <w:tabs>
          <w:tab w:val="left" w:pos="360"/>
          <w:tab w:val="left" w:pos="720"/>
        </w:tabs>
        <w:spacing w:before="60" w:after="60"/>
        <w:rPr>
          <w:rFonts w:ascii="Arial" w:hAnsi="Arial"/>
          <w:sz w:val="24"/>
          <w:lang w:val="pt-BR"/>
        </w:rPr>
      </w:pPr>
      <w:r w:rsidRPr="00B050D9">
        <w:rPr>
          <w:rFonts w:ascii="Arial" w:hAnsi="Arial"/>
          <w:sz w:val="24"/>
          <w:lang w:val="pt-BR"/>
        </w:rPr>
        <w:tab/>
      </w:r>
      <w:r w:rsidRPr="00B050D9">
        <w:rPr>
          <w:rFonts w:ascii="Arial" w:hAnsi="Arial"/>
          <w:sz w:val="24"/>
          <w:lang w:val="pt-BR"/>
        </w:rPr>
        <w:tab/>
        <w:t>b.</w:t>
      </w:r>
      <w:r w:rsidRPr="00B050D9">
        <w:rPr>
          <w:rFonts w:ascii="Arial" w:hAnsi="Arial"/>
          <w:sz w:val="24"/>
          <w:lang w:val="pt-BR"/>
        </w:rPr>
        <w:tab/>
        <w:t xml:space="preserve">B vs D:  </w:t>
      </w:r>
      <w:r>
        <w:rPr>
          <w:rFonts w:ascii="Arial" w:hAnsi="Arial"/>
          <w:position w:val="-24"/>
          <w:sz w:val="24"/>
        </w:rPr>
        <w:object w:dxaOrig="1840" w:dyaOrig="620" w14:anchorId="5C6618A9">
          <v:shape id="_x0000_i1056" type="#_x0000_t75" style="width:92pt;height:30.65pt" o:ole="" fillcolor="window">
            <v:imagedata r:id="rId70" o:title=""/>
          </v:shape>
          <o:OLEObject Type="Embed" ProgID="Equation.3" ShapeID="_x0000_i1056" DrawAspect="Content" ObjectID="_1716214921" r:id="rId71"/>
        </w:object>
      </w:r>
      <w:r w:rsidRPr="00B050D9">
        <w:rPr>
          <w:rFonts w:ascii="Arial" w:hAnsi="Arial"/>
          <w:sz w:val="24"/>
          <w:lang w:val="pt-BR"/>
        </w:rPr>
        <w:t xml:space="preserve">, </w:t>
      </w:r>
      <w:r w:rsidRPr="00B050D9">
        <w:rPr>
          <w:rFonts w:ascii="Arial" w:hAnsi="Arial"/>
          <w:i/>
          <w:sz w:val="24"/>
          <w:lang w:val="pt-BR"/>
        </w:rPr>
        <w:t>p</w:t>
      </w:r>
      <w:r w:rsidRPr="00B050D9">
        <w:rPr>
          <w:rFonts w:ascii="Arial" w:hAnsi="Arial"/>
          <w:sz w:val="24"/>
          <w:lang w:val="pt-BR"/>
        </w:rPr>
        <w:t xml:space="preserve"> &lt; .01</w:t>
      </w:r>
    </w:p>
    <w:p w14:paraId="460A22B1" w14:textId="77777777" w:rsidR="00DE26F1" w:rsidRPr="00B050D9" w:rsidRDefault="00DE26F1" w:rsidP="00B050D9">
      <w:pPr>
        <w:tabs>
          <w:tab w:val="left" w:pos="360"/>
          <w:tab w:val="left" w:pos="720"/>
        </w:tabs>
        <w:spacing w:before="60" w:after="60"/>
        <w:rPr>
          <w:rFonts w:ascii="Arial" w:hAnsi="Arial"/>
          <w:sz w:val="24"/>
          <w:lang w:val="pt-BR"/>
        </w:rPr>
      </w:pPr>
      <w:r w:rsidRPr="00B050D9">
        <w:rPr>
          <w:rFonts w:ascii="Arial" w:hAnsi="Arial"/>
          <w:sz w:val="24"/>
          <w:lang w:val="pt-BR"/>
        </w:rPr>
        <w:tab/>
        <w:t>5.</w:t>
      </w:r>
      <w:r w:rsidRPr="00B050D9">
        <w:rPr>
          <w:rFonts w:ascii="Arial" w:hAnsi="Arial"/>
          <w:sz w:val="24"/>
          <w:lang w:val="pt-BR"/>
        </w:rPr>
        <w:tab/>
      </w:r>
      <w:r w:rsidRPr="00B050D9">
        <w:rPr>
          <w:rFonts w:ascii="Arial" w:hAnsi="Arial"/>
          <w:i/>
          <w:sz w:val="24"/>
          <w:lang w:val="pt-BR"/>
        </w:rPr>
        <w:t>r</w:t>
      </w:r>
      <w:r w:rsidRPr="00B050D9">
        <w:rPr>
          <w:rFonts w:ascii="Arial" w:hAnsi="Arial"/>
          <w:sz w:val="24"/>
          <w:lang w:val="pt-BR"/>
        </w:rPr>
        <w:t xml:space="preserve"> = 2, </w:t>
      </w:r>
      <w:r w:rsidRPr="00B050D9">
        <w:rPr>
          <w:rFonts w:ascii="Arial" w:hAnsi="Arial"/>
          <w:i/>
          <w:sz w:val="24"/>
          <w:lang w:val="pt-BR"/>
        </w:rPr>
        <w:t>q</w:t>
      </w:r>
      <w:r w:rsidRPr="00B050D9">
        <w:rPr>
          <w:rFonts w:ascii="Arial" w:hAnsi="Arial"/>
          <w:i/>
          <w:sz w:val="24"/>
          <w:vertAlign w:val="subscript"/>
          <w:lang w:val="pt-BR"/>
        </w:rPr>
        <w:t>.01</w:t>
      </w:r>
      <w:r w:rsidRPr="00B050D9">
        <w:rPr>
          <w:rFonts w:ascii="Arial" w:hAnsi="Arial"/>
          <w:sz w:val="24"/>
          <w:lang w:val="pt-BR"/>
        </w:rPr>
        <w:t xml:space="preserve">  = 4.13</w:t>
      </w:r>
    </w:p>
    <w:p w14:paraId="0DE1B978" w14:textId="77777777" w:rsidR="00DE26F1" w:rsidRDefault="00DE26F1" w:rsidP="00B050D9">
      <w:pPr>
        <w:tabs>
          <w:tab w:val="left" w:pos="360"/>
          <w:tab w:val="left" w:pos="720"/>
        </w:tabs>
        <w:spacing w:before="60" w:after="60"/>
        <w:rPr>
          <w:rFonts w:ascii="Arial" w:hAnsi="Arial"/>
          <w:sz w:val="24"/>
        </w:rPr>
      </w:pPr>
      <w:r w:rsidRPr="00B050D9">
        <w:rPr>
          <w:rFonts w:ascii="Arial" w:hAnsi="Arial"/>
          <w:sz w:val="24"/>
          <w:lang w:val="pt-BR"/>
        </w:rPr>
        <w:tab/>
      </w:r>
      <w:r w:rsidRPr="00B050D9">
        <w:rPr>
          <w:rFonts w:ascii="Arial" w:hAnsi="Arial"/>
          <w:sz w:val="24"/>
          <w:lang w:val="pt-BR"/>
        </w:rPr>
        <w:tab/>
      </w:r>
      <w:r>
        <w:rPr>
          <w:rFonts w:ascii="Arial" w:hAnsi="Arial"/>
          <w:sz w:val="24"/>
        </w:rPr>
        <w:t>a.</w:t>
      </w:r>
      <w:r>
        <w:rPr>
          <w:rFonts w:ascii="Arial" w:hAnsi="Arial"/>
          <w:sz w:val="24"/>
        </w:rPr>
        <w:tab/>
        <w:t xml:space="preserve">A vs B:  </w:t>
      </w:r>
      <w:r>
        <w:rPr>
          <w:rFonts w:ascii="Arial" w:hAnsi="Arial"/>
          <w:position w:val="-24"/>
          <w:sz w:val="24"/>
        </w:rPr>
        <w:object w:dxaOrig="1740" w:dyaOrig="639" w14:anchorId="53CD0407">
          <v:shape id="_x0000_i1057" type="#_x0000_t75" style="width:87.15pt;height:31.7pt" o:ole="" fillcolor="window">
            <v:imagedata r:id="rId72" o:title=""/>
          </v:shape>
          <o:OLEObject Type="Embed" ProgID="Equation.3" ShapeID="_x0000_i1057" DrawAspect="Content" ObjectID="_1716214922" r:id="rId73"/>
        </w:object>
      </w:r>
      <w:r>
        <w:rPr>
          <w:rFonts w:ascii="Arial" w:hAnsi="Arial"/>
          <w:sz w:val="24"/>
        </w:rPr>
        <w:t xml:space="preserve">, </w:t>
      </w:r>
      <w:r>
        <w:rPr>
          <w:rFonts w:ascii="Arial" w:hAnsi="Arial"/>
          <w:i/>
          <w:sz w:val="24"/>
        </w:rPr>
        <w:t>p</w:t>
      </w:r>
      <w:r>
        <w:rPr>
          <w:rFonts w:ascii="Arial" w:hAnsi="Arial"/>
          <w:sz w:val="24"/>
        </w:rPr>
        <w:t xml:space="preserve"> &gt; .01</w:t>
      </w:r>
    </w:p>
    <w:p w14:paraId="2794E9EA"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r>
      <w:r>
        <w:rPr>
          <w:rFonts w:ascii="Arial" w:hAnsi="Arial"/>
          <w:sz w:val="24"/>
        </w:rPr>
        <w:tab/>
        <w:t>b.</w:t>
      </w:r>
      <w:r>
        <w:rPr>
          <w:rFonts w:ascii="Arial" w:hAnsi="Arial"/>
          <w:sz w:val="24"/>
        </w:rPr>
        <w:tab/>
        <w:t xml:space="preserve">B vs C:  </w:t>
      </w:r>
      <w:r>
        <w:rPr>
          <w:rFonts w:ascii="Arial" w:hAnsi="Arial"/>
          <w:position w:val="-24"/>
          <w:sz w:val="24"/>
        </w:rPr>
        <w:object w:dxaOrig="1840" w:dyaOrig="620" w14:anchorId="7B206B50">
          <v:shape id="_x0000_i1058" type="#_x0000_t75" style="width:92pt;height:30.65pt" o:ole="" fillcolor="window">
            <v:imagedata r:id="rId74" o:title=""/>
          </v:shape>
          <o:OLEObject Type="Embed" ProgID="Equation.3" ShapeID="_x0000_i1058" DrawAspect="Content" ObjectID="_1716214923" r:id="rId75"/>
        </w:object>
      </w:r>
      <w:r>
        <w:rPr>
          <w:rFonts w:ascii="Arial" w:hAnsi="Arial"/>
          <w:sz w:val="24"/>
        </w:rPr>
        <w:t xml:space="preserve">, </w:t>
      </w:r>
      <w:r>
        <w:rPr>
          <w:rFonts w:ascii="Arial" w:hAnsi="Arial"/>
          <w:i/>
          <w:sz w:val="24"/>
        </w:rPr>
        <w:t>p</w:t>
      </w:r>
      <w:r>
        <w:rPr>
          <w:rFonts w:ascii="Arial" w:hAnsi="Arial"/>
          <w:sz w:val="24"/>
        </w:rPr>
        <w:t xml:space="preserve"> &lt; .01</w:t>
      </w:r>
    </w:p>
    <w:p w14:paraId="16DE8E20"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r>
      <w:r>
        <w:rPr>
          <w:rFonts w:ascii="Arial" w:hAnsi="Arial"/>
          <w:sz w:val="24"/>
        </w:rPr>
        <w:tab/>
        <w:t>c.</w:t>
      </w:r>
      <w:r>
        <w:rPr>
          <w:rFonts w:ascii="Arial" w:hAnsi="Arial"/>
          <w:sz w:val="24"/>
        </w:rPr>
        <w:tab/>
        <w:t xml:space="preserve">C vs D: </w:t>
      </w:r>
      <w:r>
        <w:rPr>
          <w:rFonts w:ascii="Arial" w:hAnsi="Arial"/>
          <w:position w:val="-24"/>
          <w:sz w:val="24"/>
        </w:rPr>
        <w:object w:dxaOrig="1740" w:dyaOrig="639" w14:anchorId="25C1D60C">
          <v:shape id="_x0000_i1059" type="#_x0000_t75" style="width:87.15pt;height:31.7pt" o:ole="" fillcolor="window">
            <v:imagedata r:id="rId76" o:title=""/>
          </v:shape>
          <o:OLEObject Type="Embed" ProgID="Equation.3" ShapeID="_x0000_i1059" DrawAspect="Content" ObjectID="_1716214924" r:id="rId77"/>
        </w:object>
      </w:r>
      <w:r>
        <w:rPr>
          <w:rFonts w:ascii="Arial" w:hAnsi="Arial"/>
          <w:sz w:val="24"/>
        </w:rPr>
        <w:t xml:space="preserve">, </w:t>
      </w:r>
      <w:r>
        <w:rPr>
          <w:rFonts w:ascii="Arial" w:hAnsi="Arial"/>
          <w:i/>
          <w:sz w:val="24"/>
        </w:rPr>
        <w:t>p</w:t>
      </w:r>
      <w:r>
        <w:rPr>
          <w:rFonts w:ascii="Arial" w:hAnsi="Arial"/>
          <w:sz w:val="24"/>
        </w:rPr>
        <w:t xml:space="preserve"> &gt; .01</w:t>
      </w:r>
    </w:p>
    <w:p w14:paraId="72FF2C7A"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6.</w:t>
      </w:r>
    </w:p>
    <w:tbl>
      <w:tblPr>
        <w:tblW w:w="0" w:type="auto"/>
        <w:jc w:val="center"/>
        <w:tblLayout w:type="fixed"/>
        <w:tblLook w:val="0000" w:firstRow="0" w:lastRow="0" w:firstColumn="0" w:lastColumn="0" w:noHBand="0" w:noVBand="0"/>
      </w:tblPr>
      <w:tblGrid>
        <w:gridCol w:w="1069"/>
        <w:gridCol w:w="501"/>
        <w:gridCol w:w="486"/>
        <w:gridCol w:w="255"/>
        <w:gridCol w:w="486"/>
        <w:gridCol w:w="501"/>
      </w:tblGrid>
      <w:tr w:rsidR="00DE26F1" w14:paraId="318D9E40" w14:textId="77777777">
        <w:trPr>
          <w:jc w:val="center"/>
        </w:trPr>
        <w:tc>
          <w:tcPr>
            <w:tcW w:w="1069" w:type="dxa"/>
          </w:tcPr>
          <w:p w14:paraId="425A2FC5" w14:textId="77777777" w:rsidR="00DE26F1" w:rsidRDefault="00DE26F1" w:rsidP="00B050D9">
            <w:pPr>
              <w:spacing w:before="60" w:after="60"/>
              <w:rPr>
                <w:rFonts w:ascii="Arial" w:hAnsi="Arial"/>
                <w:sz w:val="24"/>
              </w:rPr>
            </w:pPr>
            <w:r>
              <w:rPr>
                <w:rFonts w:ascii="Arial" w:hAnsi="Arial"/>
                <w:sz w:val="24"/>
              </w:rPr>
              <w:t>Group</w:t>
            </w:r>
          </w:p>
        </w:tc>
        <w:tc>
          <w:tcPr>
            <w:tcW w:w="501" w:type="dxa"/>
          </w:tcPr>
          <w:p w14:paraId="18E75E54" w14:textId="77777777" w:rsidR="00DE26F1" w:rsidRDefault="00DE26F1" w:rsidP="00B050D9">
            <w:pPr>
              <w:spacing w:before="60" w:after="60"/>
              <w:jc w:val="center"/>
              <w:rPr>
                <w:rFonts w:ascii="Arial" w:hAnsi="Arial"/>
                <w:sz w:val="24"/>
              </w:rPr>
            </w:pPr>
            <w:r>
              <w:rPr>
                <w:rFonts w:ascii="Arial" w:hAnsi="Arial"/>
                <w:sz w:val="24"/>
              </w:rPr>
              <w:t>A</w:t>
            </w:r>
          </w:p>
        </w:tc>
        <w:tc>
          <w:tcPr>
            <w:tcW w:w="486" w:type="dxa"/>
          </w:tcPr>
          <w:p w14:paraId="7F1A741C" w14:textId="77777777" w:rsidR="00DE26F1" w:rsidRDefault="00DE26F1" w:rsidP="00B050D9">
            <w:pPr>
              <w:spacing w:before="60" w:after="60"/>
              <w:jc w:val="center"/>
              <w:rPr>
                <w:rFonts w:ascii="Arial" w:hAnsi="Arial"/>
                <w:sz w:val="24"/>
              </w:rPr>
            </w:pPr>
            <w:r>
              <w:rPr>
                <w:rFonts w:ascii="Arial" w:hAnsi="Arial"/>
                <w:sz w:val="24"/>
              </w:rPr>
              <w:t>B</w:t>
            </w:r>
          </w:p>
        </w:tc>
        <w:tc>
          <w:tcPr>
            <w:tcW w:w="255" w:type="dxa"/>
          </w:tcPr>
          <w:p w14:paraId="34E54DD5" w14:textId="77777777" w:rsidR="00DE26F1" w:rsidRDefault="00DE26F1" w:rsidP="00B050D9">
            <w:pPr>
              <w:spacing w:before="60" w:after="60"/>
              <w:ind w:right="33"/>
              <w:jc w:val="center"/>
              <w:rPr>
                <w:rFonts w:ascii="Arial" w:hAnsi="Arial"/>
                <w:sz w:val="24"/>
              </w:rPr>
            </w:pPr>
          </w:p>
        </w:tc>
        <w:tc>
          <w:tcPr>
            <w:tcW w:w="486" w:type="dxa"/>
          </w:tcPr>
          <w:p w14:paraId="5BE7C15D" w14:textId="77777777" w:rsidR="00DE26F1" w:rsidRDefault="00DE26F1" w:rsidP="00B050D9">
            <w:pPr>
              <w:spacing w:before="60" w:after="60"/>
              <w:jc w:val="center"/>
              <w:rPr>
                <w:rFonts w:ascii="Arial" w:hAnsi="Arial"/>
                <w:sz w:val="24"/>
              </w:rPr>
            </w:pPr>
            <w:r>
              <w:rPr>
                <w:rFonts w:ascii="Arial" w:hAnsi="Arial"/>
                <w:sz w:val="24"/>
              </w:rPr>
              <w:t>C</w:t>
            </w:r>
          </w:p>
        </w:tc>
        <w:tc>
          <w:tcPr>
            <w:tcW w:w="501" w:type="dxa"/>
          </w:tcPr>
          <w:p w14:paraId="64F1F695" w14:textId="77777777" w:rsidR="00DE26F1" w:rsidRDefault="00DE26F1" w:rsidP="00B050D9">
            <w:pPr>
              <w:spacing w:before="60" w:after="60"/>
              <w:jc w:val="center"/>
              <w:rPr>
                <w:rFonts w:ascii="Arial" w:hAnsi="Arial"/>
                <w:sz w:val="24"/>
              </w:rPr>
            </w:pPr>
            <w:r>
              <w:rPr>
                <w:rFonts w:ascii="Arial" w:hAnsi="Arial"/>
                <w:sz w:val="24"/>
              </w:rPr>
              <w:t>D</w:t>
            </w:r>
          </w:p>
        </w:tc>
      </w:tr>
      <w:tr w:rsidR="00DE26F1" w14:paraId="57AF01FC" w14:textId="77777777">
        <w:trPr>
          <w:jc w:val="center"/>
        </w:trPr>
        <w:tc>
          <w:tcPr>
            <w:tcW w:w="1069" w:type="dxa"/>
          </w:tcPr>
          <w:p w14:paraId="20FCDB36" w14:textId="77777777" w:rsidR="00DE26F1" w:rsidRDefault="00DE26F1" w:rsidP="00B050D9">
            <w:pPr>
              <w:spacing w:before="60" w:after="60"/>
              <w:rPr>
                <w:rFonts w:ascii="Arial" w:hAnsi="Arial"/>
                <w:sz w:val="24"/>
              </w:rPr>
            </w:pPr>
            <w:r>
              <w:rPr>
                <w:rFonts w:ascii="Arial" w:hAnsi="Arial"/>
                <w:sz w:val="24"/>
              </w:rPr>
              <w:t>Mean</w:t>
            </w:r>
          </w:p>
        </w:tc>
        <w:tc>
          <w:tcPr>
            <w:tcW w:w="501" w:type="dxa"/>
            <w:tcBorders>
              <w:bottom w:val="single" w:sz="6" w:space="0" w:color="auto"/>
            </w:tcBorders>
          </w:tcPr>
          <w:p w14:paraId="1F7277EB" w14:textId="77777777" w:rsidR="00DE26F1" w:rsidRDefault="00DE26F1" w:rsidP="00B050D9">
            <w:pPr>
              <w:spacing w:before="60" w:after="60"/>
              <w:jc w:val="center"/>
              <w:rPr>
                <w:rFonts w:ascii="Arial" w:hAnsi="Arial"/>
                <w:sz w:val="24"/>
              </w:rPr>
            </w:pPr>
            <w:r>
              <w:rPr>
                <w:rFonts w:ascii="Arial" w:hAnsi="Arial"/>
                <w:sz w:val="24"/>
              </w:rPr>
              <w:t>2</w:t>
            </w:r>
          </w:p>
        </w:tc>
        <w:tc>
          <w:tcPr>
            <w:tcW w:w="486" w:type="dxa"/>
            <w:tcBorders>
              <w:bottom w:val="single" w:sz="6" w:space="0" w:color="auto"/>
            </w:tcBorders>
          </w:tcPr>
          <w:p w14:paraId="056F28EC" w14:textId="77777777" w:rsidR="00DE26F1" w:rsidRDefault="00DE26F1" w:rsidP="00B050D9">
            <w:pPr>
              <w:spacing w:before="60" w:after="60"/>
              <w:jc w:val="center"/>
              <w:rPr>
                <w:rFonts w:ascii="Arial" w:hAnsi="Arial"/>
                <w:sz w:val="24"/>
              </w:rPr>
            </w:pPr>
            <w:r>
              <w:rPr>
                <w:rFonts w:ascii="Arial" w:hAnsi="Arial"/>
                <w:sz w:val="24"/>
              </w:rPr>
              <w:t>3</w:t>
            </w:r>
          </w:p>
        </w:tc>
        <w:tc>
          <w:tcPr>
            <w:tcW w:w="255" w:type="dxa"/>
          </w:tcPr>
          <w:p w14:paraId="1481A234" w14:textId="77777777" w:rsidR="00DE26F1" w:rsidRDefault="00DE26F1" w:rsidP="00B050D9">
            <w:pPr>
              <w:spacing w:before="60" w:after="60"/>
              <w:jc w:val="center"/>
              <w:rPr>
                <w:rFonts w:ascii="Arial" w:hAnsi="Arial"/>
                <w:sz w:val="24"/>
              </w:rPr>
            </w:pPr>
          </w:p>
        </w:tc>
        <w:tc>
          <w:tcPr>
            <w:tcW w:w="486" w:type="dxa"/>
            <w:tcBorders>
              <w:bottom w:val="single" w:sz="6" w:space="0" w:color="auto"/>
            </w:tcBorders>
          </w:tcPr>
          <w:p w14:paraId="4C386EC5" w14:textId="77777777" w:rsidR="00DE26F1" w:rsidRDefault="00DE26F1" w:rsidP="00B050D9">
            <w:pPr>
              <w:spacing w:before="60" w:after="60"/>
              <w:jc w:val="center"/>
              <w:rPr>
                <w:rFonts w:ascii="Arial" w:hAnsi="Arial"/>
                <w:sz w:val="24"/>
              </w:rPr>
            </w:pPr>
            <w:r>
              <w:rPr>
                <w:rFonts w:ascii="Arial" w:hAnsi="Arial"/>
                <w:sz w:val="24"/>
              </w:rPr>
              <w:t>7</w:t>
            </w:r>
          </w:p>
        </w:tc>
        <w:tc>
          <w:tcPr>
            <w:tcW w:w="501" w:type="dxa"/>
            <w:tcBorders>
              <w:bottom w:val="single" w:sz="6" w:space="0" w:color="auto"/>
            </w:tcBorders>
          </w:tcPr>
          <w:p w14:paraId="2BFE5927" w14:textId="77777777" w:rsidR="00DE26F1" w:rsidRDefault="00DE26F1" w:rsidP="00B050D9">
            <w:pPr>
              <w:spacing w:before="60" w:after="60"/>
              <w:jc w:val="center"/>
              <w:rPr>
                <w:rFonts w:ascii="Arial" w:hAnsi="Arial"/>
                <w:sz w:val="24"/>
              </w:rPr>
            </w:pPr>
            <w:r>
              <w:rPr>
                <w:rFonts w:ascii="Arial" w:hAnsi="Arial"/>
                <w:sz w:val="24"/>
              </w:rPr>
              <w:t>8</w:t>
            </w:r>
          </w:p>
        </w:tc>
      </w:tr>
    </w:tbl>
    <w:p w14:paraId="6FEC1210" w14:textId="77777777" w:rsidR="00DE26F1" w:rsidRDefault="00DE26F1" w:rsidP="00B050D9">
      <w:pPr>
        <w:tabs>
          <w:tab w:val="left" w:pos="360"/>
          <w:tab w:val="left" w:pos="720"/>
        </w:tabs>
        <w:spacing w:before="60" w:after="60"/>
        <w:rPr>
          <w:rFonts w:ascii="Arial" w:hAnsi="Arial"/>
          <w:sz w:val="24"/>
        </w:rPr>
      </w:pPr>
    </w:p>
    <w:p w14:paraId="4E7DD0C5" w14:textId="77777777" w:rsidR="00DE26F1" w:rsidRDefault="00DE26F1" w:rsidP="00B050D9">
      <w:pPr>
        <w:tabs>
          <w:tab w:val="left" w:pos="360"/>
          <w:tab w:val="left" w:pos="720"/>
        </w:tabs>
        <w:spacing w:before="60" w:after="60"/>
        <w:rPr>
          <w:rFonts w:ascii="Arial" w:hAnsi="Arial"/>
          <w:sz w:val="24"/>
        </w:rPr>
      </w:pPr>
      <w:r>
        <w:rPr>
          <w:rFonts w:ascii="Arial" w:hAnsi="Arial"/>
          <w:sz w:val="24"/>
        </w:rPr>
        <w:lastRenderedPageBreak/>
        <w:tab/>
        <w:t xml:space="preserve">What if there are </w:t>
      </w:r>
      <w:r>
        <w:rPr>
          <w:rFonts w:ascii="Arial" w:hAnsi="Arial"/>
          <w:b/>
          <w:sz w:val="24"/>
        </w:rPr>
        <w:t>unequal sample sizes</w:t>
      </w:r>
      <w:r>
        <w:rPr>
          <w:rFonts w:ascii="Arial" w:hAnsi="Arial"/>
          <w:sz w:val="24"/>
        </w:rPr>
        <w:t xml:space="preserve">?  One solution is to use the harmonic mean sample size computed across all </w:t>
      </w:r>
      <w:r>
        <w:rPr>
          <w:rFonts w:ascii="Arial" w:hAnsi="Arial"/>
          <w:i/>
          <w:iCs/>
          <w:sz w:val="24"/>
        </w:rPr>
        <w:t>k</w:t>
      </w:r>
      <w:r>
        <w:rPr>
          <w:rFonts w:ascii="Arial" w:hAnsi="Arial"/>
          <w:sz w:val="24"/>
        </w:rPr>
        <w:t xml:space="preserve"> groups.  That is, </w:t>
      </w:r>
      <w:r>
        <w:rPr>
          <w:rFonts w:ascii="Arial" w:hAnsi="Arial"/>
          <w:position w:val="-64"/>
          <w:sz w:val="24"/>
        </w:rPr>
        <w:object w:dxaOrig="1080" w:dyaOrig="1020" w14:anchorId="183D591D">
          <v:shape id="_x0000_i1060" type="#_x0000_t75" style="width:54.1pt;height:51pt" o:ole="" o:bordertopcolor="this" o:borderleftcolor="this" o:borderbottomcolor="this" o:borderrightcolor="this" fillcolor="window">
            <v:imagedata r:id="rId78" o:title=""/>
            <w10:bordertop type="single" width="4"/>
            <w10:borderleft type="single" width="4"/>
            <w10:borderbottom type="single" width="4"/>
            <w10:borderright type="single" width="4"/>
          </v:shape>
          <o:OLEObject Type="Embed" ProgID="Equation.3" ShapeID="_x0000_i1060" DrawAspect="Content" ObjectID="_1716214925" r:id="rId79"/>
        </w:object>
      </w:r>
      <w:r>
        <w:rPr>
          <w:rFonts w:ascii="Arial" w:hAnsi="Arial"/>
          <w:sz w:val="24"/>
        </w:rPr>
        <w:t xml:space="preserve">.  Another solution is to compute for each comparison made the harmonic mean sample size of the two groups involved in that comparison, that is, </w:t>
      </w:r>
      <w:r>
        <w:rPr>
          <w:rFonts w:ascii="Arial" w:hAnsi="Arial"/>
          <w:position w:val="-64"/>
          <w:sz w:val="24"/>
        </w:rPr>
        <w:object w:dxaOrig="1300" w:dyaOrig="1020" w14:anchorId="04905D58">
          <v:shape id="_x0000_i1061" type="#_x0000_t75" style="width:65.1pt;height:51pt" o:ole="" o:bordertopcolor="this" o:borderleftcolor="this" o:borderbottomcolor="this" o:borderrightcolor="this" fillcolor="window">
            <v:imagedata r:id="rId80" o:title=""/>
            <w10:bordertop type="single" width="4"/>
            <w10:borderleft type="single" width="4"/>
            <w10:borderbottom type="single" width="4"/>
            <w10:borderright type="single" width="4"/>
          </v:shape>
          <o:OLEObject Type="Embed" ProgID="Equation.3" ShapeID="_x0000_i1061" DrawAspect="Content" ObjectID="_1716214926" r:id="rId81"/>
        </w:object>
      </w:r>
      <w:r>
        <w:rPr>
          <w:rFonts w:ascii="Arial" w:hAnsi="Arial"/>
          <w:position w:val="-8"/>
          <w:sz w:val="24"/>
        </w:rPr>
        <w:object w:dxaOrig="173" w:dyaOrig="279" w14:anchorId="3159A81A">
          <v:shape id="_x0000_i1062" type="#_x0000_t75" style="width:8.95pt;height:14.45pt" o:ole="">
            <v:imagedata r:id="rId82" o:title=""/>
          </v:shape>
          <o:OLEObject Type="Embed" ProgID="Equation.2" ShapeID="_x0000_i1062" DrawAspect="Content" ObjectID="_1716214927" r:id="rId83"/>
        </w:object>
      </w:r>
      <w:r>
        <w:rPr>
          <w:rFonts w:ascii="Arial" w:hAnsi="Arial"/>
          <w:sz w:val="24"/>
        </w:rPr>
        <w:t xml:space="preserve">.  With the first solution the effect of </w:t>
      </w:r>
      <w:r>
        <w:rPr>
          <w:rFonts w:ascii="Arial" w:hAnsi="Arial"/>
          <w:i/>
          <w:sz w:val="24"/>
        </w:rPr>
        <w:t>n</w:t>
      </w:r>
      <w:r>
        <w:rPr>
          <w:rFonts w:ascii="Arial" w:hAnsi="Arial"/>
          <w:sz w:val="24"/>
        </w:rPr>
        <w:t xml:space="preserve"> (bigger </w:t>
      </w:r>
      <w:r>
        <w:rPr>
          <w:rFonts w:ascii="Arial" w:hAnsi="Arial"/>
          <w:i/>
          <w:sz w:val="24"/>
        </w:rPr>
        <w:t>n</w:t>
      </w:r>
      <w:r>
        <w:rPr>
          <w:rFonts w:ascii="Arial" w:hAnsi="Arial"/>
          <w:sz w:val="24"/>
        </w:rPr>
        <w:t>, more power) is spread out across groups. With the latter solution comparisons involving groups with larger sample sizes will have more power than those with smaller sample sizes.</w:t>
      </w:r>
    </w:p>
    <w:p w14:paraId="4BBEF134"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If you have disparate variances, you should compute a </w:t>
      </w:r>
      <w:r>
        <w:rPr>
          <w:rFonts w:ascii="Arial" w:hAnsi="Arial"/>
          <w:i/>
          <w:sz w:val="24"/>
        </w:rPr>
        <w:t>q</w:t>
      </w:r>
      <w:r>
        <w:rPr>
          <w:rFonts w:ascii="Arial" w:hAnsi="Arial"/>
          <w:sz w:val="24"/>
        </w:rPr>
        <w:t xml:space="preserve"> that is very similar to the separate variances </w:t>
      </w:r>
      <w:r>
        <w:rPr>
          <w:rFonts w:ascii="Arial" w:hAnsi="Arial"/>
          <w:i/>
          <w:sz w:val="24"/>
        </w:rPr>
        <w:t>t</w:t>
      </w:r>
      <w:r>
        <w:rPr>
          <w:rFonts w:ascii="Arial" w:hAnsi="Arial"/>
          <w:sz w:val="24"/>
        </w:rPr>
        <w:t xml:space="preserve">-test earlier studied.  The formula is:  </w:t>
      </w:r>
      <w:r>
        <w:rPr>
          <w:rFonts w:ascii="Arial" w:hAnsi="Arial"/>
          <w:position w:val="-78"/>
          <w:sz w:val="24"/>
        </w:rPr>
        <w:object w:dxaOrig="2620" w:dyaOrig="1240" w14:anchorId="5792AA96">
          <v:shape id="_x0000_i1063" type="#_x0000_t75" style="width:130.9pt;height:62pt" o:ole="" o:bordertopcolor="this" o:borderleftcolor="this" o:borderbottomcolor="this" o:borderrightcolor="this" fillcolor="window">
            <v:imagedata r:id="rId84" o:title=""/>
            <w10:bordertop type="single" width="4"/>
            <w10:borderleft type="single" width="4"/>
            <w10:borderbottom type="single" width="4"/>
            <w10:borderright type="single" width="4"/>
          </v:shape>
          <o:OLEObject Type="Embed" ProgID="Equation.3" ShapeID="_x0000_i1063" DrawAspect="Content" ObjectID="_1716214928" r:id="rId85"/>
        </w:object>
      </w:r>
      <w:r>
        <w:rPr>
          <w:rFonts w:ascii="Arial" w:hAnsi="Arial"/>
          <w:sz w:val="24"/>
        </w:rPr>
        <w:t xml:space="preserve">, where </w:t>
      </w:r>
      <w:r>
        <w:rPr>
          <w:rFonts w:ascii="Arial" w:hAnsi="Arial"/>
          <w:i/>
          <w:sz w:val="24"/>
        </w:rPr>
        <w:t>t</w:t>
      </w:r>
      <w:r>
        <w:rPr>
          <w:rFonts w:ascii="Arial" w:hAnsi="Arial"/>
          <w:i/>
          <w:sz w:val="24"/>
        </w:rPr>
        <w:sym w:font="Symbol" w:char="F0A2"/>
      </w:r>
      <w:r>
        <w:rPr>
          <w:rFonts w:ascii="Arial" w:hAnsi="Arial"/>
          <w:i/>
          <w:sz w:val="24"/>
        </w:rPr>
        <w:t xml:space="preserve">  </w:t>
      </w:r>
      <w:r>
        <w:rPr>
          <w:rFonts w:ascii="Arial" w:hAnsi="Arial"/>
          <w:sz w:val="24"/>
        </w:rPr>
        <w:t>is the</w:t>
      </w:r>
      <w:r>
        <w:rPr>
          <w:rFonts w:ascii="Arial" w:hAnsi="Arial"/>
          <w:i/>
          <w:sz w:val="24"/>
        </w:rPr>
        <w:t xml:space="preserve"> </w:t>
      </w:r>
      <w:r>
        <w:rPr>
          <w:rFonts w:ascii="Arial" w:hAnsi="Arial"/>
          <w:sz w:val="24"/>
        </w:rPr>
        <w:t>familiar separate variances</w:t>
      </w:r>
      <w:r>
        <w:rPr>
          <w:rFonts w:ascii="Arial" w:hAnsi="Arial"/>
          <w:i/>
          <w:sz w:val="24"/>
        </w:rPr>
        <w:t xml:space="preserve"> t</w:t>
      </w:r>
      <w:r>
        <w:rPr>
          <w:rFonts w:ascii="Arial" w:hAnsi="Arial"/>
          <w:sz w:val="24"/>
        </w:rPr>
        <w:t>-test.</w:t>
      </w:r>
      <w:r w:rsidR="00700825">
        <w:rPr>
          <w:rFonts w:ascii="Arial" w:hAnsi="Arial"/>
          <w:sz w:val="24"/>
        </w:rPr>
        <w:t xml:space="preserve">  This procedure is known as the </w:t>
      </w:r>
      <w:r w:rsidR="00700825" w:rsidRPr="00686510">
        <w:rPr>
          <w:rFonts w:ascii="Arial" w:hAnsi="Arial"/>
          <w:b/>
          <w:sz w:val="24"/>
        </w:rPr>
        <w:t>Games and Howell procedure</w:t>
      </w:r>
      <w:r w:rsidR="00700825">
        <w:rPr>
          <w:rFonts w:ascii="Arial" w:hAnsi="Arial"/>
          <w:sz w:val="24"/>
        </w:rPr>
        <w:t>.</w:t>
      </w:r>
    </w:p>
    <w:p w14:paraId="77383759"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When using this unpooled variances </w:t>
      </w:r>
      <w:r>
        <w:rPr>
          <w:rFonts w:ascii="Arial" w:hAnsi="Arial"/>
          <w:i/>
          <w:sz w:val="24"/>
        </w:rPr>
        <w:t>q</w:t>
      </w:r>
      <w:r>
        <w:rPr>
          <w:rFonts w:ascii="Arial" w:hAnsi="Arial"/>
          <w:sz w:val="24"/>
        </w:rPr>
        <w:t xml:space="preserve"> one should also adjust the degrees of freedom downwards exactly as done with Satterthwaite’s solution previously discussed.</w:t>
      </w:r>
    </w:p>
    <w:p w14:paraId="42B03AE8"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Consult our text book for details on how the SNK can have a familywise alpha that is greatly inflated if the omnibus null hypothesis is only party true.</w:t>
      </w:r>
    </w:p>
    <w:p w14:paraId="7DD0AD92"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 xml:space="preserve">Relationship Between </w:t>
      </w:r>
      <w:r>
        <w:rPr>
          <w:rFonts w:ascii="Arial" w:hAnsi="Arial"/>
          <w:b/>
          <w:i/>
          <w:sz w:val="24"/>
        </w:rPr>
        <w:t>q</w:t>
      </w:r>
      <w:r>
        <w:rPr>
          <w:rFonts w:ascii="Arial" w:hAnsi="Arial"/>
          <w:b/>
          <w:sz w:val="24"/>
        </w:rPr>
        <w:t xml:space="preserve"> And Other Test Statistics</w:t>
      </w:r>
    </w:p>
    <w:p w14:paraId="499FAB55" w14:textId="77777777" w:rsidR="00686510" w:rsidRDefault="00DE26F1" w:rsidP="00B050D9">
      <w:pPr>
        <w:tabs>
          <w:tab w:val="left" w:pos="360"/>
          <w:tab w:val="left" w:pos="720"/>
        </w:tabs>
        <w:spacing w:before="60" w:after="60"/>
        <w:rPr>
          <w:rFonts w:ascii="Arial" w:hAnsi="Arial"/>
          <w:sz w:val="24"/>
        </w:rPr>
      </w:pPr>
      <w:r>
        <w:rPr>
          <w:rFonts w:ascii="Arial" w:hAnsi="Arial"/>
          <w:sz w:val="24"/>
        </w:rPr>
        <w:tab/>
        <w:t xml:space="preserve">The studentized range statistic is closely related to </w:t>
      </w:r>
      <w:r>
        <w:rPr>
          <w:rFonts w:ascii="Arial" w:hAnsi="Arial"/>
          <w:i/>
          <w:sz w:val="24"/>
        </w:rPr>
        <w:t>t</w:t>
      </w:r>
      <w:r>
        <w:rPr>
          <w:rFonts w:ascii="Arial" w:hAnsi="Arial"/>
          <w:sz w:val="24"/>
        </w:rPr>
        <w:t xml:space="preserve"> and to </w:t>
      </w:r>
      <w:r>
        <w:rPr>
          <w:rFonts w:ascii="Arial" w:hAnsi="Arial"/>
          <w:i/>
          <w:sz w:val="24"/>
        </w:rPr>
        <w:t>F</w:t>
      </w:r>
      <w:r>
        <w:rPr>
          <w:rFonts w:ascii="Arial" w:hAnsi="Arial"/>
          <w:sz w:val="24"/>
        </w:rPr>
        <w:t>.  If one computes the pooled-across-</w:t>
      </w:r>
      <w:r>
        <w:rPr>
          <w:rFonts w:ascii="Arial" w:hAnsi="Arial"/>
          <w:i/>
          <w:sz w:val="24"/>
        </w:rPr>
        <w:t>k</w:t>
      </w:r>
      <w:r>
        <w:rPr>
          <w:rFonts w:ascii="Arial" w:hAnsi="Arial"/>
          <w:sz w:val="24"/>
        </w:rPr>
        <w:t xml:space="preserve"> -groups </w:t>
      </w:r>
      <w:r>
        <w:rPr>
          <w:rFonts w:ascii="Arial" w:hAnsi="Arial"/>
          <w:i/>
          <w:sz w:val="24"/>
        </w:rPr>
        <w:t>t</w:t>
      </w:r>
      <w:r>
        <w:rPr>
          <w:rFonts w:ascii="Arial" w:hAnsi="Arial"/>
          <w:sz w:val="24"/>
        </w:rPr>
        <w:t xml:space="preserve">, as done with Fisher’s LSD, then </w:t>
      </w:r>
      <w:r>
        <w:rPr>
          <w:rFonts w:ascii="Arial" w:hAnsi="Arial"/>
          <w:position w:val="-10"/>
          <w:sz w:val="24"/>
        </w:rPr>
        <w:object w:dxaOrig="859" w:dyaOrig="380" w14:anchorId="30A71EB9">
          <v:shape id="_x0000_i1064" type="#_x0000_t75" style="width:43.05pt;height:19.3pt" o:ole="" o:bordertopcolor="this" o:borderleftcolor="this" o:borderbottomcolor="this" o:borderrightcolor="this" fillcolor="window">
            <v:imagedata r:id="rId86" o:title=""/>
            <w10:bordertop type="single" width="4"/>
            <w10:borderleft type="single" width="4"/>
            <w10:borderbottom type="single" width="4"/>
            <w10:borderright type="single" width="4"/>
          </v:shape>
          <o:OLEObject Type="Embed" ProgID="Equation.3" ShapeID="_x0000_i1064" DrawAspect="Content" ObjectID="_1716214929" r:id="rId87"/>
        </w:object>
      </w:r>
      <w:r>
        <w:rPr>
          <w:rFonts w:ascii="Arial" w:hAnsi="Arial"/>
          <w:sz w:val="24"/>
        </w:rPr>
        <w:t xml:space="preserve">.  If one computes an </w:t>
      </w:r>
      <w:r>
        <w:rPr>
          <w:rFonts w:ascii="Arial" w:hAnsi="Arial"/>
          <w:i/>
          <w:sz w:val="24"/>
        </w:rPr>
        <w:t>F</w:t>
      </w:r>
      <w:r>
        <w:rPr>
          <w:rFonts w:ascii="Arial" w:hAnsi="Arial"/>
          <w:sz w:val="24"/>
        </w:rPr>
        <w:t xml:space="preserve"> from a “planned comparison,” then </w:t>
      </w:r>
      <w:r>
        <w:rPr>
          <w:rFonts w:ascii="Arial" w:hAnsi="Arial"/>
          <w:position w:val="-10"/>
          <w:sz w:val="24"/>
        </w:rPr>
        <w:object w:dxaOrig="1120" w:dyaOrig="380" w14:anchorId="16527E12">
          <v:shape id="_x0000_i1065" type="#_x0000_t75" style="width:56.15pt;height:19.3pt" o:ole="" o:bordertopcolor="this" o:borderleftcolor="this" o:borderbottomcolor="this" o:borderrightcolor="this" fillcolor="window">
            <v:imagedata r:id="rId88" o:title=""/>
            <w10:bordertop type="single" width="4"/>
            <w10:borderleft type="single" width="4"/>
            <w10:borderbottom type="single" width="4"/>
            <w10:borderright type="single" width="4"/>
          </v:shape>
          <o:OLEObject Type="Embed" ProgID="Equation.3" ShapeID="_x0000_i1065" DrawAspect="Content" ObjectID="_1716214930" r:id="rId89"/>
        </w:object>
      </w:r>
      <w:r>
        <w:rPr>
          <w:rFonts w:ascii="Arial" w:hAnsi="Arial"/>
          <w:sz w:val="24"/>
        </w:rPr>
        <w:t xml:space="preserve">.  For example, for the A vs C comparison with our sample problem:  </w:t>
      </w:r>
      <w:r>
        <w:rPr>
          <w:rFonts w:ascii="Arial" w:hAnsi="Arial"/>
          <w:position w:val="-62"/>
          <w:sz w:val="24"/>
        </w:rPr>
        <w:object w:dxaOrig="2799" w:dyaOrig="999" w14:anchorId="75BB2A5D">
          <v:shape id="_x0000_i1066" type="#_x0000_t75" style="width:139.85pt;height:49.95pt" o:ole="" fillcolor="window">
            <v:imagedata r:id="rId90" o:title=""/>
          </v:shape>
          <o:OLEObject Type="Embed" ProgID="Equation.3" ShapeID="_x0000_i1066" DrawAspect="Content" ObjectID="_1716214931" r:id="rId91"/>
        </w:object>
      </w:r>
      <w:r>
        <w:rPr>
          <w:rFonts w:ascii="Arial" w:hAnsi="Arial"/>
          <w:sz w:val="24"/>
        </w:rPr>
        <w:t xml:space="preserve"> </w:t>
      </w:r>
    </w:p>
    <w:p w14:paraId="0D7CA7EF" w14:textId="77777777" w:rsidR="00DE26F1" w:rsidRDefault="00DE26F1" w:rsidP="00B050D9">
      <w:pPr>
        <w:tabs>
          <w:tab w:val="left" w:pos="360"/>
          <w:tab w:val="left" w:pos="720"/>
        </w:tabs>
        <w:spacing w:before="60" w:after="60"/>
        <w:rPr>
          <w:rFonts w:ascii="Arial" w:hAnsi="Arial"/>
          <w:sz w:val="24"/>
        </w:rPr>
      </w:pPr>
      <w:r>
        <w:rPr>
          <w:rFonts w:ascii="Arial" w:hAnsi="Arial"/>
          <w:position w:val="-10"/>
          <w:sz w:val="24"/>
        </w:rPr>
        <w:object w:dxaOrig="2220" w:dyaOrig="380" w14:anchorId="285529F9">
          <v:shape id="_x0000_i1067" type="#_x0000_t75" style="width:110.95pt;height:19.3pt" o:ole="" fillcolor="window">
            <v:imagedata r:id="rId92" o:title=""/>
          </v:shape>
          <o:OLEObject Type="Embed" ProgID="Equation.3" ShapeID="_x0000_i1067" DrawAspect="Content" ObjectID="_1716214932" r:id="rId93"/>
        </w:object>
      </w:r>
      <w:r>
        <w:rPr>
          <w:rFonts w:ascii="Arial" w:hAnsi="Arial"/>
          <w:sz w:val="24"/>
        </w:rPr>
        <w:t>.</w:t>
      </w:r>
    </w:p>
    <w:p w14:paraId="02433D51"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 contrast coefficients to compare A with C would be </w:t>
      </w:r>
      <w:r w:rsidR="00B7006C">
        <w:rPr>
          <w:rFonts w:ascii="Arial" w:hAnsi="Arial"/>
          <w:sz w:val="24"/>
        </w:rPr>
        <w:sym w:font="Symbol" w:char="F02D"/>
      </w:r>
      <w:r w:rsidR="00B7006C">
        <w:rPr>
          <w:rFonts w:ascii="Arial" w:hAnsi="Arial"/>
          <w:sz w:val="24"/>
        </w:rPr>
        <w:t>.5</w:t>
      </w:r>
      <w:r>
        <w:rPr>
          <w:rFonts w:ascii="Arial" w:hAnsi="Arial"/>
          <w:sz w:val="24"/>
        </w:rPr>
        <w:t xml:space="preserve">, 0, </w:t>
      </w:r>
      <w:r w:rsidR="00B7006C">
        <w:rPr>
          <w:rFonts w:ascii="Arial" w:hAnsi="Arial"/>
          <w:sz w:val="24"/>
        </w:rPr>
        <w:t>.5</w:t>
      </w:r>
      <w:r>
        <w:rPr>
          <w:rFonts w:ascii="Arial" w:hAnsi="Arial"/>
          <w:sz w:val="24"/>
        </w:rPr>
        <w:t>, 0.</w:t>
      </w:r>
    </w:p>
    <w:p w14:paraId="6893F675"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 contrast </w:t>
      </w:r>
      <w:r w:rsidR="00B7006C" w:rsidRPr="00092688">
        <w:rPr>
          <w:rFonts w:ascii="Arial" w:hAnsi="Arial"/>
          <w:position w:val="-32"/>
          <w:sz w:val="24"/>
        </w:rPr>
        <w:object w:dxaOrig="7080" w:dyaOrig="800" w14:anchorId="6637F66B">
          <v:shape id="_x0000_i1068" type="#_x0000_t75" style="width:354.15pt;height:40.3pt" o:ole="">
            <v:imagedata r:id="rId94" o:title=""/>
          </v:shape>
          <o:OLEObject Type="Embed" ProgID="Equation.3" ShapeID="_x0000_i1068" DrawAspect="Content" ObjectID="_1716214933" r:id="rId95"/>
        </w:object>
      </w:r>
      <w:r>
        <w:rPr>
          <w:rFonts w:ascii="Arial" w:hAnsi="Arial"/>
          <w:sz w:val="24"/>
        </w:rPr>
        <w:t>.</w:t>
      </w:r>
    </w:p>
    <w:p w14:paraId="0F62E2E4" w14:textId="77777777" w:rsidR="00DE26F1" w:rsidRDefault="00092688" w:rsidP="00B050D9">
      <w:pPr>
        <w:tabs>
          <w:tab w:val="left" w:pos="360"/>
          <w:tab w:val="left" w:pos="720"/>
        </w:tabs>
        <w:spacing w:before="60" w:after="60"/>
        <w:rPr>
          <w:rFonts w:ascii="Arial" w:hAnsi="Arial"/>
          <w:sz w:val="24"/>
        </w:rPr>
      </w:pPr>
      <w:r w:rsidRPr="00092688">
        <w:rPr>
          <w:rFonts w:ascii="Arial" w:hAnsi="Arial"/>
          <w:position w:val="-24"/>
          <w:sz w:val="24"/>
        </w:rPr>
        <w:object w:dxaOrig="999" w:dyaOrig="620" w14:anchorId="0BF55339">
          <v:shape id="_x0000_i1069" type="#_x0000_t75" style="width:49.95pt;height:30.65pt" o:ole="">
            <v:imagedata r:id="rId96" o:title=""/>
          </v:shape>
          <o:OLEObject Type="Embed" ProgID="Equation.3" ShapeID="_x0000_i1069" DrawAspect="Content" ObjectID="_1716214934" r:id="rId97"/>
        </w:object>
      </w:r>
      <w:r w:rsidR="00DE26F1">
        <w:rPr>
          <w:rFonts w:ascii="Arial" w:hAnsi="Arial"/>
          <w:sz w:val="24"/>
        </w:rPr>
        <w:t xml:space="preserve">, </w:t>
      </w:r>
      <w:r w:rsidR="00DE26F1">
        <w:rPr>
          <w:rFonts w:ascii="Arial" w:hAnsi="Arial"/>
          <w:position w:val="-8"/>
          <w:sz w:val="24"/>
        </w:rPr>
        <w:object w:dxaOrig="173" w:dyaOrig="279" w14:anchorId="5D8657D8">
          <v:shape id="_x0000_i1070" type="#_x0000_t75" style="width:8.95pt;height:14.45pt" o:ole="">
            <v:imagedata r:id="rId82" o:title=""/>
          </v:shape>
          <o:OLEObject Type="Embed" ProgID="Equation.2" ShapeID="_x0000_i1070" DrawAspect="Content" ObjectID="_1716214935" r:id="rId98"/>
        </w:object>
      </w:r>
      <w:r w:rsidRPr="00092688">
        <w:rPr>
          <w:rFonts w:ascii="Arial" w:hAnsi="Arial"/>
          <w:position w:val="-10"/>
          <w:sz w:val="24"/>
        </w:rPr>
        <w:object w:dxaOrig="2220" w:dyaOrig="380" w14:anchorId="05E4E4C5">
          <v:shape id="_x0000_i1071" type="#_x0000_t75" style="width:110.95pt;height:19.3pt" o:ole="">
            <v:imagedata r:id="rId99" o:title=""/>
          </v:shape>
          <o:OLEObject Type="Embed" ProgID="Equation.3" ShapeID="_x0000_i1071" DrawAspect="Content" ObjectID="_1716214936" r:id="rId100"/>
        </w:object>
      </w:r>
      <w:r w:rsidR="00DE26F1">
        <w:rPr>
          <w:rFonts w:ascii="Arial" w:hAnsi="Arial"/>
          <w:sz w:val="24"/>
        </w:rPr>
        <w:t>.</w:t>
      </w:r>
    </w:p>
    <w:p w14:paraId="5FA6FD06" w14:textId="77777777" w:rsidR="00DE26F1" w:rsidRDefault="00DE26F1" w:rsidP="00FA62CA">
      <w:pPr>
        <w:tabs>
          <w:tab w:val="left" w:pos="360"/>
          <w:tab w:val="left" w:pos="720"/>
        </w:tabs>
        <w:spacing w:before="120" w:after="60"/>
        <w:rPr>
          <w:rFonts w:ascii="Arial" w:hAnsi="Arial"/>
          <w:sz w:val="24"/>
        </w:rPr>
      </w:pPr>
      <w:r>
        <w:rPr>
          <w:rFonts w:ascii="Arial" w:hAnsi="Arial"/>
          <w:b/>
          <w:sz w:val="24"/>
        </w:rPr>
        <w:t>Tukey’s (a) Honestly Significant Difference Test</w:t>
      </w:r>
    </w:p>
    <w:p w14:paraId="2445B1DD" w14:textId="77777777" w:rsidR="00DE26F1" w:rsidRDefault="00DE26F1" w:rsidP="00B050D9">
      <w:pPr>
        <w:tabs>
          <w:tab w:val="left" w:pos="360"/>
          <w:tab w:val="left" w:pos="720"/>
        </w:tabs>
        <w:spacing w:before="60" w:after="60"/>
        <w:rPr>
          <w:rFonts w:ascii="Arial" w:hAnsi="Arial"/>
          <w:sz w:val="24"/>
        </w:rPr>
      </w:pPr>
      <w:r>
        <w:rPr>
          <w:rFonts w:ascii="Arial" w:hAnsi="Arial"/>
          <w:sz w:val="24"/>
        </w:rPr>
        <w:lastRenderedPageBreak/>
        <w:tab/>
        <w:t xml:space="preserve">This test is applied in exactly the same way that the Student-Newman-Keuls is, with the exception that </w:t>
      </w:r>
      <w:r>
        <w:rPr>
          <w:rFonts w:ascii="Arial" w:hAnsi="Arial"/>
          <w:i/>
          <w:sz w:val="24"/>
        </w:rPr>
        <w:t>r</w:t>
      </w:r>
      <w:r>
        <w:rPr>
          <w:rFonts w:ascii="Arial" w:hAnsi="Arial"/>
          <w:sz w:val="24"/>
        </w:rPr>
        <w:t xml:space="preserve"> is set at </w:t>
      </w:r>
      <w:r>
        <w:rPr>
          <w:rFonts w:ascii="Arial" w:hAnsi="Arial"/>
          <w:i/>
          <w:sz w:val="24"/>
        </w:rPr>
        <w:t>k</w:t>
      </w:r>
      <w:r>
        <w:rPr>
          <w:rFonts w:ascii="Arial" w:hAnsi="Arial"/>
          <w:sz w:val="24"/>
        </w:rPr>
        <w:t xml:space="preserve"> for all comparisons.  This test is more conservative (less powerful) than the Student-Newman-Keuls.</w:t>
      </w:r>
    </w:p>
    <w:p w14:paraId="20C5273B"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Tukey’s (b) Wholly Significant Difference Test</w:t>
      </w:r>
    </w:p>
    <w:p w14:paraId="467EC1E6"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This test is a compromise between the Tukey (a) and the Newman-Keuls.  For each comparison, the critical </w:t>
      </w:r>
      <w:r>
        <w:rPr>
          <w:rFonts w:ascii="Arial" w:hAnsi="Arial"/>
          <w:i/>
          <w:sz w:val="24"/>
        </w:rPr>
        <w:t>q</w:t>
      </w:r>
      <w:r>
        <w:rPr>
          <w:rFonts w:ascii="Arial" w:hAnsi="Arial"/>
          <w:sz w:val="24"/>
        </w:rPr>
        <w:t xml:space="preserve"> is set at the mean of the critical </w:t>
      </w:r>
      <w:r>
        <w:rPr>
          <w:rFonts w:ascii="Arial" w:hAnsi="Arial"/>
          <w:i/>
          <w:sz w:val="24"/>
        </w:rPr>
        <w:t>q</w:t>
      </w:r>
      <w:r>
        <w:rPr>
          <w:rFonts w:ascii="Arial" w:hAnsi="Arial"/>
          <w:sz w:val="24"/>
        </w:rPr>
        <w:t xml:space="preserve"> were a Tukey (a) being done and the critical </w:t>
      </w:r>
      <w:r>
        <w:rPr>
          <w:rFonts w:ascii="Arial" w:hAnsi="Arial"/>
          <w:i/>
          <w:sz w:val="24"/>
        </w:rPr>
        <w:t>q</w:t>
      </w:r>
      <w:r>
        <w:rPr>
          <w:rFonts w:ascii="Arial" w:hAnsi="Arial"/>
          <w:sz w:val="24"/>
        </w:rPr>
        <w:t xml:space="preserve"> were a Newman-Keuls being done.</w:t>
      </w:r>
    </w:p>
    <w:p w14:paraId="07E168A1"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Ryan’s Procedure (REGWQ)</w:t>
      </w:r>
    </w:p>
    <w:p w14:paraId="6D779452"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This procedure, the Ryan / Einot and Gabriel / Welsch procedure, is based on the </w:t>
      </w:r>
      <w:r>
        <w:rPr>
          <w:rFonts w:ascii="Arial" w:hAnsi="Arial"/>
          <w:i/>
          <w:sz w:val="24"/>
        </w:rPr>
        <w:t>q</w:t>
      </w:r>
      <w:r>
        <w:rPr>
          <w:rFonts w:ascii="Arial" w:hAnsi="Arial"/>
          <w:sz w:val="24"/>
        </w:rPr>
        <w:t xml:space="preserve"> statistic, but adjusts the per comparison alpha in such a way (Howell provides details in our text book) that the familywise error rate is maintained at the specified value (unlike with the SNK) but power will be greater than with the Tukey(a).  I recommend its use with four or more groups.  With three groups the REGWQ is identical to the SNK, and, as you know, I recommend Fisher’s procedure when you have three groups.  With four or more groups I recommend the REGWQ, but you can’t do it by hand, you need a computer (SAS and SPSS will do it).</w:t>
      </w:r>
    </w:p>
    <w:p w14:paraId="1F81F199" w14:textId="77777777" w:rsidR="00DE26F1" w:rsidRDefault="00DE26F1" w:rsidP="00FA62CA">
      <w:pPr>
        <w:tabs>
          <w:tab w:val="left" w:pos="360"/>
          <w:tab w:val="left" w:pos="720"/>
        </w:tabs>
        <w:spacing w:before="240" w:after="60"/>
        <w:jc w:val="center"/>
        <w:rPr>
          <w:rFonts w:ascii="Arial" w:hAnsi="Arial"/>
          <w:sz w:val="24"/>
        </w:rPr>
      </w:pPr>
      <w:r>
        <w:rPr>
          <w:rFonts w:ascii="Arial" w:hAnsi="Arial"/>
          <w:b/>
          <w:sz w:val="24"/>
        </w:rPr>
        <w:t>Other Procedures</w:t>
      </w:r>
    </w:p>
    <w:p w14:paraId="571E2BF5" w14:textId="77777777" w:rsidR="00DE26F1" w:rsidRDefault="00DE26F1" w:rsidP="00FA62CA">
      <w:pPr>
        <w:tabs>
          <w:tab w:val="left" w:pos="360"/>
          <w:tab w:val="left" w:pos="720"/>
        </w:tabs>
        <w:spacing w:before="120" w:after="60"/>
        <w:rPr>
          <w:rFonts w:ascii="Arial" w:hAnsi="Arial"/>
          <w:sz w:val="24"/>
        </w:rPr>
      </w:pPr>
      <w:r>
        <w:rPr>
          <w:rFonts w:ascii="Arial" w:hAnsi="Arial"/>
          <w:b/>
          <w:sz w:val="24"/>
        </w:rPr>
        <w:t xml:space="preserve">Dunn’s Test (The Bonferroni </w:t>
      </w:r>
      <w:r>
        <w:rPr>
          <w:rFonts w:ascii="Arial" w:hAnsi="Arial"/>
          <w:b/>
          <w:i/>
          <w:sz w:val="24"/>
        </w:rPr>
        <w:t xml:space="preserve">t </w:t>
      </w:r>
      <w:r>
        <w:rPr>
          <w:rFonts w:ascii="Arial" w:hAnsi="Arial"/>
          <w:b/>
          <w:sz w:val="24"/>
        </w:rPr>
        <w:t>)</w:t>
      </w:r>
    </w:p>
    <w:p w14:paraId="3B894ABE"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Since the familywise error rate is always less than or equal to the error rate per experiment, </w:t>
      </w:r>
      <w:r>
        <w:rPr>
          <w:rFonts w:ascii="Arial" w:hAnsi="Arial"/>
          <w:position w:val="-14"/>
          <w:sz w:val="24"/>
        </w:rPr>
        <w:object w:dxaOrig="1160" w:dyaOrig="380" w14:anchorId="3929113D">
          <v:shape id="_x0000_i1072" type="#_x0000_t75" style="width:57.55pt;height:19.3pt" o:ole="" fillcolor="window">
            <v:imagedata r:id="rId101" o:title=""/>
          </v:shape>
          <o:OLEObject Type="Embed" ProgID="Equation.3" ShapeID="_x0000_i1072" DrawAspect="Content" ObjectID="_1716214937" r:id="rId102"/>
        </w:object>
      </w:r>
      <w:r>
        <w:rPr>
          <w:rFonts w:ascii="Arial" w:hAnsi="Arial"/>
          <w:sz w:val="24"/>
        </w:rPr>
        <w:t xml:space="preserve">, an inequality known as </w:t>
      </w:r>
      <w:r>
        <w:rPr>
          <w:rFonts w:ascii="Arial" w:hAnsi="Arial"/>
          <w:b/>
          <w:sz w:val="24"/>
        </w:rPr>
        <w:t>the Bonferroni inequality</w:t>
      </w:r>
      <w:r>
        <w:rPr>
          <w:rFonts w:ascii="Arial" w:hAnsi="Arial"/>
          <w:sz w:val="24"/>
        </w:rPr>
        <w:t xml:space="preserve">, one can be sure that alpha familywise does not exceed some desired maximum value by using an adjusted alpha per comparison that equals the desired maximum alpha familywise divided by </w:t>
      </w:r>
      <w:r>
        <w:rPr>
          <w:rFonts w:ascii="Arial" w:hAnsi="Arial"/>
          <w:i/>
          <w:sz w:val="24"/>
        </w:rPr>
        <w:t>c</w:t>
      </w:r>
      <w:r>
        <w:rPr>
          <w:rFonts w:ascii="Arial" w:hAnsi="Arial"/>
          <w:sz w:val="24"/>
        </w:rPr>
        <w:t xml:space="preserve">, that is, </w:t>
      </w:r>
      <w:r>
        <w:rPr>
          <w:rFonts w:ascii="Arial" w:hAnsi="Arial"/>
          <w:position w:val="-24"/>
          <w:sz w:val="24"/>
        </w:rPr>
        <w:object w:dxaOrig="1120" w:dyaOrig="639" w14:anchorId="7787296C">
          <v:shape id="_x0000_i1073" type="#_x0000_t75" style="width:56.5pt;height:31.7pt" o:ole="" fillcolor="window">
            <v:imagedata r:id="rId103" o:title=""/>
          </v:shape>
          <o:OLEObject Type="Embed" ProgID="Equation.3" ShapeID="_x0000_i1073" DrawAspect="Content" ObjectID="_1716214938" r:id="rId104"/>
        </w:object>
      </w:r>
      <w:r>
        <w:rPr>
          <w:rFonts w:ascii="Arial" w:hAnsi="Arial"/>
          <w:sz w:val="24"/>
        </w:rPr>
        <w:t xml:space="preserve">. In other words, you compute a </w:t>
      </w:r>
      <w:r>
        <w:rPr>
          <w:rFonts w:ascii="Arial" w:hAnsi="Arial"/>
          <w:i/>
          <w:sz w:val="24"/>
        </w:rPr>
        <w:t>t</w:t>
      </w:r>
      <w:r>
        <w:rPr>
          <w:rFonts w:ascii="Arial" w:hAnsi="Arial"/>
          <w:sz w:val="24"/>
        </w:rPr>
        <w:t xml:space="preserve"> or an </w:t>
      </w:r>
      <w:r>
        <w:rPr>
          <w:rFonts w:ascii="Arial" w:hAnsi="Arial"/>
          <w:i/>
          <w:sz w:val="24"/>
        </w:rPr>
        <w:t>F</w:t>
      </w:r>
      <w:r>
        <w:rPr>
          <w:rFonts w:ascii="Arial" w:hAnsi="Arial"/>
          <w:sz w:val="24"/>
        </w:rPr>
        <w:t xml:space="preserve"> for each desired comparison, usually using an error term pooled across all </w:t>
      </w:r>
      <w:r>
        <w:rPr>
          <w:rFonts w:ascii="Arial" w:hAnsi="Arial"/>
          <w:i/>
          <w:sz w:val="24"/>
        </w:rPr>
        <w:t>k</w:t>
      </w:r>
      <w:r>
        <w:rPr>
          <w:rFonts w:ascii="Arial" w:hAnsi="Arial"/>
          <w:sz w:val="24"/>
        </w:rPr>
        <w:t xml:space="preserve"> groups, obtain an exact </w:t>
      </w:r>
      <w:r>
        <w:rPr>
          <w:rFonts w:ascii="Arial" w:hAnsi="Arial"/>
          <w:i/>
          <w:sz w:val="24"/>
        </w:rPr>
        <w:t>p</w:t>
      </w:r>
      <w:r>
        <w:rPr>
          <w:rFonts w:ascii="Arial" w:hAnsi="Arial"/>
          <w:sz w:val="24"/>
        </w:rPr>
        <w:t xml:space="preserve"> from the test statistic, and then compare that </w:t>
      </w:r>
      <w:r>
        <w:rPr>
          <w:rFonts w:ascii="Arial" w:hAnsi="Arial"/>
          <w:i/>
          <w:sz w:val="24"/>
        </w:rPr>
        <w:t>p</w:t>
      </w:r>
      <w:r>
        <w:rPr>
          <w:rFonts w:ascii="Arial" w:hAnsi="Arial"/>
          <w:sz w:val="24"/>
        </w:rPr>
        <w:t xml:space="preserve"> to the adjusted alpha per comparison. Alternatively, you could multiply the </w:t>
      </w:r>
      <w:r>
        <w:rPr>
          <w:rFonts w:ascii="Arial" w:hAnsi="Arial"/>
          <w:i/>
          <w:sz w:val="24"/>
        </w:rPr>
        <w:t>p</w:t>
      </w:r>
      <w:r>
        <w:rPr>
          <w:rFonts w:ascii="Arial" w:hAnsi="Arial"/>
          <w:sz w:val="24"/>
        </w:rPr>
        <w:t xml:space="preserve"> by </w:t>
      </w:r>
      <w:r>
        <w:rPr>
          <w:rFonts w:ascii="Arial" w:hAnsi="Arial"/>
          <w:i/>
          <w:sz w:val="24"/>
        </w:rPr>
        <w:t>c</w:t>
      </w:r>
      <w:r>
        <w:rPr>
          <w:rFonts w:ascii="Arial" w:hAnsi="Arial"/>
          <w:sz w:val="24"/>
        </w:rPr>
        <w:t xml:space="preserve"> and compare the resulting “ensemble-adjusted </w:t>
      </w:r>
      <w:r>
        <w:rPr>
          <w:rFonts w:ascii="Arial" w:hAnsi="Arial"/>
          <w:i/>
          <w:sz w:val="24"/>
        </w:rPr>
        <w:t>p</w:t>
      </w:r>
      <w:r>
        <w:rPr>
          <w:rFonts w:ascii="Arial" w:hAnsi="Arial"/>
          <w:sz w:val="24"/>
        </w:rPr>
        <w:t xml:space="preserve">” to the maximum acceptable familywise error rate. Dunn has provided special tables which give critical values of </w:t>
      </w:r>
      <w:r>
        <w:rPr>
          <w:rFonts w:ascii="Arial" w:hAnsi="Arial"/>
          <w:i/>
          <w:sz w:val="24"/>
        </w:rPr>
        <w:t>t</w:t>
      </w:r>
      <w:r>
        <w:rPr>
          <w:rFonts w:ascii="Arial" w:hAnsi="Arial"/>
          <w:sz w:val="24"/>
        </w:rPr>
        <w:t xml:space="preserve"> for adjusted per comparison alphas, in case you cannot obtain the exact </w:t>
      </w:r>
      <w:r>
        <w:rPr>
          <w:rFonts w:ascii="Arial" w:hAnsi="Arial"/>
          <w:i/>
          <w:sz w:val="24"/>
        </w:rPr>
        <w:t>p</w:t>
      </w:r>
      <w:r>
        <w:rPr>
          <w:rFonts w:ascii="Arial" w:hAnsi="Arial"/>
          <w:sz w:val="24"/>
        </w:rPr>
        <w:t xml:space="preserve"> for a comparison.  For example, </w:t>
      </w:r>
      <w:r>
        <w:rPr>
          <w:rFonts w:ascii="Arial" w:hAnsi="Arial"/>
          <w:i/>
          <w:sz w:val="24"/>
        </w:rPr>
        <w:t>t</w:t>
      </w:r>
      <w:r>
        <w:rPr>
          <w:rFonts w:ascii="Arial" w:hAnsi="Arial"/>
          <w:i/>
          <w:sz w:val="24"/>
          <w:vertAlign w:val="subscript"/>
        </w:rPr>
        <w:t>120</w:t>
      </w:r>
      <w:r>
        <w:rPr>
          <w:rFonts w:ascii="Arial" w:hAnsi="Arial"/>
          <w:sz w:val="24"/>
        </w:rPr>
        <w:t xml:space="preserve"> = 2.60, alpha familywise = .05, </w:t>
      </w:r>
      <w:r>
        <w:rPr>
          <w:rFonts w:ascii="Arial" w:hAnsi="Arial"/>
          <w:i/>
          <w:sz w:val="24"/>
        </w:rPr>
        <w:t>c</w:t>
      </w:r>
      <w:r>
        <w:rPr>
          <w:rFonts w:ascii="Arial" w:hAnsi="Arial"/>
          <w:sz w:val="24"/>
        </w:rPr>
        <w:t xml:space="preserve"> = 6.  Is this </w:t>
      </w:r>
      <w:r>
        <w:rPr>
          <w:rFonts w:ascii="Arial" w:hAnsi="Arial"/>
          <w:i/>
          <w:sz w:val="24"/>
        </w:rPr>
        <w:t>t</w:t>
      </w:r>
      <w:r>
        <w:rPr>
          <w:rFonts w:ascii="Arial" w:hAnsi="Arial"/>
          <w:sz w:val="24"/>
        </w:rPr>
        <w:t xml:space="preserve"> significant? You might have trouble finding a critical value for </w:t>
      </w:r>
      <w:r>
        <w:rPr>
          <w:rFonts w:ascii="Arial" w:hAnsi="Arial"/>
          <w:i/>
          <w:sz w:val="24"/>
        </w:rPr>
        <w:t>t</w:t>
      </w:r>
      <w:r>
        <w:rPr>
          <w:rFonts w:ascii="Arial" w:hAnsi="Arial"/>
          <w:sz w:val="24"/>
        </w:rPr>
        <w:t xml:space="preserve"> at per comparison alpha = .05/6 in a standard </w:t>
      </w:r>
      <w:r>
        <w:rPr>
          <w:rFonts w:ascii="Arial" w:hAnsi="Arial"/>
          <w:i/>
          <w:sz w:val="24"/>
        </w:rPr>
        <w:t>t</w:t>
      </w:r>
      <w:r>
        <w:rPr>
          <w:rFonts w:ascii="Arial" w:hAnsi="Arial"/>
          <w:sz w:val="24"/>
        </w:rPr>
        <w:t xml:space="preserve"> table.</w:t>
      </w:r>
    </w:p>
    <w:p w14:paraId="1D0534B7" w14:textId="77777777" w:rsidR="00DE26F1" w:rsidRDefault="00DE26F1" w:rsidP="00FA62CA">
      <w:pPr>
        <w:tabs>
          <w:tab w:val="left" w:pos="360"/>
          <w:tab w:val="left" w:pos="720"/>
        </w:tabs>
        <w:spacing w:before="120" w:after="60"/>
        <w:rPr>
          <w:rFonts w:ascii="Arial" w:hAnsi="Arial"/>
          <w:sz w:val="24"/>
        </w:rPr>
      </w:pPr>
      <w:r>
        <w:rPr>
          <w:rFonts w:ascii="Arial" w:hAnsi="Arial"/>
          <w:b/>
          <w:sz w:val="24"/>
        </w:rPr>
        <w:t>Dunn-Sidak Test</w:t>
      </w:r>
    </w:p>
    <w:p w14:paraId="6BC41437"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Sidak has demonstrated that the familywise error rate for </w:t>
      </w:r>
      <w:r>
        <w:rPr>
          <w:rFonts w:ascii="Arial" w:hAnsi="Arial"/>
          <w:i/>
          <w:sz w:val="24"/>
        </w:rPr>
        <w:t>c</w:t>
      </w:r>
      <w:r>
        <w:rPr>
          <w:rFonts w:ascii="Arial" w:hAnsi="Arial"/>
          <w:sz w:val="24"/>
        </w:rPr>
        <w:t xml:space="preserve"> nonorthogonal (nonindependent) comparisons is less than or equal to the familywise error rate for </w:t>
      </w:r>
      <w:r>
        <w:rPr>
          <w:rFonts w:ascii="Arial" w:hAnsi="Arial"/>
          <w:i/>
          <w:sz w:val="24"/>
        </w:rPr>
        <w:t>c</w:t>
      </w:r>
      <w:r>
        <w:rPr>
          <w:rFonts w:ascii="Arial" w:hAnsi="Arial"/>
          <w:sz w:val="24"/>
        </w:rPr>
        <w:t xml:space="preserve"> orthogonal comparisons, that is,</w:t>
      </w:r>
    </w:p>
    <w:p w14:paraId="5C48639C" w14:textId="7639E881" w:rsidR="00DE26F1" w:rsidRDefault="00DE26F1" w:rsidP="00B050D9">
      <w:pPr>
        <w:tabs>
          <w:tab w:val="left" w:pos="360"/>
          <w:tab w:val="left" w:pos="720"/>
        </w:tabs>
        <w:spacing w:before="60" w:after="60"/>
        <w:rPr>
          <w:rFonts w:ascii="Arial" w:hAnsi="Arial"/>
          <w:sz w:val="24"/>
        </w:rPr>
      </w:pPr>
      <w:r>
        <w:rPr>
          <w:rFonts w:ascii="Arial" w:hAnsi="Arial"/>
          <w:position w:val="-14"/>
          <w:sz w:val="24"/>
        </w:rPr>
        <w:object w:dxaOrig="1920" w:dyaOrig="420" w14:anchorId="174D1364">
          <v:shape id="_x0000_i1074" type="#_x0000_t75" style="width:96.1pt;height:21pt" o:ole="" fillcolor="window">
            <v:imagedata r:id="rId105" o:title=""/>
          </v:shape>
          <o:OLEObject Type="Embed" ProgID="Equation.3" ShapeID="_x0000_i1074" DrawAspect="Content" ObjectID="_1716214939" r:id="rId106"/>
        </w:object>
      </w:r>
      <w:r>
        <w:rPr>
          <w:rFonts w:ascii="Arial" w:hAnsi="Arial"/>
          <w:sz w:val="24"/>
        </w:rPr>
        <w:t xml:space="preserve">.  Thus, one can adjust the per comparison alpha by using an adjusted criterion for rejecting the null:  Reject the null only if </w:t>
      </w:r>
      <w:r w:rsidR="00700825" w:rsidRPr="00700825">
        <w:rPr>
          <w:rFonts w:ascii="Arial" w:hAnsi="Arial"/>
          <w:position w:val="-10"/>
          <w:sz w:val="24"/>
        </w:rPr>
        <w:object w:dxaOrig="1880" w:dyaOrig="380" w14:anchorId="02EDA040">
          <v:shape id="_x0000_i1075" type="#_x0000_t75" style="width:94.05pt;height:19.3pt" o:ole="" fillcolor="window">
            <v:imagedata r:id="rId107" o:title=""/>
          </v:shape>
          <o:OLEObject Type="Embed" ProgID="Equation.3" ShapeID="_x0000_i1075" DrawAspect="Content" ObjectID="_1716214940" r:id="rId108"/>
        </w:object>
      </w:r>
      <w:r>
        <w:rPr>
          <w:rFonts w:ascii="Arial" w:hAnsi="Arial"/>
          <w:sz w:val="24"/>
        </w:rPr>
        <w:t xml:space="preserve">.  This procedure, the Dunn-Sidak test, is more powerful than the Dunn test, especially when </w:t>
      </w:r>
      <w:r>
        <w:rPr>
          <w:rFonts w:ascii="Arial" w:hAnsi="Arial"/>
          <w:i/>
          <w:sz w:val="24"/>
        </w:rPr>
        <w:t>c</w:t>
      </w:r>
      <w:r>
        <w:rPr>
          <w:rFonts w:ascii="Arial" w:hAnsi="Arial"/>
          <w:sz w:val="24"/>
        </w:rPr>
        <w:t xml:space="preserve"> is large.</w:t>
      </w:r>
    </w:p>
    <w:p w14:paraId="2699817E" w14:textId="6A099683" w:rsidR="007E4A04" w:rsidRDefault="007E4A04" w:rsidP="00B050D9">
      <w:pPr>
        <w:tabs>
          <w:tab w:val="left" w:pos="360"/>
          <w:tab w:val="left" w:pos="720"/>
        </w:tabs>
        <w:spacing w:before="60" w:after="60"/>
        <w:rPr>
          <w:rFonts w:ascii="Arial" w:hAnsi="Arial"/>
          <w:sz w:val="24"/>
        </w:rPr>
      </w:pPr>
    </w:p>
    <w:p w14:paraId="0CE01455" w14:textId="154A02B1" w:rsidR="007E4A04" w:rsidRPr="00BA6F07" w:rsidRDefault="007E4A04" w:rsidP="00B050D9">
      <w:pPr>
        <w:tabs>
          <w:tab w:val="left" w:pos="360"/>
          <w:tab w:val="left" w:pos="720"/>
        </w:tabs>
        <w:spacing w:before="60" w:after="60"/>
        <w:rPr>
          <w:rFonts w:ascii="Arial" w:hAnsi="Arial"/>
          <w:b/>
          <w:bCs/>
          <w:sz w:val="24"/>
        </w:rPr>
      </w:pPr>
      <w:r w:rsidRPr="00BA6F07">
        <w:rPr>
          <w:rFonts w:ascii="Arial" w:hAnsi="Arial"/>
          <w:b/>
          <w:bCs/>
          <w:sz w:val="24"/>
        </w:rPr>
        <w:lastRenderedPageBreak/>
        <w:t>Holm-Bonferroni Test</w:t>
      </w:r>
    </w:p>
    <w:p w14:paraId="53560083" w14:textId="736820EA" w:rsidR="007E4A04" w:rsidRDefault="007E4A04" w:rsidP="00B050D9">
      <w:pPr>
        <w:tabs>
          <w:tab w:val="left" w:pos="360"/>
          <w:tab w:val="left" w:pos="720"/>
        </w:tabs>
        <w:spacing w:before="60" w:after="60"/>
        <w:rPr>
          <w:rFonts w:ascii="Arial" w:hAnsi="Arial"/>
          <w:sz w:val="24"/>
        </w:rPr>
      </w:pPr>
      <w:r>
        <w:rPr>
          <w:rFonts w:ascii="Arial" w:hAnsi="Arial"/>
          <w:sz w:val="24"/>
        </w:rPr>
        <w:tab/>
        <w:t xml:space="preserve">This is a modification of the Bonferroni that is less conservative (more powerful).  </w:t>
      </w:r>
      <w:hyperlink r:id="rId109" w:history="1">
        <w:r w:rsidRPr="00BA6F07">
          <w:rPr>
            <w:rStyle w:val="Hyperlink"/>
            <w:rFonts w:ascii="Arial" w:hAnsi="Arial"/>
            <w:sz w:val="24"/>
          </w:rPr>
          <w:t>See this example of its calculation</w:t>
        </w:r>
      </w:hyperlink>
      <w:r>
        <w:rPr>
          <w:rFonts w:ascii="Arial" w:hAnsi="Arial"/>
          <w:sz w:val="24"/>
        </w:rPr>
        <w:t>.  There is also a slightly more powerful Holm-Sidak procedure.</w:t>
      </w:r>
    </w:p>
    <w:p w14:paraId="60224B96" w14:textId="77777777" w:rsidR="00DE26F1" w:rsidRDefault="00DE26F1" w:rsidP="00FA62CA">
      <w:pPr>
        <w:tabs>
          <w:tab w:val="left" w:pos="360"/>
          <w:tab w:val="left" w:pos="720"/>
        </w:tabs>
        <w:spacing w:before="120" w:after="60"/>
        <w:rPr>
          <w:rFonts w:ascii="Arial" w:hAnsi="Arial"/>
          <w:b/>
          <w:sz w:val="24"/>
        </w:rPr>
      </w:pPr>
      <w:r>
        <w:rPr>
          <w:rFonts w:ascii="Arial" w:hAnsi="Arial"/>
          <w:b/>
          <w:sz w:val="24"/>
        </w:rPr>
        <w:t>Scheff</w:t>
      </w:r>
      <w:r w:rsidR="003110A6">
        <w:rPr>
          <w:rFonts w:ascii="Arial" w:hAnsi="Arial" w:cs="Arial"/>
          <w:b/>
          <w:sz w:val="24"/>
        </w:rPr>
        <w:t>é</w:t>
      </w:r>
      <w:r>
        <w:rPr>
          <w:rFonts w:ascii="Arial" w:hAnsi="Arial"/>
          <w:b/>
          <w:sz w:val="24"/>
        </w:rPr>
        <w:t xml:space="preserve"> Test</w:t>
      </w:r>
    </w:p>
    <w:p w14:paraId="1EBA9342" w14:textId="77777777"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To conduct this test one first obtains </w:t>
      </w:r>
      <w:r>
        <w:rPr>
          <w:rFonts w:ascii="Arial" w:hAnsi="Arial"/>
          <w:i/>
          <w:sz w:val="24"/>
        </w:rPr>
        <w:t>F</w:t>
      </w:r>
      <w:r>
        <w:rPr>
          <w:rFonts w:ascii="Arial" w:hAnsi="Arial"/>
          <w:sz w:val="24"/>
        </w:rPr>
        <w:t xml:space="preserve">-ratios testing the desired comparisons.  The critical value of the </w:t>
      </w:r>
      <w:r>
        <w:rPr>
          <w:rFonts w:ascii="Arial" w:hAnsi="Arial"/>
          <w:i/>
          <w:sz w:val="24"/>
        </w:rPr>
        <w:t>F</w:t>
      </w:r>
      <w:r>
        <w:rPr>
          <w:rFonts w:ascii="Arial" w:hAnsi="Arial"/>
          <w:sz w:val="24"/>
        </w:rPr>
        <w:t xml:space="preserve"> is then adjusted (upwards).  The adjusted critical </w:t>
      </w:r>
      <w:r>
        <w:rPr>
          <w:rFonts w:ascii="Arial" w:hAnsi="Arial"/>
          <w:i/>
          <w:sz w:val="24"/>
        </w:rPr>
        <w:t>F</w:t>
      </w:r>
      <w:r>
        <w:rPr>
          <w:rFonts w:ascii="Arial" w:hAnsi="Arial"/>
          <w:sz w:val="24"/>
        </w:rPr>
        <w:t xml:space="preserve"> equals (the critical value for the treatment effect from the omnibus ANOVA) times (the treatment degrees of freedom from the omnibus ANOVA).  This test is extremely conservative (low power) and is not generally recommended for making pairwise comparisons.  It assumes that you will make all possible linear contrasts, not just simple pairwise comparisons.  It is considered appropriate for making complex comparisons (such as groups A and B versus C, D, &amp; E; A, B, &amp; C vs D &amp; E; etc., etc.).</w:t>
      </w:r>
    </w:p>
    <w:p w14:paraId="76B015AD" w14:textId="77777777" w:rsidR="00DE26F1" w:rsidRDefault="00DE26F1" w:rsidP="00FA62CA">
      <w:pPr>
        <w:tabs>
          <w:tab w:val="left" w:pos="360"/>
          <w:tab w:val="left" w:pos="720"/>
        </w:tabs>
        <w:spacing w:before="120" w:after="60"/>
        <w:rPr>
          <w:rFonts w:ascii="Arial" w:hAnsi="Arial"/>
          <w:sz w:val="24"/>
        </w:rPr>
      </w:pPr>
      <w:r>
        <w:rPr>
          <w:rFonts w:ascii="Arial" w:hAnsi="Arial"/>
          <w:b/>
          <w:sz w:val="24"/>
        </w:rPr>
        <w:t>Dunnett’s Test</w:t>
      </w:r>
    </w:p>
    <w:p w14:paraId="5C3C91B8" w14:textId="17267A6E" w:rsidR="00DE26F1" w:rsidRDefault="00DE26F1" w:rsidP="00B050D9">
      <w:pPr>
        <w:tabs>
          <w:tab w:val="left" w:pos="360"/>
          <w:tab w:val="left" w:pos="720"/>
        </w:tabs>
        <w:spacing w:before="60" w:after="60"/>
        <w:rPr>
          <w:rFonts w:ascii="Arial" w:hAnsi="Arial"/>
          <w:sz w:val="24"/>
        </w:rPr>
      </w:pPr>
      <w:r>
        <w:rPr>
          <w:rFonts w:ascii="Arial" w:hAnsi="Arial"/>
          <w:sz w:val="24"/>
        </w:rPr>
        <w:tab/>
        <w:t xml:space="preserve">The Dunnett </w:t>
      </w:r>
      <w:r>
        <w:rPr>
          <w:rFonts w:ascii="Arial" w:hAnsi="Arial"/>
          <w:i/>
          <w:sz w:val="24"/>
        </w:rPr>
        <w:t>t</w:t>
      </w:r>
      <w:r>
        <w:rPr>
          <w:rFonts w:ascii="Arial" w:hAnsi="Arial"/>
          <w:sz w:val="24"/>
        </w:rPr>
        <w:t xml:space="preserve"> is computed exactly as is the Dunn </w:t>
      </w:r>
      <w:r>
        <w:rPr>
          <w:rFonts w:ascii="Arial" w:hAnsi="Arial"/>
          <w:i/>
          <w:sz w:val="24"/>
        </w:rPr>
        <w:t>t</w:t>
      </w:r>
      <w:r>
        <w:rPr>
          <w:rFonts w:ascii="Arial" w:hAnsi="Arial"/>
          <w:sz w:val="24"/>
        </w:rPr>
        <w:t>, but a different table of critical values is employed.  It is employed when the only comparisons being made are each treatment group with one control group.  It is somewhat more powerful than the Dunn test for such an application.</w:t>
      </w:r>
    </w:p>
    <w:p w14:paraId="3A337F7D" w14:textId="05DD8527" w:rsidR="002B0A52" w:rsidRPr="002B0A52" w:rsidRDefault="002B0A52" w:rsidP="00B050D9">
      <w:pPr>
        <w:tabs>
          <w:tab w:val="left" w:pos="360"/>
          <w:tab w:val="left" w:pos="720"/>
        </w:tabs>
        <w:spacing w:before="60" w:after="60"/>
        <w:rPr>
          <w:rFonts w:ascii="Arial" w:hAnsi="Arial"/>
          <w:b/>
          <w:bCs/>
          <w:sz w:val="24"/>
        </w:rPr>
      </w:pPr>
      <w:r w:rsidRPr="002B0A52">
        <w:rPr>
          <w:rFonts w:ascii="Arial" w:hAnsi="Arial"/>
          <w:b/>
          <w:bCs/>
          <w:sz w:val="24"/>
        </w:rPr>
        <w:t>Benjamini-Hochberg Test</w:t>
      </w:r>
    </w:p>
    <w:p w14:paraId="1E49CFFC" w14:textId="6522AD45" w:rsidR="002B0A52" w:rsidRDefault="002B0A52" w:rsidP="00B050D9">
      <w:pPr>
        <w:tabs>
          <w:tab w:val="left" w:pos="360"/>
          <w:tab w:val="left" w:pos="720"/>
        </w:tabs>
        <w:spacing w:before="60" w:after="60"/>
        <w:rPr>
          <w:rFonts w:ascii="Arial" w:hAnsi="Arial"/>
          <w:sz w:val="24"/>
        </w:rPr>
      </w:pPr>
      <w:r>
        <w:rPr>
          <w:rFonts w:ascii="Arial" w:hAnsi="Arial"/>
          <w:sz w:val="24"/>
        </w:rPr>
        <w:tab/>
        <w:t xml:space="preserve">This procedure controls the </w:t>
      </w:r>
      <w:r w:rsidRPr="002B0A52">
        <w:rPr>
          <w:rFonts w:ascii="Arial" w:hAnsi="Arial"/>
          <w:sz w:val="24"/>
          <w:u w:val="single"/>
        </w:rPr>
        <w:t>False Discovery Rate</w:t>
      </w:r>
      <w:r>
        <w:rPr>
          <w:rFonts w:ascii="Arial" w:hAnsi="Arial"/>
          <w:sz w:val="24"/>
        </w:rPr>
        <w:t xml:space="preserve"> (FDR) rather than familywise error.  The FDR is the percentage of significant results that are Type I errors.  See </w:t>
      </w:r>
      <w:hyperlink r:id="rId110" w:history="1">
        <w:r w:rsidRPr="000F7578">
          <w:rPr>
            <w:rStyle w:val="Hyperlink"/>
            <w:rFonts w:ascii="Arial" w:hAnsi="Arial"/>
            <w:sz w:val="24"/>
          </w:rPr>
          <w:t>Benjamini-Hochberg</w:t>
        </w:r>
      </w:hyperlink>
      <w:r>
        <w:rPr>
          <w:rFonts w:ascii="Arial" w:hAnsi="Arial"/>
          <w:sz w:val="24"/>
        </w:rPr>
        <w:t xml:space="preserve"> and the example in Chapter 12 of Howell’s Statistical Methods for Psychology (2013).</w:t>
      </w:r>
      <w:r w:rsidR="00AA11A2">
        <w:rPr>
          <w:rFonts w:ascii="Arial" w:hAnsi="Arial"/>
          <w:sz w:val="24"/>
        </w:rPr>
        <w:t xml:space="preserve">  </w:t>
      </w:r>
      <w:hyperlink r:id="rId111" w:history="1">
        <w:r w:rsidR="00AA11A2" w:rsidRPr="00AA11A2">
          <w:rPr>
            <w:rStyle w:val="Hyperlink"/>
            <w:rFonts w:ascii="Arial" w:hAnsi="Arial"/>
            <w:sz w:val="24"/>
          </w:rPr>
          <w:t>Also see my example</w:t>
        </w:r>
      </w:hyperlink>
      <w:r w:rsidR="00AA11A2">
        <w:rPr>
          <w:rFonts w:ascii="Arial" w:hAnsi="Arial"/>
          <w:sz w:val="24"/>
        </w:rPr>
        <w:t>.</w:t>
      </w:r>
    </w:p>
    <w:p w14:paraId="7E5E216E" w14:textId="77777777" w:rsidR="00AA11A2" w:rsidRDefault="00AA11A2" w:rsidP="00B050D9">
      <w:pPr>
        <w:tabs>
          <w:tab w:val="left" w:pos="360"/>
          <w:tab w:val="left" w:pos="720"/>
        </w:tabs>
        <w:spacing w:before="60" w:after="60"/>
        <w:rPr>
          <w:rFonts w:ascii="Arial" w:hAnsi="Arial"/>
          <w:sz w:val="24"/>
        </w:rPr>
      </w:pPr>
    </w:p>
    <w:p w14:paraId="1AAF340F" w14:textId="77777777" w:rsidR="0048551C" w:rsidRPr="001028BC" w:rsidRDefault="0048551C" w:rsidP="001028BC">
      <w:pPr>
        <w:tabs>
          <w:tab w:val="left" w:pos="360"/>
          <w:tab w:val="left" w:pos="720"/>
        </w:tabs>
        <w:spacing w:before="60" w:after="60"/>
        <w:jc w:val="center"/>
        <w:rPr>
          <w:rFonts w:ascii="Arial" w:hAnsi="Arial"/>
          <w:b/>
          <w:sz w:val="24"/>
        </w:rPr>
      </w:pPr>
      <w:r w:rsidRPr="001028BC">
        <w:rPr>
          <w:rFonts w:ascii="Arial" w:hAnsi="Arial"/>
          <w:b/>
          <w:sz w:val="24"/>
        </w:rPr>
        <w:t>Presenting the Results of Pairwise Contrasts</w:t>
      </w:r>
    </w:p>
    <w:p w14:paraId="4E6CF2B9" w14:textId="77777777" w:rsidR="0048551C" w:rsidRDefault="0048551C" w:rsidP="00B050D9">
      <w:pPr>
        <w:tabs>
          <w:tab w:val="left" w:pos="360"/>
          <w:tab w:val="left" w:pos="720"/>
        </w:tabs>
        <w:spacing w:before="60" w:after="60"/>
        <w:rPr>
          <w:rFonts w:ascii="Arial" w:hAnsi="Arial"/>
          <w:sz w:val="24"/>
        </w:rPr>
      </w:pPr>
      <w:r>
        <w:rPr>
          <w:rFonts w:ascii="Arial" w:hAnsi="Arial"/>
          <w:sz w:val="24"/>
        </w:rPr>
        <w:tab/>
        <w:t>I recommend using a table like that below.  You should also give a brief description of the pattern of significant differences between means, but do not mention each contrast that was made in a large set of pairwise contrasts.</w:t>
      </w:r>
    </w:p>
    <w:p w14:paraId="44A883CA" w14:textId="77777777" w:rsidR="0048551C" w:rsidRDefault="0048551C" w:rsidP="00B050D9">
      <w:pPr>
        <w:tabs>
          <w:tab w:val="left" w:pos="360"/>
          <w:tab w:val="left" w:pos="720"/>
        </w:tabs>
        <w:spacing w:before="60" w:after="60"/>
        <w:rPr>
          <w:rFonts w:ascii="Arial" w:hAnsi="Arial"/>
          <w:sz w:val="24"/>
        </w:rPr>
      </w:pPr>
      <w:r>
        <w:rPr>
          <w:rFonts w:ascii="Arial" w:hAnsi="Arial"/>
          <w:sz w:val="24"/>
        </w:rPr>
        <w:tab/>
        <w:t xml:space="preserve">“Teaching method significantly affected test scores, </w:t>
      </w:r>
      <w:r>
        <w:rPr>
          <w:rFonts w:ascii="Arial" w:hAnsi="Arial"/>
          <w:i/>
          <w:sz w:val="24"/>
        </w:rPr>
        <w:t>F</w:t>
      </w:r>
      <w:r>
        <w:rPr>
          <w:rFonts w:ascii="Arial" w:hAnsi="Arial"/>
          <w:sz w:val="24"/>
        </w:rPr>
        <w:t xml:space="preserve">(3, 16) = 86.66, </w:t>
      </w:r>
      <w:r>
        <w:rPr>
          <w:rFonts w:ascii="Arial" w:hAnsi="Arial"/>
          <w:i/>
          <w:sz w:val="24"/>
        </w:rPr>
        <w:t>MSE</w:t>
      </w:r>
      <w:r>
        <w:rPr>
          <w:rFonts w:ascii="Arial" w:hAnsi="Arial"/>
          <w:sz w:val="24"/>
        </w:rPr>
        <w:t xml:space="preserve"> = 0.50, </w:t>
      </w:r>
      <w:r>
        <w:rPr>
          <w:rFonts w:ascii="Arial" w:hAnsi="Arial"/>
          <w:i/>
          <w:sz w:val="24"/>
        </w:rPr>
        <w:t>p</w:t>
      </w:r>
      <w:r>
        <w:rPr>
          <w:rFonts w:ascii="Arial" w:hAnsi="Arial"/>
          <w:sz w:val="24"/>
        </w:rPr>
        <w:t xml:space="preserve"> &lt; .001, </w:t>
      </w:r>
      <w:r>
        <w:rPr>
          <w:rFonts w:ascii="Arial" w:hAnsi="Arial" w:cs="Arial"/>
          <w:sz w:val="24"/>
        </w:rPr>
        <w:t>η</w:t>
      </w:r>
      <w:r w:rsidRPr="004F4545">
        <w:rPr>
          <w:rFonts w:ascii="Arial" w:hAnsi="Arial"/>
          <w:sz w:val="24"/>
          <w:vertAlign w:val="superscript"/>
        </w:rPr>
        <w:t>2</w:t>
      </w:r>
      <w:r>
        <w:rPr>
          <w:rFonts w:ascii="Arial" w:hAnsi="Arial"/>
          <w:sz w:val="24"/>
        </w:rPr>
        <w:t xml:space="preserve"> = .94, </w:t>
      </w:r>
      <w:r w:rsidR="00AA4E62">
        <w:rPr>
          <w:rFonts w:ascii="Arial" w:hAnsi="Arial"/>
          <w:sz w:val="24"/>
        </w:rPr>
        <w:t xml:space="preserve">95% </w:t>
      </w:r>
      <w:r w:rsidRPr="00AA4E62">
        <w:rPr>
          <w:rFonts w:ascii="Arial" w:hAnsi="Arial"/>
          <w:sz w:val="24"/>
        </w:rPr>
        <w:t xml:space="preserve">CI </w:t>
      </w:r>
      <w:r w:rsidR="00AA4E62">
        <w:rPr>
          <w:rFonts w:ascii="Arial" w:hAnsi="Arial"/>
          <w:sz w:val="24"/>
        </w:rPr>
        <w:t>[</w:t>
      </w:r>
      <w:r>
        <w:rPr>
          <w:rFonts w:ascii="Arial" w:hAnsi="Arial"/>
          <w:sz w:val="24"/>
        </w:rPr>
        <w:t>.82, .94</w:t>
      </w:r>
      <w:r w:rsidR="00AA4E62">
        <w:rPr>
          <w:rFonts w:ascii="Arial" w:hAnsi="Arial"/>
          <w:sz w:val="24"/>
        </w:rPr>
        <w:t>]</w:t>
      </w:r>
      <w:r>
        <w:rPr>
          <w:rFonts w:ascii="Arial" w:hAnsi="Arial"/>
          <w:sz w:val="24"/>
        </w:rPr>
        <w:t xml:space="preserve">.”  Pairwise comparisons were made with Tukey’s HSD procedure, holding familywise error at a maximum of .01.  As shown in Table 1, </w:t>
      </w:r>
      <w:r w:rsidR="00C0146B">
        <w:rPr>
          <w:rFonts w:ascii="Arial" w:hAnsi="Arial"/>
          <w:sz w:val="24"/>
        </w:rPr>
        <w:t>the computer intensive and discussion centered methods</w:t>
      </w:r>
      <w:r>
        <w:rPr>
          <w:rFonts w:ascii="Arial" w:hAnsi="Arial"/>
          <w:sz w:val="24"/>
        </w:rPr>
        <w:t xml:space="preserve"> were associated with significantly better student performance than that shown by students taught with </w:t>
      </w:r>
      <w:r w:rsidR="00C0146B">
        <w:rPr>
          <w:rFonts w:ascii="Arial" w:hAnsi="Arial"/>
          <w:sz w:val="24"/>
        </w:rPr>
        <w:t>the actuarial and book only methods</w:t>
      </w:r>
      <w:r>
        <w:rPr>
          <w:rFonts w:ascii="Arial" w:hAnsi="Arial"/>
          <w:sz w:val="24"/>
        </w:rPr>
        <w:t>.  All other comparisons fell short of statistical significance.</w:t>
      </w:r>
    </w:p>
    <w:p w14:paraId="0FD4BB65" w14:textId="77777777" w:rsidR="0048551C" w:rsidRDefault="0048551C" w:rsidP="0048551C">
      <w:pPr>
        <w:pStyle w:val="PlainText"/>
        <w:tabs>
          <w:tab w:val="left" w:pos="360"/>
        </w:tabs>
        <w:jc w:val="center"/>
        <w:rPr>
          <w:rFonts w:ascii="Arial" w:hAnsi="Arial"/>
          <w:i/>
          <w:sz w:val="24"/>
        </w:rPr>
      </w:pPr>
      <w:r>
        <w:rPr>
          <w:rFonts w:ascii="Arial" w:hAnsi="Arial"/>
          <w:i/>
          <w:sz w:val="24"/>
        </w:rPr>
        <w:t>Table 1</w:t>
      </w:r>
    </w:p>
    <w:p w14:paraId="6F25D174" w14:textId="77777777" w:rsidR="0048551C" w:rsidRDefault="0048551C" w:rsidP="0048551C">
      <w:pPr>
        <w:pStyle w:val="PlainText"/>
        <w:tabs>
          <w:tab w:val="left" w:pos="360"/>
        </w:tabs>
        <w:jc w:val="center"/>
        <w:rPr>
          <w:rFonts w:ascii="Arial" w:hAnsi="Arial"/>
          <w:i/>
          <w:sz w:val="24"/>
        </w:rPr>
      </w:pPr>
      <w:r>
        <w:rPr>
          <w:rFonts w:ascii="Arial" w:hAnsi="Arial"/>
          <w:i/>
          <w:sz w:val="24"/>
        </w:rPr>
        <w:t>Mean Quiz Performance By Students Taught With Different Methods</w:t>
      </w:r>
    </w:p>
    <w:p w14:paraId="18E13F16" w14:textId="77777777" w:rsidR="0048551C" w:rsidRDefault="0048551C" w:rsidP="0048551C">
      <w:pPr>
        <w:pStyle w:val="PlainText"/>
        <w:tabs>
          <w:tab w:val="left" w:pos="360"/>
        </w:tabs>
        <w:rPr>
          <w:rFonts w:ascii="Arial" w:hAnsi="Arial"/>
          <w:sz w:val="24"/>
        </w:rPr>
      </w:pPr>
    </w:p>
    <w:tbl>
      <w:tblPr>
        <w:tblW w:w="0" w:type="auto"/>
        <w:jc w:val="center"/>
        <w:tblLayout w:type="fixed"/>
        <w:tblLook w:val="0000" w:firstRow="0" w:lastRow="0" w:firstColumn="0" w:lastColumn="0" w:noHBand="0" w:noVBand="0"/>
      </w:tblPr>
      <w:tblGrid>
        <w:gridCol w:w="4307"/>
        <w:gridCol w:w="2132"/>
      </w:tblGrid>
      <w:tr w:rsidR="0048551C" w14:paraId="6EF56019" w14:textId="77777777">
        <w:trPr>
          <w:jc w:val="center"/>
        </w:trPr>
        <w:tc>
          <w:tcPr>
            <w:tcW w:w="4307" w:type="dxa"/>
            <w:tcBorders>
              <w:top w:val="single" w:sz="4" w:space="0" w:color="auto"/>
              <w:bottom w:val="single" w:sz="4" w:space="0" w:color="auto"/>
            </w:tcBorders>
          </w:tcPr>
          <w:p w14:paraId="143DF0DB" w14:textId="77777777" w:rsidR="0048551C" w:rsidRDefault="0048551C" w:rsidP="00C537A5">
            <w:pPr>
              <w:pStyle w:val="PlainText"/>
              <w:tabs>
                <w:tab w:val="left" w:pos="360"/>
              </w:tabs>
              <w:rPr>
                <w:rFonts w:ascii="Arial" w:hAnsi="Arial"/>
                <w:sz w:val="24"/>
              </w:rPr>
            </w:pPr>
            <w:r>
              <w:rPr>
                <w:rFonts w:ascii="Arial" w:hAnsi="Arial"/>
                <w:sz w:val="24"/>
              </w:rPr>
              <w:t>Method of Instruction</w:t>
            </w:r>
          </w:p>
        </w:tc>
        <w:tc>
          <w:tcPr>
            <w:tcW w:w="2132" w:type="dxa"/>
            <w:tcBorders>
              <w:top w:val="single" w:sz="4" w:space="0" w:color="auto"/>
              <w:bottom w:val="single" w:sz="4" w:space="0" w:color="auto"/>
            </w:tcBorders>
          </w:tcPr>
          <w:p w14:paraId="274DCE70" w14:textId="77777777" w:rsidR="0048551C" w:rsidRDefault="0048551C" w:rsidP="001028BC">
            <w:pPr>
              <w:pStyle w:val="PlainText"/>
              <w:tabs>
                <w:tab w:val="left" w:pos="360"/>
              </w:tabs>
              <w:jc w:val="center"/>
              <w:rPr>
                <w:rFonts w:ascii="Arial" w:hAnsi="Arial"/>
                <w:sz w:val="24"/>
              </w:rPr>
            </w:pPr>
            <w:r>
              <w:rPr>
                <w:rFonts w:ascii="Arial" w:hAnsi="Arial"/>
                <w:sz w:val="24"/>
              </w:rPr>
              <w:t>Mean</w:t>
            </w:r>
          </w:p>
        </w:tc>
      </w:tr>
      <w:tr w:rsidR="0048551C" w14:paraId="3F38EC23" w14:textId="77777777">
        <w:trPr>
          <w:jc w:val="center"/>
        </w:trPr>
        <w:tc>
          <w:tcPr>
            <w:tcW w:w="4307" w:type="dxa"/>
          </w:tcPr>
          <w:p w14:paraId="56748EE0" w14:textId="77777777" w:rsidR="0048551C" w:rsidRDefault="0048551C" w:rsidP="00C537A5">
            <w:pPr>
              <w:pStyle w:val="PlainText"/>
              <w:tabs>
                <w:tab w:val="left" w:pos="360"/>
              </w:tabs>
              <w:rPr>
                <w:rFonts w:ascii="Arial" w:hAnsi="Arial"/>
                <w:sz w:val="24"/>
              </w:rPr>
            </w:pPr>
            <w:r>
              <w:rPr>
                <w:rFonts w:ascii="Arial" w:hAnsi="Arial"/>
                <w:sz w:val="24"/>
              </w:rPr>
              <w:t>A</w:t>
            </w:r>
            <w:r w:rsidR="00C0146B">
              <w:rPr>
                <w:rFonts w:ascii="Arial" w:hAnsi="Arial"/>
                <w:sz w:val="24"/>
              </w:rPr>
              <w:t>ctuarial</w:t>
            </w:r>
          </w:p>
        </w:tc>
        <w:tc>
          <w:tcPr>
            <w:tcW w:w="2132" w:type="dxa"/>
          </w:tcPr>
          <w:p w14:paraId="509A0183" w14:textId="77777777" w:rsidR="0048551C" w:rsidRDefault="008D3118" w:rsidP="001028BC">
            <w:pPr>
              <w:pStyle w:val="PlainText"/>
              <w:tabs>
                <w:tab w:val="left" w:pos="360"/>
              </w:tabs>
              <w:jc w:val="center"/>
              <w:rPr>
                <w:rFonts w:ascii="Arial" w:hAnsi="Arial"/>
                <w:sz w:val="24"/>
                <w:vertAlign w:val="superscript"/>
              </w:rPr>
            </w:pPr>
            <w:r>
              <w:rPr>
                <w:rFonts w:ascii="Arial" w:hAnsi="Arial"/>
                <w:sz w:val="24"/>
              </w:rPr>
              <w:t>2.00</w:t>
            </w:r>
            <w:r w:rsidR="0048551C">
              <w:rPr>
                <w:rFonts w:ascii="Arial" w:hAnsi="Arial"/>
                <w:sz w:val="24"/>
                <w:vertAlign w:val="superscript"/>
              </w:rPr>
              <w:t>A</w:t>
            </w:r>
          </w:p>
        </w:tc>
      </w:tr>
      <w:tr w:rsidR="0048551C" w14:paraId="696FCB13" w14:textId="77777777">
        <w:trPr>
          <w:jc w:val="center"/>
        </w:trPr>
        <w:tc>
          <w:tcPr>
            <w:tcW w:w="4307" w:type="dxa"/>
          </w:tcPr>
          <w:p w14:paraId="05C7C3A0" w14:textId="77777777" w:rsidR="0048551C" w:rsidRDefault="0048551C" w:rsidP="00C537A5">
            <w:pPr>
              <w:pStyle w:val="PlainText"/>
              <w:tabs>
                <w:tab w:val="left" w:pos="360"/>
              </w:tabs>
              <w:rPr>
                <w:rFonts w:ascii="Arial" w:hAnsi="Arial"/>
                <w:sz w:val="24"/>
              </w:rPr>
            </w:pPr>
            <w:r>
              <w:rPr>
                <w:rFonts w:ascii="Arial" w:hAnsi="Arial"/>
                <w:sz w:val="24"/>
              </w:rPr>
              <w:t>B</w:t>
            </w:r>
            <w:r w:rsidR="008D3118">
              <w:rPr>
                <w:rFonts w:ascii="Arial" w:hAnsi="Arial"/>
                <w:sz w:val="24"/>
              </w:rPr>
              <w:t>ook Only</w:t>
            </w:r>
          </w:p>
        </w:tc>
        <w:tc>
          <w:tcPr>
            <w:tcW w:w="2132" w:type="dxa"/>
          </w:tcPr>
          <w:p w14:paraId="5BA87A7C" w14:textId="77777777" w:rsidR="0048551C" w:rsidRDefault="0048551C" w:rsidP="001028BC">
            <w:pPr>
              <w:pStyle w:val="PlainText"/>
              <w:tabs>
                <w:tab w:val="left" w:pos="360"/>
              </w:tabs>
              <w:jc w:val="center"/>
              <w:rPr>
                <w:rFonts w:ascii="Arial" w:hAnsi="Arial"/>
                <w:sz w:val="24"/>
                <w:vertAlign w:val="superscript"/>
              </w:rPr>
            </w:pPr>
            <w:r>
              <w:rPr>
                <w:rFonts w:ascii="Arial" w:hAnsi="Arial"/>
                <w:sz w:val="24"/>
              </w:rPr>
              <w:t>3.</w:t>
            </w:r>
            <w:r w:rsidR="008D3118">
              <w:rPr>
                <w:rFonts w:ascii="Arial" w:hAnsi="Arial"/>
                <w:sz w:val="24"/>
              </w:rPr>
              <w:t>00</w:t>
            </w:r>
            <w:r w:rsidR="008D3118">
              <w:rPr>
                <w:rFonts w:ascii="Arial" w:hAnsi="Arial"/>
                <w:sz w:val="24"/>
                <w:vertAlign w:val="superscript"/>
              </w:rPr>
              <w:t>A</w:t>
            </w:r>
          </w:p>
        </w:tc>
      </w:tr>
      <w:tr w:rsidR="0048551C" w14:paraId="13B0F39D" w14:textId="77777777">
        <w:trPr>
          <w:jc w:val="center"/>
        </w:trPr>
        <w:tc>
          <w:tcPr>
            <w:tcW w:w="4307" w:type="dxa"/>
          </w:tcPr>
          <w:p w14:paraId="00CE848D" w14:textId="77777777" w:rsidR="0048551C" w:rsidRDefault="008D3118" w:rsidP="00C537A5">
            <w:pPr>
              <w:pStyle w:val="PlainText"/>
              <w:tabs>
                <w:tab w:val="left" w:pos="360"/>
              </w:tabs>
              <w:rPr>
                <w:rFonts w:ascii="Arial" w:hAnsi="Arial"/>
                <w:sz w:val="24"/>
              </w:rPr>
            </w:pPr>
            <w:r>
              <w:rPr>
                <w:rFonts w:ascii="Arial" w:hAnsi="Arial"/>
                <w:sz w:val="24"/>
              </w:rPr>
              <w:t>Computer Intensive</w:t>
            </w:r>
          </w:p>
        </w:tc>
        <w:tc>
          <w:tcPr>
            <w:tcW w:w="2132" w:type="dxa"/>
          </w:tcPr>
          <w:p w14:paraId="0DBFD73D" w14:textId="77777777" w:rsidR="0048551C" w:rsidRDefault="008D3118" w:rsidP="001028BC">
            <w:pPr>
              <w:pStyle w:val="PlainText"/>
              <w:tabs>
                <w:tab w:val="left" w:pos="360"/>
              </w:tabs>
              <w:jc w:val="center"/>
              <w:rPr>
                <w:rFonts w:ascii="Arial" w:hAnsi="Arial"/>
                <w:sz w:val="24"/>
                <w:vertAlign w:val="superscript"/>
              </w:rPr>
            </w:pPr>
            <w:r>
              <w:rPr>
                <w:rFonts w:ascii="Arial" w:hAnsi="Arial"/>
                <w:sz w:val="24"/>
              </w:rPr>
              <w:t>7.00</w:t>
            </w:r>
            <w:r w:rsidR="0048551C">
              <w:rPr>
                <w:rFonts w:ascii="Arial" w:hAnsi="Arial"/>
                <w:sz w:val="24"/>
                <w:vertAlign w:val="superscript"/>
              </w:rPr>
              <w:t>B</w:t>
            </w:r>
          </w:p>
        </w:tc>
      </w:tr>
      <w:tr w:rsidR="0048551C" w14:paraId="60A2E1A3" w14:textId="77777777">
        <w:trPr>
          <w:jc w:val="center"/>
        </w:trPr>
        <w:tc>
          <w:tcPr>
            <w:tcW w:w="4307" w:type="dxa"/>
            <w:tcBorders>
              <w:bottom w:val="single" w:sz="4" w:space="0" w:color="auto"/>
            </w:tcBorders>
          </w:tcPr>
          <w:p w14:paraId="067E92B6" w14:textId="77777777" w:rsidR="0048551C" w:rsidRDefault="008D3118" w:rsidP="00C537A5">
            <w:pPr>
              <w:pStyle w:val="PlainText"/>
              <w:tabs>
                <w:tab w:val="left" w:pos="360"/>
              </w:tabs>
              <w:rPr>
                <w:rFonts w:ascii="Arial" w:hAnsi="Arial"/>
                <w:sz w:val="24"/>
              </w:rPr>
            </w:pPr>
            <w:r>
              <w:rPr>
                <w:rFonts w:ascii="Arial" w:hAnsi="Arial"/>
                <w:sz w:val="24"/>
              </w:rPr>
              <w:t>Discussion Centered</w:t>
            </w:r>
          </w:p>
        </w:tc>
        <w:tc>
          <w:tcPr>
            <w:tcW w:w="2132" w:type="dxa"/>
            <w:tcBorders>
              <w:bottom w:val="single" w:sz="4" w:space="0" w:color="auto"/>
            </w:tcBorders>
          </w:tcPr>
          <w:p w14:paraId="40CF0295" w14:textId="77777777" w:rsidR="0048551C" w:rsidRDefault="008D3118" w:rsidP="001028BC">
            <w:pPr>
              <w:pStyle w:val="PlainText"/>
              <w:tabs>
                <w:tab w:val="left" w:pos="360"/>
              </w:tabs>
              <w:jc w:val="center"/>
              <w:rPr>
                <w:rFonts w:ascii="Arial" w:hAnsi="Arial"/>
                <w:sz w:val="24"/>
                <w:vertAlign w:val="superscript"/>
              </w:rPr>
            </w:pPr>
            <w:r>
              <w:rPr>
                <w:rFonts w:ascii="Arial" w:hAnsi="Arial"/>
                <w:sz w:val="24"/>
              </w:rPr>
              <w:t>8.00</w:t>
            </w:r>
            <w:r>
              <w:rPr>
                <w:rFonts w:ascii="Arial" w:hAnsi="Arial"/>
                <w:sz w:val="24"/>
                <w:vertAlign w:val="superscript"/>
              </w:rPr>
              <w:t>B</w:t>
            </w:r>
          </w:p>
        </w:tc>
      </w:tr>
    </w:tbl>
    <w:p w14:paraId="63B701BB" w14:textId="77777777" w:rsidR="0048551C" w:rsidRDefault="0048551C" w:rsidP="0048551C">
      <w:pPr>
        <w:pStyle w:val="PlainText"/>
        <w:tabs>
          <w:tab w:val="left" w:pos="360"/>
        </w:tabs>
        <w:ind w:left="1620" w:right="1592"/>
        <w:rPr>
          <w:rFonts w:ascii="Arial" w:hAnsi="Arial"/>
          <w:sz w:val="24"/>
        </w:rPr>
      </w:pPr>
      <w:r>
        <w:rPr>
          <w:rFonts w:ascii="Arial" w:hAnsi="Arial"/>
          <w:sz w:val="24"/>
        </w:rPr>
        <w:lastRenderedPageBreak/>
        <w:t>Note.  Means sharing a letter in their superscript are not significantly different at the .0</w:t>
      </w:r>
      <w:r w:rsidR="008D3118">
        <w:rPr>
          <w:rFonts w:ascii="Arial" w:hAnsi="Arial"/>
          <w:sz w:val="24"/>
        </w:rPr>
        <w:t>1</w:t>
      </w:r>
      <w:r>
        <w:rPr>
          <w:rFonts w:ascii="Arial" w:hAnsi="Arial"/>
          <w:sz w:val="24"/>
        </w:rPr>
        <w:t xml:space="preserve"> level according to a </w:t>
      </w:r>
      <w:r w:rsidR="008D3118">
        <w:rPr>
          <w:rFonts w:ascii="Arial" w:hAnsi="Arial"/>
          <w:sz w:val="24"/>
        </w:rPr>
        <w:t>Tukey HSD</w:t>
      </w:r>
      <w:r>
        <w:rPr>
          <w:rFonts w:ascii="Arial" w:hAnsi="Arial"/>
          <w:sz w:val="24"/>
        </w:rPr>
        <w:t xml:space="preserve"> test.</w:t>
      </w:r>
    </w:p>
    <w:p w14:paraId="7ECA42C3" w14:textId="77777777" w:rsidR="00FF7944" w:rsidRDefault="00FF7944" w:rsidP="00B050D9">
      <w:pPr>
        <w:tabs>
          <w:tab w:val="left" w:pos="360"/>
          <w:tab w:val="left" w:pos="720"/>
        </w:tabs>
        <w:spacing w:before="60" w:after="60"/>
        <w:rPr>
          <w:rFonts w:ascii="Arial" w:hAnsi="Arial"/>
          <w:b/>
          <w:sz w:val="24"/>
        </w:rPr>
      </w:pPr>
    </w:p>
    <w:p w14:paraId="30703F42" w14:textId="77777777" w:rsidR="00F63A9D" w:rsidRPr="000A3B5A" w:rsidRDefault="000A3B5A" w:rsidP="00B050D9">
      <w:pPr>
        <w:tabs>
          <w:tab w:val="left" w:pos="360"/>
          <w:tab w:val="left" w:pos="720"/>
        </w:tabs>
        <w:spacing w:before="60" w:after="60"/>
        <w:rPr>
          <w:rFonts w:ascii="Arial" w:hAnsi="Arial"/>
          <w:b/>
          <w:sz w:val="24"/>
        </w:rPr>
      </w:pPr>
      <w:r w:rsidRPr="000A3B5A">
        <w:rPr>
          <w:rFonts w:ascii="Arial" w:hAnsi="Arial"/>
          <w:b/>
          <w:sz w:val="24"/>
        </w:rPr>
        <w:t>Familywise Error, Alpha-Adjustment, and the Boogey Men</w:t>
      </w:r>
    </w:p>
    <w:p w14:paraId="5D3789BC" w14:textId="77777777" w:rsidR="000A3B5A" w:rsidRDefault="000A3B5A" w:rsidP="00B050D9">
      <w:pPr>
        <w:tabs>
          <w:tab w:val="left" w:pos="360"/>
          <w:tab w:val="left" w:pos="720"/>
        </w:tabs>
        <w:spacing w:before="60" w:after="60"/>
        <w:rPr>
          <w:rFonts w:ascii="Arial" w:hAnsi="Arial"/>
          <w:sz w:val="24"/>
        </w:rPr>
      </w:pPr>
      <w:r>
        <w:rPr>
          <w:rFonts w:ascii="Arial" w:hAnsi="Arial"/>
          <w:sz w:val="24"/>
        </w:rPr>
        <w:tab/>
        <w:t xml:space="preserve">One should keep in mind that the procedures discussed above can very greatly lower power.  Unless one can justify taking a much greater risk of a Type II error as the price to pay for keeping the conditional probability of a Type I error unreasonably low, I think it not good practice to employ these techniques.  So why do I teach them?  Well, because others will expect you (and me) to use these techniques even if we think them unwise.  Please read my rant about this:  </w:t>
      </w:r>
      <w:hyperlink r:id="rId112" w:history="1">
        <w:r w:rsidRPr="000A2F14">
          <w:rPr>
            <w:rStyle w:val="Hyperlink"/>
            <w:rFonts w:ascii="Arial" w:hAnsi="Arial"/>
            <w:sz w:val="24"/>
          </w:rPr>
          <w:t>Familywise Alpha and the Boogey Men</w:t>
        </w:r>
      </w:hyperlink>
      <w:r>
        <w:rPr>
          <w:rFonts w:ascii="Arial" w:hAnsi="Arial"/>
          <w:sz w:val="24"/>
        </w:rPr>
        <w:t>.</w:t>
      </w:r>
    </w:p>
    <w:p w14:paraId="36ABEB6E" w14:textId="77777777" w:rsidR="00CF5855" w:rsidRDefault="00CF5855" w:rsidP="00F63A9D">
      <w:pPr>
        <w:rPr>
          <w:rFonts w:ascii="Arial" w:hAnsi="Arial" w:cs="Arial"/>
          <w:sz w:val="24"/>
          <w:szCs w:val="24"/>
        </w:rPr>
      </w:pPr>
    </w:p>
    <w:p w14:paraId="7C73B7A5" w14:textId="77777777" w:rsidR="00CF5855" w:rsidRPr="00CF5855" w:rsidRDefault="00CF5855" w:rsidP="00F63A9D">
      <w:pPr>
        <w:rPr>
          <w:rFonts w:ascii="Arial" w:hAnsi="Arial" w:cs="Arial"/>
          <w:b/>
          <w:sz w:val="24"/>
          <w:szCs w:val="24"/>
        </w:rPr>
      </w:pPr>
      <w:r w:rsidRPr="00CF5855">
        <w:rPr>
          <w:rFonts w:ascii="Arial" w:hAnsi="Arial" w:cs="Arial"/>
          <w:b/>
          <w:sz w:val="24"/>
          <w:szCs w:val="24"/>
        </w:rPr>
        <w:t>Can I Make These Comparisons Even If The ANOVA Is Not Significant?</w:t>
      </w:r>
    </w:p>
    <w:p w14:paraId="7E59293A" w14:textId="77777777" w:rsidR="00DE26F1" w:rsidRDefault="00CF5855" w:rsidP="00B050D9">
      <w:pPr>
        <w:tabs>
          <w:tab w:val="left" w:pos="360"/>
          <w:tab w:val="left" w:pos="720"/>
        </w:tabs>
        <w:spacing w:before="60" w:after="60"/>
        <w:rPr>
          <w:rFonts w:ascii="Arial" w:hAnsi="Arial"/>
          <w:sz w:val="24"/>
        </w:rPr>
      </w:pPr>
      <w:r>
        <w:rPr>
          <w:rFonts w:ascii="Arial" w:hAnsi="Arial"/>
          <w:sz w:val="24"/>
        </w:rPr>
        <w:tab/>
        <w:t xml:space="preserve">Yes, with the exception of Fisher’s procedure.  The other procedures were developed to be used instead of ANOVA, not following a significant ANOVA.  You don’t even need to do the ANOVA, and if you do, it does not need to be significant to be permitted to make multiple comparisons.  There is much misunderstanding about this.  Please read </w:t>
      </w:r>
      <w:hyperlink r:id="rId113" w:history="1">
        <w:r w:rsidRPr="00CF5855">
          <w:rPr>
            <w:rStyle w:val="Hyperlink"/>
            <w:rFonts w:ascii="Arial" w:hAnsi="Arial"/>
            <w:sz w:val="24"/>
          </w:rPr>
          <w:t>Pairwise Comparisons</w:t>
        </w:r>
      </w:hyperlink>
      <w:r>
        <w:rPr>
          <w:rFonts w:ascii="Arial" w:hAnsi="Arial"/>
          <w:sz w:val="24"/>
        </w:rPr>
        <w:t>.</w:t>
      </w:r>
    </w:p>
    <w:p w14:paraId="3D8F92AD" w14:textId="77777777" w:rsidR="00C348A3" w:rsidRDefault="00C348A3" w:rsidP="00B050D9">
      <w:pPr>
        <w:tabs>
          <w:tab w:val="left" w:pos="360"/>
          <w:tab w:val="left" w:pos="720"/>
        </w:tabs>
        <w:spacing w:before="60" w:after="60"/>
        <w:rPr>
          <w:rFonts w:ascii="Arial" w:hAnsi="Arial"/>
          <w:sz w:val="24"/>
        </w:rPr>
      </w:pPr>
    </w:p>
    <w:p w14:paraId="47FAD362" w14:textId="77777777" w:rsidR="00C348A3" w:rsidRPr="00C348A3" w:rsidRDefault="00927CAF" w:rsidP="00C348A3">
      <w:pPr>
        <w:pStyle w:val="Heading3"/>
        <w:rPr>
          <w:rFonts w:ascii="Arial" w:hAnsi="Arial" w:cs="Arial"/>
          <w:b w:val="0"/>
          <w:sz w:val="24"/>
          <w:szCs w:val="24"/>
        </w:rPr>
      </w:pPr>
      <w:hyperlink r:id="rId114" w:history="1">
        <w:r w:rsidR="00C348A3" w:rsidRPr="00C348A3">
          <w:rPr>
            <w:rStyle w:val="Hyperlink"/>
            <w:rFonts w:ascii="Arial" w:hAnsi="Arial" w:cs="Arial"/>
            <w:b w:val="0"/>
            <w:sz w:val="24"/>
            <w:szCs w:val="24"/>
          </w:rPr>
          <w:t>fMRI Gets Slap in the Face with a Dead Fish</w:t>
        </w:r>
      </w:hyperlink>
      <w:r w:rsidR="00C348A3">
        <w:rPr>
          <w:rFonts w:ascii="Arial" w:hAnsi="Arial" w:cs="Arial"/>
          <w:b w:val="0"/>
          <w:sz w:val="24"/>
          <w:szCs w:val="24"/>
        </w:rPr>
        <w:t xml:space="preserve"> – an example of research where so ma</w:t>
      </w:r>
      <w:r w:rsidR="009F13DA">
        <w:rPr>
          <w:rFonts w:ascii="Arial" w:hAnsi="Arial" w:cs="Arial"/>
          <w:b w:val="0"/>
          <w:sz w:val="24"/>
          <w:szCs w:val="24"/>
        </w:rPr>
        <w:t>ny comparisons are made that</w:t>
      </w:r>
      <w:r w:rsidR="00C348A3">
        <w:rPr>
          <w:rFonts w:ascii="Arial" w:hAnsi="Arial" w:cs="Arial"/>
          <w:b w:val="0"/>
          <w:sz w:val="24"/>
          <w:szCs w:val="24"/>
        </w:rPr>
        <w:t xml:space="preserve"> spurious effects are very likely to be found.</w:t>
      </w:r>
    </w:p>
    <w:p w14:paraId="7C8C3CF3" w14:textId="77777777" w:rsidR="00C348A3" w:rsidRDefault="00C348A3" w:rsidP="00B050D9">
      <w:pPr>
        <w:tabs>
          <w:tab w:val="left" w:pos="360"/>
          <w:tab w:val="left" w:pos="720"/>
        </w:tabs>
        <w:spacing w:before="60" w:after="60"/>
        <w:rPr>
          <w:rFonts w:ascii="Arial" w:hAnsi="Arial"/>
          <w:sz w:val="24"/>
        </w:rPr>
      </w:pPr>
    </w:p>
    <w:p w14:paraId="2B0B3B20" w14:textId="77777777" w:rsidR="004F2499" w:rsidRDefault="004F2499" w:rsidP="00B050D9">
      <w:pPr>
        <w:tabs>
          <w:tab w:val="left" w:pos="360"/>
          <w:tab w:val="left" w:pos="720"/>
        </w:tabs>
        <w:spacing w:before="60" w:after="60"/>
        <w:rPr>
          <w:rFonts w:ascii="Arial" w:hAnsi="Arial"/>
          <w:sz w:val="24"/>
        </w:rPr>
      </w:pPr>
      <w:r>
        <w:rPr>
          <w:rFonts w:ascii="Arial" w:hAnsi="Arial"/>
          <w:sz w:val="24"/>
        </w:rPr>
        <w:tab/>
        <w:t xml:space="preserve">Yes, it is possible for the ANOVA to be significant but none of the pairwise comparisons be significant.  See </w:t>
      </w:r>
      <w:hyperlink r:id="rId115" w:history="1">
        <w:r w:rsidRPr="004F2499">
          <w:rPr>
            <w:rStyle w:val="Hyperlink"/>
            <w:rFonts w:ascii="Arial" w:hAnsi="Arial"/>
            <w:sz w:val="24"/>
          </w:rPr>
          <w:t>Tukey_LSD.docx</w:t>
        </w:r>
      </w:hyperlink>
      <w:r>
        <w:rPr>
          <w:rFonts w:ascii="Arial" w:hAnsi="Arial"/>
          <w:sz w:val="24"/>
        </w:rPr>
        <w:t>.</w:t>
      </w:r>
    </w:p>
    <w:p w14:paraId="68E81669" w14:textId="77777777" w:rsidR="004F2499" w:rsidRDefault="004F2499" w:rsidP="00B050D9">
      <w:pPr>
        <w:tabs>
          <w:tab w:val="left" w:pos="360"/>
          <w:tab w:val="left" w:pos="720"/>
        </w:tabs>
        <w:spacing w:before="60" w:after="60"/>
        <w:rPr>
          <w:rFonts w:ascii="Arial" w:hAnsi="Arial"/>
          <w:sz w:val="24"/>
        </w:rPr>
      </w:pPr>
    </w:p>
    <w:p w14:paraId="2AB0A78B" w14:textId="77777777" w:rsidR="00C348A3" w:rsidRDefault="00927CAF" w:rsidP="00C348A3">
      <w:pPr>
        <w:rPr>
          <w:rFonts w:ascii="Arial" w:hAnsi="Arial" w:cs="Arial"/>
          <w:sz w:val="24"/>
          <w:szCs w:val="24"/>
        </w:rPr>
      </w:pPr>
      <w:hyperlink r:id="rId116" w:history="1">
        <w:r w:rsidR="00C348A3" w:rsidRPr="00F63A9D">
          <w:rPr>
            <w:rStyle w:val="Hyperlink"/>
            <w:rFonts w:ascii="Arial" w:hAnsi="Arial" w:cs="Arial"/>
            <w:sz w:val="24"/>
            <w:szCs w:val="24"/>
          </w:rPr>
          <w:t>Return to Karl’s Stats Lessons Page</w:t>
        </w:r>
      </w:hyperlink>
    </w:p>
    <w:p w14:paraId="56183A77" w14:textId="77777777" w:rsidR="00CF5855" w:rsidRDefault="00CF5855" w:rsidP="00B050D9">
      <w:pPr>
        <w:tabs>
          <w:tab w:val="left" w:pos="360"/>
          <w:tab w:val="left" w:pos="720"/>
        </w:tabs>
        <w:spacing w:before="60" w:after="60"/>
        <w:rPr>
          <w:rFonts w:ascii="Arial" w:hAnsi="Arial"/>
          <w:sz w:val="24"/>
        </w:rPr>
      </w:pPr>
    </w:p>
    <w:p w14:paraId="7A87BF31" w14:textId="3361C6D7" w:rsidR="00DE26F1" w:rsidRDefault="00DE26F1" w:rsidP="00B050D9">
      <w:pPr>
        <w:spacing w:before="60" w:after="60"/>
        <w:jc w:val="center"/>
        <w:rPr>
          <w:rFonts w:ascii="Arial" w:hAnsi="Arial"/>
          <w:sz w:val="24"/>
        </w:rPr>
      </w:pPr>
      <w:r>
        <w:rPr>
          <w:rFonts w:ascii="Arial" w:hAnsi="Arial"/>
          <w:snapToGrid w:val="0"/>
          <w:sz w:val="24"/>
        </w:rPr>
        <w:t>Copyright 20</w:t>
      </w:r>
      <w:r w:rsidR="00BA6F07">
        <w:rPr>
          <w:rFonts w:ascii="Arial" w:hAnsi="Arial"/>
          <w:snapToGrid w:val="0"/>
          <w:sz w:val="24"/>
        </w:rPr>
        <w:t>2</w:t>
      </w:r>
      <w:r w:rsidR="00AA11A2">
        <w:rPr>
          <w:rFonts w:ascii="Arial" w:hAnsi="Arial"/>
          <w:snapToGrid w:val="0"/>
          <w:sz w:val="24"/>
        </w:rPr>
        <w:t>2</w:t>
      </w:r>
      <w:r>
        <w:rPr>
          <w:rFonts w:ascii="Arial" w:hAnsi="Arial"/>
          <w:snapToGrid w:val="0"/>
          <w:sz w:val="24"/>
        </w:rPr>
        <w:t>, Karl L. Wuensch - All rights reserved.</w:t>
      </w:r>
    </w:p>
    <w:sectPr w:rsidR="00DE26F1" w:rsidSect="000D5EB2">
      <w:footerReference w:type="even" r:id="rId117"/>
      <w:footerReference w:type="default" r:id="rId118"/>
      <w:footerReference w:type="first" r:id="rId119"/>
      <w:pgSz w:w="12240" w:h="15840"/>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BD1A" w14:textId="77777777" w:rsidR="00927CAF" w:rsidRDefault="00927CAF">
      <w:r>
        <w:separator/>
      </w:r>
    </w:p>
  </w:endnote>
  <w:endnote w:type="continuationSeparator" w:id="0">
    <w:p w14:paraId="6D1A7053" w14:textId="77777777" w:rsidR="00927CAF" w:rsidRDefault="0092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AAC8" w14:textId="77777777" w:rsidR="00AA4E62" w:rsidRDefault="00AA4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EB4DD" w14:textId="77777777" w:rsidR="00AA4E62" w:rsidRDefault="00AA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985C" w14:textId="77777777" w:rsidR="00AA4E62" w:rsidRDefault="00AA4E62">
    <w:pPr>
      <w:pStyle w:val="Footer"/>
      <w:framePr w:wrap="around" w:vAnchor="text" w:hAnchor="margin" w:xAlign="center"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8B057B">
      <w:rPr>
        <w:rStyle w:val="PageNumber"/>
        <w:noProof/>
      </w:rPr>
      <w:t>10</w:t>
    </w:r>
    <w:r>
      <w:rPr>
        <w:rStyle w:val="PageNumber"/>
      </w:rPr>
      <w:fldChar w:fldCharType="end"/>
    </w:r>
  </w:p>
  <w:p w14:paraId="3CDDB1AD" w14:textId="77777777" w:rsidR="00AA4E62" w:rsidRDefault="00AA4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9A29" w14:textId="77777777" w:rsidR="00AA4E62" w:rsidRDefault="00AA4E62">
    <w:pPr>
      <w:pStyle w:val="Footer"/>
      <w:jc w:val="right"/>
      <w:rPr>
        <w:rFonts w:ascii="Arial" w:hAnsi="Arial" w:cs="Arial"/>
      </w:rPr>
    </w:pPr>
    <w:r>
      <w:rPr>
        <w:rFonts w:ascii="Arial" w:hAnsi="Arial" w:cs="Arial"/>
      </w:rPr>
      <w:t>MultComp.doc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B745" w14:textId="77777777" w:rsidR="00927CAF" w:rsidRDefault="00927CAF">
      <w:r>
        <w:separator/>
      </w:r>
    </w:p>
  </w:footnote>
  <w:footnote w:type="continuationSeparator" w:id="0">
    <w:p w14:paraId="29D06E60" w14:textId="77777777" w:rsidR="00927CAF" w:rsidRDefault="00927CAF">
      <w:r>
        <w:continuationSeparator/>
      </w:r>
    </w:p>
  </w:footnote>
  <w:footnote w:id="1">
    <w:p w14:paraId="389C18F5" w14:textId="77777777" w:rsidR="00AA4E62" w:rsidRDefault="00AA4E62">
      <w:pPr>
        <w:rPr>
          <w:rFonts w:ascii="Arial" w:hAnsi="Arial"/>
          <w:sz w:val="24"/>
        </w:rPr>
      </w:pPr>
      <w:r>
        <w:rPr>
          <w:rStyle w:val="FootnoteReference"/>
        </w:rPr>
        <w:sym w:font="Symbol" w:char="F0E3"/>
      </w:r>
      <w:r>
        <w:t xml:space="preserve"> </w:t>
      </w:r>
      <w:r>
        <w:rPr>
          <w:rFonts w:ascii="Arial" w:hAnsi="Arial"/>
          <w:snapToGrid w:val="0"/>
          <w:sz w:val="24"/>
        </w:rPr>
        <w:t>Copyright 2010, Karl L. Wuensch - All rights reserved.</w:t>
      </w:r>
    </w:p>
    <w:p w14:paraId="57764C10" w14:textId="77777777" w:rsidR="00AA4E62" w:rsidRDefault="00AA4E6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0D9"/>
    <w:rsid w:val="00003F45"/>
    <w:rsid w:val="000364A9"/>
    <w:rsid w:val="00075E2E"/>
    <w:rsid w:val="00085CA3"/>
    <w:rsid w:val="00092688"/>
    <w:rsid w:val="000A3B5A"/>
    <w:rsid w:val="000B288F"/>
    <w:rsid w:val="000D5EB2"/>
    <w:rsid w:val="000F351E"/>
    <w:rsid w:val="000F7578"/>
    <w:rsid w:val="001028BC"/>
    <w:rsid w:val="00143479"/>
    <w:rsid w:val="001932F5"/>
    <w:rsid w:val="00195ABE"/>
    <w:rsid w:val="001E61D7"/>
    <w:rsid w:val="00203325"/>
    <w:rsid w:val="002459BA"/>
    <w:rsid w:val="00251C12"/>
    <w:rsid w:val="00262DF1"/>
    <w:rsid w:val="002734AE"/>
    <w:rsid w:val="00276FC2"/>
    <w:rsid w:val="0029219A"/>
    <w:rsid w:val="002A63EF"/>
    <w:rsid w:val="002B0A52"/>
    <w:rsid w:val="002B223A"/>
    <w:rsid w:val="002B4FC4"/>
    <w:rsid w:val="002D4A4B"/>
    <w:rsid w:val="002E10D9"/>
    <w:rsid w:val="003110A6"/>
    <w:rsid w:val="00337EDD"/>
    <w:rsid w:val="003528F3"/>
    <w:rsid w:val="003B60FE"/>
    <w:rsid w:val="003C5F90"/>
    <w:rsid w:val="003C7DB6"/>
    <w:rsid w:val="00404461"/>
    <w:rsid w:val="004637C3"/>
    <w:rsid w:val="0048551C"/>
    <w:rsid w:val="004F2499"/>
    <w:rsid w:val="00526CEA"/>
    <w:rsid w:val="00570DF8"/>
    <w:rsid w:val="00593760"/>
    <w:rsid w:val="005A7626"/>
    <w:rsid w:val="005E64AB"/>
    <w:rsid w:val="00615D01"/>
    <w:rsid w:val="00633857"/>
    <w:rsid w:val="00673CE1"/>
    <w:rsid w:val="00686510"/>
    <w:rsid w:val="0068707B"/>
    <w:rsid w:val="006969A7"/>
    <w:rsid w:val="006A0313"/>
    <w:rsid w:val="00700825"/>
    <w:rsid w:val="00735A22"/>
    <w:rsid w:val="00763D6E"/>
    <w:rsid w:val="00796FE5"/>
    <w:rsid w:val="007A33EE"/>
    <w:rsid w:val="007E4A04"/>
    <w:rsid w:val="007F2AF6"/>
    <w:rsid w:val="008101C9"/>
    <w:rsid w:val="00845CE9"/>
    <w:rsid w:val="008566B3"/>
    <w:rsid w:val="00857553"/>
    <w:rsid w:val="0087533A"/>
    <w:rsid w:val="00875D9C"/>
    <w:rsid w:val="008821E6"/>
    <w:rsid w:val="008A1453"/>
    <w:rsid w:val="008B057B"/>
    <w:rsid w:val="008C2605"/>
    <w:rsid w:val="008D3118"/>
    <w:rsid w:val="00913B86"/>
    <w:rsid w:val="00927CAF"/>
    <w:rsid w:val="00931ECD"/>
    <w:rsid w:val="00985CD1"/>
    <w:rsid w:val="00996BAA"/>
    <w:rsid w:val="00997984"/>
    <w:rsid w:val="009E4D45"/>
    <w:rsid w:val="009F13DA"/>
    <w:rsid w:val="00A017E5"/>
    <w:rsid w:val="00A15D9B"/>
    <w:rsid w:val="00A24A25"/>
    <w:rsid w:val="00A45718"/>
    <w:rsid w:val="00A63A43"/>
    <w:rsid w:val="00A8215C"/>
    <w:rsid w:val="00A8612F"/>
    <w:rsid w:val="00A96B19"/>
    <w:rsid w:val="00AA11A2"/>
    <w:rsid w:val="00AA4E62"/>
    <w:rsid w:val="00AE5494"/>
    <w:rsid w:val="00B050D9"/>
    <w:rsid w:val="00B0642D"/>
    <w:rsid w:val="00B7006C"/>
    <w:rsid w:val="00B8388B"/>
    <w:rsid w:val="00BA6F07"/>
    <w:rsid w:val="00C0146B"/>
    <w:rsid w:val="00C102B8"/>
    <w:rsid w:val="00C2758E"/>
    <w:rsid w:val="00C327AF"/>
    <w:rsid w:val="00C348A3"/>
    <w:rsid w:val="00C44716"/>
    <w:rsid w:val="00C537A5"/>
    <w:rsid w:val="00C61768"/>
    <w:rsid w:val="00C67F1E"/>
    <w:rsid w:val="00CA11A0"/>
    <w:rsid w:val="00CB3013"/>
    <w:rsid w:val="00CF5855"/>
    <w:rsid w:val="00D52066"/>
    <w:rsid w:val="00D55184"/>
    <w:rsid w:val="00D84169"/>
    <w:rsid w:val="00D94FCE"/>
    <w:rsid w:val="00DE237B"/>
    <w:rsid w:val="00DE26F1"/>
    <w:rsid w:val="00E24726"/>
    <w:rsid w:val="00E57D2C"/>
    <w:rsid w:val="00E85831"/>
    <w:rsid w:val="00EF3121"/>
    <w:rsid w:val="00F44646"/>
    <w:rsid w:val="00F63A9D"/>
    <w:rsid w:val="00FA62CA"/>
    <w:rsid w:val="00FD767F"/>
    <w:rsid w:val="00FF29C3"/>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E08A"/>
  <w15:docId w15:val="{05ED949A-9C92-492B-92E0-C47BD16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3">
    <w:name w:val="heading 3"/>
    <w:basedOn w:val="Normal"/>
    <w:qFormat/>
    <w:rsid w:val="00C348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sid w:val="001E61D7"/>
    <w:rPr>
      <w:color w:val="0000FF"/>
      <w:u w:val="single"/>
    </w:rPr>
  </w:style>
  <w:style w:type="paragraph" w:styleId="PlainText">
    <w:name w:val="Plain Text"/>
    <w:basedOn w:val="Normal"/>
    <w:rsid w:val="0048551C"/>
    <w:rPr>
      <w:rFonts w:ascii="Courier New" w:hAnsi="Courier New"/>
      <w:sz w:val="20"/>
    </w:rPr>
  </w:style>
  <w:style w:type="character" w:styleId="FollowedHyperlink">
    <w:name w:val="FollowedHyperlink"/>
    <w:rsid w:val="009F13DA"/>
    <w:rPr>
      <w:color w:val="800080"/>
      <w:u w:val="single"/>
    </w:rPr>
  </w:style>
  <w:style w:type="character" w:styleId="UnresolvedMention">
    <w:name w:val="Unresolved Mention"/>
    <w:basedOn w:val="DefaultParagraphFont"/>
    <w:uiPriority w:val="99"/>
    <w:semiHidden/>
    <w:unhideWhenUsed/>
    <w:rsid w:val="007E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footer" Target="footer1.xml"/><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hyperlink" Target="http://core.ecu.edu/psyc/wuenschk/docs30/FamilywiseAlpha.htm" TargetMode="External"/><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hyperlink" Target="http://core.ecu.edu/psyc/wuenschk/SAS/SAS-Programs.htm" TargetMode="Externa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47.bin"/><Relationship Id="rId5" Type="http://schemas.openxmlformats.org/officeDocument/2006/relationships/endnotes" Target="endnotes.xml"/><Relationship Id="rId90" Type="http://schemas.openxmlformats.org/officeDocument/2006/relationships/image" Target="media/image41.wmf"/><Relationship Id="rId95" Type="http://schemas.openxmlformats.org/officeDocument/2006/relationships/oleObject" Target="embeddings/oleObject43.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hyperlink" Target="http://core.ecu.edu/psyc/wuenschk/StatHelp/Pairwise.htm" TargetMode="External"/><Relationship Id="rId118" Type="http://schemas.openxmlformats.org/officeDocument/2006/relationships/footer" Target="footer2.xml"/><Relationship Id="rId80" Type="http://schemas.openxmlformats.org/officeDocument/2006/relationships/image" Target="media/image36.wmf"/><Relationship Id="rId85" Type="http://schemas.openxmlformats.org/officeDocument/2006/relationships/oleObject" Target="embeddings/oleObject38.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image" Target="media/image47.wmf"/><Relationship Id="rId108" Type="http://schemas.openxmlformats.org/officeDocument/2006/relationships/oleObject" Target="embeddings/oleObject5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hyperlink" Target="http://neuroskeptic.blogspot.com/2009/09/fmri-gets-slap-in-face-with-dead-fish.html" TargetMode="External"/><Relationship Id="rId119" Type="http://schemas.openxmlformats.org/officeDocument/2006/relationships/footer" Target="footer3.xml"/><Relationship Id="rId44" Type="http://schemas.openxmlformats.org/officeDocument/2006/relationships/image" Target="media/image20.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hyperlink" Target="https://www.statisticshowto.com/holm-bonferroni-method/" TargetMode="External"/><Relationship Id="rId34" Type="http://schemas.openxmlformats.org/officeDocument/2006/relationships/image" Target="media/image15.wmf"/><Relationship Id="rId50" Type="http://schemas.openxmlformats.org/officeDocument/2006/relationships/hyperlink" Target="http://www.psy.unsw.edu.au/research/PSY.htm" TargetMode="External"/><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hyperlink" Target="https://www.jstor.org/stable/pdf/2346101.pdf?casa_token=WY9_NFElO80AAAAA:qL_7yMpUOsmYX4NAppracRhnOBg53RyGWU92xMC4iKDsluvbpbeue2E7gt8U7uLofnDp24sVI9CgDD2LZui-3CV-mpy0Ccg4UYLr5Xn9Vs980t3jm-0" TargetMode="External"/><Relationship Id="rId115" Type="http://schemas.openxmlformats.org/officeDocument/2006/relationships/hyperlink" Target="http://core.ecu.edu/psyc/wuenschk/docs30/Tukey_LSD.docx" TargetMode="Externa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8.wmf"/><Relationship Id="rId8" Type="http://schemas.openxmlformats.org/officeDocument/2006/relationships/image" Target="media/image2.wmf"/><Relationship Id="rId51" Type="http://schemas.openxmlformats.org/officeDocument/2006/relationships/hyperlink" Target="http://core.ecu.edu/psyc/wuenschk/docs30/PSY-ANOVA1.doc" TargetMode="External"/><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hyperlink" Target="http://core.ecu.edu/psyc/wuenschk/StatsLessons.htm" TargetMode="Externa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hyperlink" Target="http://core.ecu.edu/psyc/wuenschk/docs30/Benjamin-Hochberg.docx" TargetMode="Externa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oleObject" Target="embeddings/oleObject4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hyperlink" Target="http://core.ecu.edu/psyc/wuenschk/SAS/SAS-Programs.htm" TargetMode="External"/><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One-Way Multiple Comparisons Tests</vt:lpstr>
    </vt:vector>
  </TitlesOfParts>
  <Company>East Carolina University</Company>
  <LinksUpToDate>false</LinksUpToDate>
  <CharactersWithSpaces>23305</CharactersWithSpaces>
  <SharedDoc>false</SharedDoc>
  <HLinks>
    <vt:vector size="48" baseType="variant">
      <vt:variant>
        <vt:i4>2228341</vt:i4>
      </vt:variant>
      <vt:variant>
        <vt:i4>171</vt:i4>
      </vt:variant>
      <vt:variant>
        <vt:i4>0</vt:i4>
      </vt:variant>
      <vt:variant>
        <vt:i4>5</vt:i4>
      </vt:variant>
      <vt:variant>
        <vt:lpwstr>http://core.ecu.edu/psyc/wuenschk/StatsLessons.htm</vt:lpwstr>
      </vt:variant>
      <vt:variant>
        <vt:lpwstr/>
      </vt:variant>
      <vt:variant>
        <vt:i4>7143536</vt:i4>
      </vt:variant>
      <vt:variant>
        <vt:i4>168</vt:i4>
      </vt:variant>
      <vt:variant>
        <vt:i4>0</vt:i4>
      </vt:variant>
      <vt:variant>
        <vt:i4>5</vt:i4>
      </vt:variant>
      <vt:variant>
        <vt:lpwstr>http://neuroskeptic.blogspot.com/2009/09/fmri-gets-slap-in-face-with-dead-fish.html</vt:lpwstr>
      </vt:variant>
      <vt:variant>
        <vt:lpwstr/>
      </vt:variant>
      <vt:variant>
        <vt:i4>7733368</vt:i4>
      </vt:variant>
      <vt:variant>
        <vt:i4>165</vt:i4>
      </vt:variant>
      <vt:variant>
        <vt:i4>0</vt:i4>
      </vt:variant>
      <vt:variant>
        <vt:i4>5</vt:i4>
      </vt:variant>
      <vt:variant>
        <vt:lpwstr>http://core.ecu.edu/psyc/wuenschk/StatHelp/Pairwise.htm</vt:lpwstr>
      </vt:variant>
      <vt:variant>
        <vt:lpwstr/>
      </vt:variant>
      <vt:variant>
        <vt:i4>1966094</vt:i4>
      </vt:variant>
      <vt:variant>
        <vt:i4>162</vt:i4>
      </vt:variant>
      <vt:variant>
        <vt:i4>0</vt:i4>
      </vt:variant>
      <vt:variant>
        <vt:i4>5</vt:i4>
      </vt:variant>
      <vt:variant>
        <vt:lpwstr>http://core.ecu.edu/psyc/wuenschk/docs30/FamilywiseAlpha.htm</vt:lpwstr>
      </vt:variant>
      <vt:variant>
        <vt:lpwstr/>
      </vt:variant>
      <vt:variant>
        <vt:i4>2359404</vt:i4>
      </vt:variant>
      <vt:variant>
        <vt:i4>75</vt:i4>
      </vt:variant>
      <vt:variant>
        <vt:i4>0</vt:i4>
      </vt:variant>
      <vt:variant>
        <vt:i4>5</vt:i4>
      </vt:variant>
      <vt:variant>
        <vt:lpwstr>http://core.ecu.edu/psyc/wuenschk/SAS/SAS-Programs.htm</vt:lpwstr>
      </vt:variant>
      <vt:variant>
        <vt:lpwstr/>
      </vt:variant>
      <vt:variant>
        <vt:i4>2359404</vt:i4>
      </vt:variant>
      <vt:variant>
        <vt:i4>72</vt:i4>
      </vt:variant>
      <vt:variant>
        <vt:i4>0</vt:i4>
      </vt:variant>
      <vt:variant>
        <vt:i4>5</vt:i4>
      </vt:variant>
      <vt:variant>
        <vt:lpwstr>http://core.ecu.edu/psyc/wuenschk/SAS/SAS-Programs.htm</vt:lpwstr>
      </vt:variant>
      <vt:variant>
        <vt:lpwstr/>
      </vt:variant>
      <vt:variant>
        <vt:i4>3080254</vt:i4>
      </vt:variant>
      <vt:variant>
        <vt:i4>69</vt:i4>
      </vt:variant>
      <vt:variant>
        <vt:i4>0</vt:i4>
      </vt:variant>
      <vt:variant>
        <vt:i4>5</vt:i4>
      </vt:variant>
      <vt:variant>
        <vt:lpwstr>http://core.ecu.edu/psyc/wuenschk/docs30/PSY-ANOVA1.doc</vt:lpwstr>
      </vt:variant>
      <vt:variant>
        <vt:lpwstr/>
      </vt:variant>
      <vt:variant>
        <vt:i4>3145777</vt:i4>
      </vt:variant>
      <vt:variant>
        <vt:i4>66</vt:i4>
      </vt:variant>
      <vt:variant>
        <vt:i4>0</vt:i4>
      </vt:variant>
      <vt:variant>
        <vt:i4>5</vt:i4>
      </vt:variant>
      <vt:variant>
        <vt:lpwstr>http://www.psy.unsw.edu.au/research/PSY.htm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One-Way Multiple Comparisons Tests</dc:title>
  <dc:subject/>
  <dc:creator>Karl L. Wuensch</dc:creator>
  <cp:keywords/>
  <cp:lastModifiedBy>Wuensch, Karl Louis</cp:lastModifiedBy>
  <cp:revision>6</cp:revision>
  <cp:lastPrinted>2009-09-02T18:00:00Z</cp:lastPrinted>
  <dcterms:created xsi:type="dcterms:W3CDTF">2017-10-08T00:26:00Z</dcterms:created>
  <dcterms:modified xsi:type="dcterms:W3CDTF">2022-06-08T21:34:00Z</dcterms:modified>
</cp:coreProperties>
</file>