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5D" w:rsidRPr="00790155" w:rsidRDefault="009C485D">
      <w:pPr>
        <w:spacing w:after="120"/>
        <w:jc w:val="center"/>
        <w:rPr>
          <w:rFonts w:ascii="Arial" w:hAnsi="Arial"/>
          <w:b/>
          <w:color w:val="008000"/>
          <w:sz w:val="28"/>
        </w:rPr>
      </w:pPr>
      <w:r w:rsidRPr="00790155">
        <w:rPr>
          <w:rFonts w:ascii="Arial" w:hAnsi="Arial"/>
          <w:b/>
          <w:color w:val="008000"/>
          <w:sz w:val="28"/>
        </w:rPr>
        <w:t>Regression Diagnostics</w:t>
      </w:r>
      <w:r w:rsidRPr="00790155">
        <w:rPr>
          <w:rStyle w:val="FootnoteReference"/>
          <w:rFonts w:ascii="Arial" w:hAnsi="Arial"/>
          <w:b/>
          <w:color w:val="008000"/>
          <w:sz w:val="28"/>
        </w:rPr>
        <w:footnoteReference w:customMarkFollows="1" w:id="1"/>
        <w:sym w:font="Symbol" w:char="F0E3"/>
      </w:r>
    </w:p>
    <w:p w:rsidR="009C485D" w:rsidRDefault="0051505D">
      <w:pPr>
        <w:spacing w:after="120"/>
        <w:rPr>
          <w:rFonts w:ascii="Arial" w:hAnsi="Arial"/>
          <w:sz w:val="24"/>
        </w:rPr>
      </w:pPr>
      <w:r>
        <w:rPr>
          <w:rFonts w:ascii="Arial" w:hAnsi="Arial"/>
          <w:sz w:val="24"/>
        </w:rPr>
        <w:pict>
          <v:rect id="_x0000_i1025" style="width:0;height:1.5pt" o:hralign="center" o:hrstd="t" o:hr="t" fillcolor="gray" stroked="f"/>
        </w:pict>
      </w:r>
    </w:p>
    <w:p w:rsidR="009C485D" w:rsidRDefault="00A5103D">
      <w:pPr>
        <w:pStyle w:val="PlainText"/>
        <w:spacing w:after="120"/>
        <w:rPr>
          <w:rFonts w:ascii="Arial" w:hAnsi="Arial" w:cs="Arial"/>
          <w:sz w:val="24"/>
        </w:rPr>
      </w:pPr>
      <w:r>
        <w:rPr>
          <w:rFonts w:ascii="Arial" w:hAnsi="Arial" w:cs="Arial"/>
          <w:sz w:val="24"/>
        </w:rPr>
        <w:tab/>
      </w:r>
      <w:r w:rsidRPr="00A5103D">
        <w:rPr>
          <w:rFonts w:ascii="Arial" w:hAnsi="Arial" w:cs="Arial"/>
          <w:sz w:val="24"/>
        </w:rPr>
        <w:t xml:space="preserve">Run the </w:t>
      </w:r>
      <w:r>
        <w:rPr>
          <w:rFonts w:ascii="Arial" w:hAnsi="Arial" w:cs="Arial"/>
          <w:sz w:val="24"/>
        </w:rPr>
        <w:t>p</w:t>
      </w:r>
      <w:r w:rsidRPr="00A5103D">
        <w:rPr>
          <w:rFonts w:ascii="Arial" w:hAnsi="Arial" w:cs="Arial"/>
          <w:sz w:val="24"/>
        </w:rPr>
        <w:t>rog</w:t>
      </w:r>
      <w:r>
        <w:rPr>
          <w:rFonts w:ascii="Arial" w:hAnsi="Arial" w:cs="Arial"/>
          <w:sz w:val="24"/>
        </w:rPr>
        <w:t xml:space="preserve">ram </w:t>
      </w:r>
      <w:proofErr w:type="spellStart"/>
      <w:r>
        <w:rPr>
          <w:rFonts w:ascii="Arial" w:hAnsi="Arial" w:cs="Arial"/>
          <w:sz w:val="24"/>
        </w:rPr>
        <w:t>RegDiag.sas</w:t>
      </w:r>
      <w:proofErr w:type="spellEnd"/>
      <w:r>
        <w:rPr>
          <w:rFonts w:ascii="Arial" w:hAnsi="Arial" w:cs="Arial"/>
          <w:sz w:val="24"/>
        </w:rPr>
        <w:t xml:space="preserve">, available at my </w:t>
      </w:r>
      <w:hyperlink r:id="rId8" w:history="1">
        <w:r w:rsidRPr="00A5103D">
          <w:rPr>
            <w:rStyle w:val="Hyperlink"/>
            <w:rFonts w:ascii="Arial" w:hAnsi="Arial" w:cs="Arial"/>
            <w:sz w:val="24"/>
          </w:rPr>
          <w:t>SAS Programs Page</w:t>
        </w:r>
      </w:hyperlink>
      <w:r>
        <w:rPr>
          <w:rFonts w:ascii="Arial" w:hAnsi="Arial" w:cs="Arial"/>
          <w:sz w:val="24"/>
        </w:rPr>
        <w:t>.  The data are within the program.  We have data on the following variables:</w:t>
      </w:r>
    </w:p>
    <w:p w:rsidR="00A5103D" w:rsidRDefault="0051505D" w:rsidP="00A5103D">
      <w:pPr>
        <w:pStyle w:val="PlainText"/>
        <w:numPr>
          <w:ilvl w:val="0"/>
          <w:numId w:val="1"/>
        </w:numPr>
        <w:spacing w:after="120"/>
        <w:jc w:val="both"/>
        <w:rPr>
          <w:rFonts w:ascii="Arial" w:hAnsi="Arial" w:cs="Arial"/>
          <w:sz w:val="24"/>
        </w:rPr>
      </w:pPr>
      <w:r>
        <w:rPr>
          <w:rFonts w:ascii="Arial" w:hAnsi="Arial" w:cs="Arial"/>
          <w:sz w:val="24"/>
        </w:rPr>
        <w:t>Lipids</w:t>
      </w:r>
      <w:r w:rsidR="00A5103D">
        <w:rPr>
          <w:rFonts w:ascii="Arial" w:hAnsi="Arial" w:cs="Arial"/>
          <w:sz w:val="24"/>
        </w:rPr>
        <w:t xml:space="preserve"> – </w:t>
      </w:r>
      <w:r w:rsidR="008C5FEE">
        <w:rPr>
          <w:rFonts w:ascii="Arial" w:hAnsi="Arial" w:cs="Arial"/>
          <w:sz w:val="24"/>
        </w:rPr>
        <w:t>levels of fat in the body</w:t>
      </w:r>
    </w:p>
    <w:p w:rsidR="00A5103D" w:rsidRDefault="0051505D" w:rsidP="00A5103D">
      <w:pPr>
        <w:pStyle w:val="PlainText"/>
        <w:numPr>
          <w:ilvl w:val="0"/>
          <w:numId w:val="1"/>
        </w:numPr>
        <w:spacing w:after="120"/>
        <w:jc w:val="both"/>
        <w:rPr>
          <w:rFonts w:ascii="Arial" w:hAnsi="Arial" w:cs="Arial"/>
          <w:sz w:val="24"/>
        </w:rPr>
      </w:pPr>
      <w:r>
        <w:rPr>
          <w:rFonts w:ascii="Arial" w:hAnsi="Arial" w:cs="Arial"/>
          <w:sz w:val="24"/>
        </w:rPr>
        <w:t>Fiber</w:t>
      </w:r>
      <w:r w:rsidR="00A5103D">
        <w:rPr>
          <w:rFonts w:ascii="Arial" w:hAnsi="Arial" w:cs="Arial"/>
          <w:sz w:val="24"/>
        </w:rPr>
        <w:t xml:space="preserve"> – </w:t>
      </w:r>
      <w:r w:rsidR="008C5FEE">
        <w:rPr>
          <w:rFonts w:ascii="Arial" w:hAnsi="Arial" w:cs="Arial"/>
          <w:sz w:val="24"/>
        </w:rPr>
        <w:t>dietary intake of fiber</w:t>
      </w:r>
    </w:p>
    <w:p w:rsidR="00A5103D" w:rsidRPr="00A5103D" w:rsidRDefault="0051505D" w:rsidP="00A5103D">
      <w:pPr>
        <w:pStyle w:val="PlainText"/>
        <w:numPr>
          <w:ilvl w:val="0"/>
          <w:numId w:val="1"/>
        </w:numPr>
        <w:spacing w:after="120"/>
        <w:jc w:val="both"/>
        <w:rPr>
          <w:rFonts w:ascii="Arial" w:hAnsi="Arial" w:cs="Arial"/>
          <w:sz w:val="24"/>
        </w:rPr>
      </w:pPr>
      <w:proofErr w:type="spellStart"/>
      <w:r>
        <w:rPr>
          <w:rFonts w:ascii="Arial" w:hAnsi="Arial" w:cs="Arial"/>
          <w:sz w:val="24"/>
        </w:rPr>
        <w:t>RedMeat</w:t>
      </w:r>
      <w:proofErr w:type="spellEnd"/>
      <w:r w:rsidR="00A5103D">
        <w:rPr>
          <w:rFonts w:ascii="Arial" w:hAnsi="Arial" w:cs="Arial"/>
          <w:sz w:val="24"/>
        </w:rPr>
        <w:t xml:space="preserve"> – </w:t>
      </w:r>
      <w:r w:rsidR="008C5FEE">
        <w:rPr>
          <w:rFonts w:ascii="Arial" w:hAnsi="Arial" w:cs="Arial"/>
          <w:sz w:val="24"/>
        </w:rPr>
        <w:t>dietary intake of red meat</w:t>
      </w:r>
    </w:p>
    <w:p w:rsidR="00A5103D" w:rsidRDefault="009C485D">
      <w:pPr>
        <w:spacing w:after="120"/>
        <w:rPr>
          <w:rFonts w:ascii="Arial" w:hAnsi="Arial"/>
          <w:sz w:val="24"/>
        </w:rPr>
      </w:pPr>
      <w:r>
        <w:rPr>
          <w:rFonts w:ascii="Arial" w:hAnsi="Arial"/>
          <w:sz w:val="24"/>
        </w:rPr>
        <w:tab/>
      </w:r>
      <w:r w:rsidR="00A5103D">
        <w:rPr>
          <w:rFonts w:ascii="Arial" w:hAnsi="Arial"/>
          <w:sz w:val="24"/>
        </w:rPr>
        <w:t xml:space="preserve">We are interested in predicting </w:t>
      </w:r>
      <w:r w:rsidR="0051505D">
        <w:rPr>
          <w:rFonts w:ascii="Arial" w:hAnsi="Arial"/>
          <w:sz w:val="24"/>
        </w:rPr>
        <w:t>Lipids</w:t>
      </w:r>
      <w:r w:rsidR="00A5103D">
        <w:rPr>
          <w:rFonts w:ascii="Arial" w:hAnsi="Arial"/>
          <w:sz w:val="24"/>
        </w:rPr>
        <w:t xml:space="preserve"> from the other two variables.</w:t>
      </w:r>
    </w:p>
    <w:p w:rsidR="00A5103D" w:rsidRDefault="00A5103D">
      <w:pPr>
        <w:spacing w:after="120"/>
        <w:rPr>
          <w:rFonts w:ascii="Arial" w:hAnsi="Arial"/>
          <w:sz w:val="24"/>
        </w:rPr>
      </w:pPr>
      <w:r>
        <w:rPr>
          <w:rFonts w:ascii="Arial" w:hAnsi="Arial"/>
          <w:sz w:val="24"/>
        </w:rPr>
        <w:tab/>
        <w:t xml:space="preserve">Proc Univariate is used to screen the three variables.  </w:t>
      </w:r>
      <w:r w:rsidR="00503B8F">
        <w:rPr>
          <w:rFonts w:ascii="Arial" w:hAnsi="Arial"/>
          <w:sz w:val="24"/>
        </w:rPr>
        <w:t xml:space="preserve">We find an outlier on </w:t>
      </w:r>
      <w:proofErr w:type="spellStart"/>
      <w:r w:rsidR="0051505D">
        <w:rPr>
          <w:rFonts w:ascii="Arial" w:hAnsi="Arial"/>
          <w:sz w:val="24"/>
        </w:rPr>
        <w:t>RedMeat</w:t>
      </w:r>
      <w:proofErr w:type="spellEnd"/>
      <w:r w:rsidR="0051505D">
        <w:rPr>
          <w:rFonts w:ascii="Arial" w:hAnsi="Arial"/>
          <w:sz w:val="24"/>
        </w:rPr>
        <w:t>.</w:t>
      </w:r>
      <w:r w:rsidR="00503B8F">
        <w:rPr>
          <w:rFonts w:ascii="Arial" w:hAnsi="Arial"/>
          <w:sz w:val="24"/>
        </w:rPr>
        <w:t xml:space="preserve">  </w:t>
      </w:r>
      <w:r w:rsidR="0051505D">
        <w:rPr>
          <w:rFonts w:ascii="Arial" w:hAnsi="Arial"/>
          <w:sz w:val="24"/>
        </w:rPr>
        <w:t>This outlier</w:t>
      </w:r>
      <w:r w:rsidR="00503B8F">
        <w:rPr>
          <w:rFonts w:ascii="Arial" w:hAnsi="Arial"/>
          <w:sz w:val="24"/>
        </w:rPr>
        <w:t xml:space="preserve"> cause</w:t>
      </w:r>
      <w:r w:rsidR="0051505D">
        <w:rPr>
          <w:rFonts w:ascii="Arial" w:hAnsi="Arial"/>
          <w:sz w:val="24"/>
        </w:rPr>
        <w:t>s</w:t>
      </w:r>
      <w:r w:rsidR="00503B8F">
        <w:rPr>
          <w:rFonts w:ascii="Arial" w:hAnsi="Arial"/>
          <w:sz w:val="24"/>
        </w:rPr>
        <w:t xml:space="preserve"> the </w:t>
      </w:r>
      <w:proofErr w:type="spellStart"/>
      <w:r w:rsidR="0051505D">
        <w:rPr>
          <w:rFonts w:ascii="Arial" w:hAnsi="Arial"/>
          <w:sz w:val="24"/>
        </w:rPr>
        <w:t>RedMeat</w:t>
      </w:r>
      <w:proofErr w:type="spellEnd"/>
      <w:r w:rsidR="00380E85">
        <w:rPr>
          <w:rFonts w:ascii="Arial" w:hAnsi="Arial"/>
          <w:sz w:val="24"/>
        </w:rPr>
        <w:t xml:space="preserve"> </w:t>
      </w:r>
      <w:r w:rsidR="00503B8F">
        <w:rPr>
          <w:rFonts w:ascii="Arial" w:hAnsi="Arial"/>
          <w:sz w:val="24"/>
        </w:rPr>
        <w:t xml:space="preserve">variable to be distinctly skewed.  </w:t>
      </w:r>
      <w:r w:rsidR="00380E85">
        <w:rPr>
          <w:rFonts w:ascii="Arial" w:hAnsi="Arial"/>
          <w:sz w:val="24"/>
        </w:rPr>
        <w:t>We apply a square root transformation which works marvelously</w:t>
      </w:r>
      <w:r w:rsidR="00503B8F">
        <w:rPr>
          <w:rFonts w:ascii="Arial" w:hAnsi="Arial"/>
          <w:sz w:val="24"/>
        </w:rPr>
        <w:t>.</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Univariate: Moments"/>
      </w:tblPr>
      <w:tblGrid>
        <w:gridCol w:w="1514"/>
        <w:gridCol w:w="1260"/>
        <w:gridCol w:w="2007"/>
        <w:gridCol w:w="1260"/>
      </w:tblGrid>
      <w:tr w:rsidR="00216FD8" w:rsidRPr="00216FD8" w:rsidTr="00216FD8">
        <w:trPr>
          <w:tblHeader/>
          <w:tblCellSpacing w:w="0" w:type="dxa"/>
          <w:jc w:val="center"/>
        </w:trPr>
        <w:tc>
          <w:tcPr>
            <w:tcW w:w="0" w:type="auto"/>
            <w:gridSpan w:val="4"/>
            <w:tcBorders>
              <w:top w:val="nil"/>
              <w:left w:val="nil"/>
              <w:bottom w:val="nil"/>
              <w:right w:val="nil"/>
            </w:tcBorders>
            <w:hideMark/>
          </w:tcPr>
          <w:p w:rsidR="00216FD8" w:rsidRPr="00216FD8" w:rsidRDefault="0051505D" w:rsidP="00216FD8">
            <w:pPr>
              <w:jc w:val="center"/>
              <w:rPr>
                <w:b/>
                <w:bCs/>
                <w:sz w:val="24"/>
                <w:szCs w:val="24"/>
              </w:rPr>
            </w:pPr>
            <w:proofErr w:type="spellStart"/>
            <w:r>
              <w:rPr>
                <w:b/>
                <w:bCs/>
                <w:sz w:val="24"/>
                <w:szCs w:val="24"/>
              </w:rPr>
              <w:t>RedMeat</w:t>
            </w:r>
            <w:proofErr w:type="spellEnd"/>
          </w:p>
        </w:tc>
      </w:tr>
      <w:tr w:rsidR="00216FD8" w:rsidRPr="00216FD8" w:rsidTr="00216FD8">
        <w:trPr>
          <w:tblCellSpacing w:w="0" w:type="dxa"/>
          <w:jc w:val="center"/>
        </w:trPr>
        <w:tc>
          <w:tcPr>
            <w:tcW w:w="0" w:type="auto"/>
            <w:tcBorders>
              <w:top w:val="nil"/>
              <w:left w:val="nil"/>
              <w:bottom w:val="nil"/>
              <w:right w:val="nil"/>
            </w:tcBorders>
            <w:hideMark/>
          </w:tcPr>
          <w:p w:rsidR="00216FD8" w:rsidRPr="00216FD8" w:rsidRDefault="00216FD8" w:rsidP="00216FD8">
            <w:pPr>
              <w:rPr>
                <w:b/>
                <w:bCs/>
                <w:sz w:val="24"/>
                <w:szCs w:val="24"/>
              </w:rPr>
            </w:pPr>
            <w:r w:rsidRPr="00216FD8">
              <w:rPr>
                <w:b/>
                <w:bCs/>
                <w:sz w:val="24"/>
                <w:szCs w:val="24"/>
              </w:rPr>
              <w:t>N</w:t>
            </w:r>
          </w:p>
        </w:tc>
        <w:tc>
          <w:tcPr>
            <w:tcW w:w="0" w:type="auto"/>
            <w:tcBorders>
              <w:top w:val="nil"/>
              <w:left w:val="nil"/>
              <w:bottom w:val="nil"/>
              <w:right w:val="nil"/>
            </w:tcBorders>
            <w:hideMark/>
          </w:tcPr>
          <w:p w:rsidR="00216FD8" w:rsidRPr="00216FD8" w:rsidRDefault="00216FD8" w:rsidP="00216FD8">
            <w:pPr>
              <w:jc w:val="right"/>
              <w:rPr>
                <w:sz w:val="24"/>
                <w:szCs w:val="24"/>
              </w:rPr>
            </w:pPr>
            <w:r w:rsidRPr="00216FD8">
              <w:rPr>
                <w:sz w:val="24"/>
                <w:szCs w:val="24"/>
              </w:rPr>
              <w:t>11</w:t>
            </w:r>
          </w:p>
        </w:tc>
        <w:tc>
          <w:tcPr>
            <w:tcW w:w="0" w:type="auto"/>
            <w:tcBorders>
              <w:top w:val="nil"/>
              <w:left w:val="nil"/>
              <w:bottom w:val="nil"/>
              <w:right w:val="nil"/>
            </w:tcBorders>
            <w:hideMark/>
          </w:tcPr>
          <w:p w:rsidR="00216FD8" w:rsidRPr="00216FD8" w:rsidRDefault="00216FD8" w:rsidP="00216FD8">
            <w:pPr>
              <w:rPr>
                <w:b/>
                <w:bCs/>
                <w:sz w:val="24"/>
                <w:szCs w:val="24"/>
              </w:rPr>
            </w:pPr>
            <w:r w:rsidRPr="00216FD8">
              <w:rPr>
                <w:b/>
                <w:bCs/>
                <w:sz w:val="24"/>
                <w:szCs w:val="24"/>
              </w:rPr>
              <w:t>Sum Weights</w:t>
            </w:r>
          </w:p>
        </w:tc>
        <w:tc>
          <w:tcPr>
            <w:tcW w:w="0" w:type="auto"/>
            <w:tcBorders>
              <w:top w:val="nil"/>
              <w:left w:val="nil"/>
              <w:bottom w:val="nil"/>
              <w:right w:val="nil"/>
            </w:tcBorders>
            <w:hideMark/>
          </w:tcPr>
          <w:p w:rsidR="00216FD8" w:rsidRPr="00216FD8" w:rsidRDefault="00216FD8" w:rsidP="00216FD8">
            <w:pPr>
              <w:jc w:val="right"/>
              <w:rPr>
                <w:sz w:val="24"/>
                <w:szCs w:val="24"/>
              </w:rPr>
            </w:pPr>
            <w:r w:rsidRPr="00216FD8">
              <w:rPr>
                <w:sz w:val="24"/>
                <w:szCs w:val="24"/>
              </w:rPr>
              <w:t>11</w:t>
            </w:r>
          </w:p>
        </w:tc>
      </w:tr>
      <w:tr w:rsidR="00216FD8" w:rsidRPr="00216FD8" w:rsidTr="00216FD8">
        <w:trPr>
          <w:tblCellSpacing w:w="0" w:type="dxa"/>
          <w:jc w:val="center"/>
        </w:trPr>
        <w:tc>
          <w:tcPr>
            <w:tcW w:w="0" w:type="auto"/>
            <w:tcBorders>
              <w:top w:val="nil"/>
              <w:left w:val="nil"/>
              <w:bottom w:val="nil"/>
              <w:right w:val="nil"/>
            </w:tcBorders>
            <w:hideMark/>
          </w:tcPr>
          <w:p w:rsidR="00216FD8" w:rsidRPr="00216FD8" w:rsidRDefault="00216FD8" w:rsidP="00216FD8">
            <w:pPr>
              <w:rPr>
                <w:b/>
                <w:bCs/>
                <w:sz w:val="24"/>
                <w:szCs w:val="24"/>
              </w:rPr>
            </w:pPr>
            <w:r w:rsidRPr="00216FD8">
              <w:rPr>
                <w:b/>
                <w:bCs/>
                <w:sz w:val="24"/>
                <w:szCs w:val="24"/>
              </w:rPr>
              <w:t>Mean</w:t>
            </w:r>
          </w:p>
        </w:tc>
        <w:tc>
          <w:tcPr>
            <w:tcW w:w="0" w:type="auto"/>
            <w:tcBorders>
              <w:top w:val="nil"/>
              <w:left w:val="nil"/>
              <w:bottom w:val="nil"/>
              <w:right w:val="nil"/>
            </w:tcBorders>
            <w:hideMark/>
          </w:tcPr>
          <w:p w:rsidR="00216FD8" w:rsidRPr="00216FD8" w:rsidRDefault="00216FD8" w:rsidP="00216FD8">
            <w:pPr>
              <w:jc w:val="right"/>
              <w:rPr>
                <w:sz w:val="24"/>
                <w:szCs w:val="24"/>
              </w:rPr>
            </w:pPr>
            <w:r w:rsidRPr="00216FD8">
              <w:rPr>
                <w:sz w:val="24"/>
                <w:szCs w:val="24"/>
              </w:rPr>
              <w:t>52.7727273</w:t>
            </w:r>
          </w:p>
        </w:tc>
        <w:tc>
          <w:tcPr>
            <w:tcW w:w="0" w:type="auto"/>
            <w:tcBorders>
              <w:top w:val="nil"/>
              <w:left w:val="nil"/>
              <w:bottom w:val="nil"/>
              <w:right w:val="nil"/>
            </w:tcBorders>
            <w:hideMark/>
          </w:tcPr>
          <w:p w:rsidR="00216FD8" w:rsidRPr="00216FD8" w:rsidRDefault="00216FD8" w:rsidP="00216FD8">
            <w:pPr>
              <w:rPr>
                <w:b/>
                <w:bCs/>
                <w:sz w:val="24"/>
                <w:szCs w:val="24"/>
              </w:rPr>
            </w:pPr>
            <w:r w:rsidRPr="00216FD8">
              <w:rPr>
                <w:b/>
                <w:bCs/>
                <w:sz w:val="24"/>
                <w:szCs w:val="24"/>
              </w:rPr>
              <w:t>Sum Observations</w:t>
            </w:r>
          </w:p>
        </w:tc>
        <w:tc>
          <w:tcPr>
            <w:tcW w:w="0" w:type="auto"/>
            <w:tcBorders>
              <w:top w:val="nil"/>
              <w:left w:val="nil"/>
              <w:bottom w:val="nil"/>
              <w:right w:val="nil"/>
            </w:tcBorders>
            <w:hideMark/>
          </w:tcPr>
          <w:p w:rsidR="00216FD8" w:rsidRPr="00216FD8" w:rsidRDefault="00216FD8" w:rsidP="00216FD8">
            <w:pPr>
              <w:jc w:val="right"/>
              <w:rPr>
                <w:sz w:val="24"/>
                <w:szCs w:val="24"/>
              </w:rPr>
            </w:pPr>
            <w:r w:rsidRPr="00216FD8">
              <w:rPr>
                <w:sz w:val="24"/>
                <w:szCs w:val="24"/>
              </w:rPr>
              <w:t>580.5</w:t>
            </w:r>
          </w:p>
        </w:tc>
      </w:tr>
      <w:tr w:rsidR="00216FD8" w:rsidRPr="00216FD8" w:rsidTr="00216FD8">
        <w:trPr>
          <w:tblCellSpacing w:w="0" w:type="dxa"/>
          <w:jc w:val="center"/>
        </w:trPr>
        <w:tc>
          <w:tcPr>
            <w:tcW w:w="0" w:type="auto"/>
            <w:tcBorders>
              <w:top w:val="nil"/>
              <w:left w:val="nil"/>
              <w:bottom w:val="nil"/>
              <w:right w:val="nil"/>
            </w:tcBorders>
            <w:hideMark/>
          </w:tcPr>
          <w:p w:rsidR="00216FD8" w:rsidRPr="00216FD8" w:rsidRDefault="00216FD8" w:rsidP="00216FD8">
            <w:pPr>
              <w:rPr>
                <w:b/>
                <w:bCs/>
                <w:sz w:val="24"/>
                <w:szCs w:val="24"/>
              </w:rPr>
            </w:pPr>
            <w:r w:rsidRPr="00216FD8">
              <w:rPr>
                <w:b/>
                <w:bCs/>
                <w:sz w:val="24"/>
                <w:szCs w:val="24"/>
              </w:rPr>
              <w:t>Std Deviation</w:t>
            </w:r>
          </w:p>
        </w:tc>
        <w:tc>
          <w:tcPr>
            <w:tcW w:w="0" w:type="auto"/>
            <w:tcBorders>
              <w:top w:val="nil"/>
              <w:left w:val="nil"/>
              <w:bottom w:val="nil"/>
              <w:right w:val="nil"/>
            </w:tcBorders>
            <w:hideMark/>
          </w:tcPr>
          <w:p w:rsidR="00216FD8" w:rsidRPr="00216FD8" w:rsidRDefault="00216FD8" w:rsidP="00216FD8">
            <w:pPr>
              <w:jc w:val="right"/>
              <w:rPr>
                <w:sz w:val="24"/>
                <w:szCs w:val="24"/>
              </w:rPr>
            </w:pPr>
            <w:r w:rsidRPr="00216FD8">
              <w:rPr>
                <w:sz w:val="24"/>
                <w:szCs w:val="24"/>
              </w:rPr>
              <w:t>47.8995635</w:t>
            </w:r>
          </w:p>
        </w:tc>
        <w:tc>
          <w:tcPr>
            <w:tcW w:w="0" w:type="auto"/>
            <w:tcBorders>
              <w:top w:val="nil"/>
              <w:left w:val="nil"/>
              <w:bottom w:val="nil"/>
              <w:right w:val="nil"/>
            </w:tcBorders>
            <w:hideMark/>
          </w:tcPr>
          <w:p w:rsidR="00216FD8" w:rsidRPr="00216FD8" w:rsidRDefault="00216FD8" w:rsidP="00216FD8">
            <w:pPr>
              <w:rPr>
                <w:b/>
                <w:bCs/>
                <w:sz w:val="24"/>
                <w:szCs w:val="24"/>
              </w:rPr>
            </w:pPr>
            <w:r w:rsidRPr="00216FD8">
              <w:rPr>
                <w:b/>
                <w:bCs/>
                <w:sz w:val="24"/>
                <w:szCs w:val="24"/>
              </w:rPr>
              <w:t>Variance</w:t>
            </w:r>
          </w:p>
        </w:tc>
        <w:tc>
          <w:tcPr>
            <w:tcW w:w="0" w:type="auto"/>
            <w:tcBorders>
              <w:top w:val="nil"/>
              <w:left w:val="nil"/>
              <w:bottom w:val="nil"/>
              <w:right w:val="nil"/>
            </w:tcBorders>
            <w:hideMark/>
          </w:tcPr>
          <w:p w:rsidR="00216FD8" w:rsidRPr="00216FD8" w:rsidRDefault="00216FD8" w:rsidP="00216FD8">
            <w:pPr>
              <w:jc w:val="right"/>
              <w:rPr>
                <w:sz w:val="24"/>
                <w:szCs w:val="24"/>
              </w:rPr>
            </w:pPr>
            <w:r w:rsidRPr="00216FD8">
              <w:rPr>
                <w:sz w:val="24"/>
                <w:szCs w:val="24"/>
              </w:rPr>
              <w:t>2294.36818</w:t>
            </w:r>
          </w:p>
        </w:tc>
      </w:tr>
      <w:tr w:rsidR="00216FD8" w:rsidRPr="00216FD8" w:rsidTr="00216FD8">
        <w:trPr>
          <w:tblCellSpacing w:w="0" w:type="dxa"/>
          <w:jc w:val="center"/>
        </w:trPr>
        <w:tc>
          <w:tcPr>
            <w:tcW w:w="0" w:type="auto"/>
            <w:tcBorders>
              <w:top w:val="nil"/>
              <w:left w:val="nil"/>
              <w:bottom w:val="nil"/>
              <w:right w:val="nil"/>
            </w:tcBorders>
            <w:shd w:val="clear" w:color="auto" w:fill="FFFF00"/>
            <w:hideMark/>
          </w:tcPr>
          <w:p w:rsidR="00216FD8" w:rsidRPr="00216FD8" w:rsidRDefault="00216FD8" w:rsidP="00216FD8">
            <w:pPr>
              <w:rPr>
                <w:b/>
                <w:bCs/>
                <w:sz w:val="24"/>
                <w:szCs w:val="24"/>
              </w:rPr>
            </w:pPr>
            <w:r w:rsidRPr="00216FD8">
              <w:rPr>
                <w:b/>
                <w:bCs/>
                <w:sz w:val="24"/>
                <w:szCs w:val="24"/>
              </w:rPr>
              <w:t>Skewness</w:t>
            </w:r>
          </w:p>
        </w:tc>
        <w:tc>
          <w:tcPr>
            <w:tcW w:w="0" w:type="auto"/>
            <w:tcBorders>
              <w:top w:val="nil"/>
              <w:left w:val="nil"/>
              <w:bottom w:val="nil"/>
              <w:right w:val="nil"/>
            </w:tcBorders>
            <w:shd w:val="clear" w:color="auto" w:fill="FFFF00"/>
            <w:hideMark/>
          </w:tcPr>
          <w:p w:rsidR="00216FD8" w:rsidRPr="00216FD8" w:rsidRDefault="00216FD8" w:rsidP="00216FD8">
            <w:pPr>
              <w:jc w:val="right"/>
              <w:rPr>
                <w:sz w:val="24"/>
                <w:szCs w:val="24"/>
              </w:rPr>
            </w:pPr>
            <w:r w:rsidRPr="00216FD8">
              <w:rPr>
                <w:sz w:val="24"/>
                <w:szCs w:val="24"/>
              </w:rPr>
              <w:t>1.34630264</w:t>
            </w:r>
          </w:p>
        </w:tc>
        <w:tc>
          <w:tcPr>
            <w:tcW w:w="0" w:type="auto"/>
            <w:tcBorders>
              <w:top w:val="nil"/>
              <w:left w:val="nil"/>
              <w:bottom w:val="nil"/>
              <w:right w:val="nil"/>
            </w:tcBorders>
            <w:shd w:val="clear" w:color="auto" w:fill="FFFF00"/>
            <w:hideMark/>
          </w:tcPr>
          <w:p w:rsidR="00216FD8" w:rsidRPr="00216FD8" w:rsidRDefault="00216FD8" w:rsidP="00216FD8">
            <w:pPr>
              <w:rPr>
                <w:b/>
                <w:bCs/>
                <w:sz w:val="24"/>
                <w:szCs w:val="24"/>
              </w:rPr>
            </w:pPr>
            <w:r w:rsidRPr="00216FD8">
              <w:rPr>
                <w:b/>
                <w:bCs/>
                <w:sz w:val="24"/>
                <w:szCs w:val="24"/>
              </w:rPr>
              <w:t>Kurtosis</w:t>
            </w:r>
          </w:p>
        </w:tc>
        <w:tc>
          <w:tcPr>
            <w:tcW w:w="0" w:type="auto"/>
            <w:tcBorders>
              <w:top w:val="nil"/>
              <w:left w:val="nil"/>
              <w:bottom w:val="nil"/>
              <w:right w:val="nil"/>
            </w:tcBorders>
            <w:shd w:val="clear" w:color="auto" w:fill="FFFF00"/>
            <w:hideMark/>
          </w:tcPr>
          <w:p w:rsidR="00216FD8" w:rsidRPr="00216FD8" w:rsidRDefault="00216FD8" w:rsidP="00216FD8">
            <w:pPr>
              <w:jc w:val="right"/>
              <w:rPr>
                <w:sz w:val="24"/>
                <w:szCs w:val="24"/>
              </w:rPr>
            </w:pPr>
            <w:r w:rsidRPr="00216FD8">
              <w:rPr>
                <w:sz w:val="24"/>
                <w:szCs w:val="24"/>
              </w:rPr>
              <w:t>2.61204111</w:t>
            </w:r>
          </w:p>
        </w:tc>
      </w:tr>
    </w:tbl>
    <w:p w:rsidR="00216FD8" w:rsidRDefault="00216FD8">
      <w:pPr>
        <w:spacing w:after="120"/>
        <w:rPr>
          <w:rFonts w:ascii="Arial" w:hAnsi="Arial"/>
          <w:sz w:val="24"/>
        </w:rPr>
      </w:pP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Stem Leaf                     #             Boxplot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16 8                        1                </w:t>
      </w:r>
      <w:r w:rsidRPr="00216FD8">
        <w:rPr>
          <w:rFonts w:ascii="SAS Monospace" w:hAnsi="SAS Monospace" w:cs="Courier New"/>
          <w:color w:val="000000"/>
          <w:highlight w:val="magenta"/>
        </w:rPr>
        <w:t>0</w:t>
      </w:r>
      <w:r w:rsidRPr="00216FD8">
        <w:rPr>
          <w:rFonts w:ascii="SAS Monospace" w:hAnsi="SAS Monospace" w:cs="Courier New"/>
          <w:color w:val="000000"/>
        </w:rPr>
        <w:t xml:space="preserve">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14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12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10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8 4                        1                |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6 101                      3             +-----+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4 3                        1             *--+--*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2 41                       2             |     |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0 017                      3             +-----+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Multiply </w:t>
      </w:r>
      <w:proofErr w:type="spellStart"/>
      <w:r w:rsidRPr="00216FD8">
        <w:rPr>
          <w:rFonts w:ascii="SAS Monospace" w:hAnsi="SAS Monospace" w:cs="Courier New"/>
          <w:color w:val="000000"/>
        </w:rPr>
        <w:t>Stem.Leaf</w:t>
      </w:r>
      <w:proofErr w:type="spellEnd"/>
      <w:r w:rsidRPr="00216FD8">
        <w:rPr>
          <w:rFonts w:ascii="SAS Monospace" w:hAnsi="SAS Monospace" w:cs="Courier New"/>
          <w:color w:val="000000"/>
        </w:rPr>
        <w:t xml:space="preserve"> by 10**+1                                           </w:t>
      </w:r>
    </w:p>
    <w:p w:rsidR="00216FD8" w:rsidRPr="00216FD8" w:rsidRDefault="00216FD8" w:rsidP="00216FD8">
      <w:pPr>
        <w:pBdr>
          <w:top w:val="single" w:sz="6" w:space="5" w:color="C1C1C1"/>
          <w:left w:val="single" w:sz="6" w:space="5" w:color="C1C1C1"/>
          <w:bottom w:val="single" w:sz="6" w:space="5" w:color="C1C1C1"/>
          <w:right w:val="single" w:sz="6" w:space="5" w:color="C1C1C1"/>
        </w:pBdr>
        <w:shd w:val="clear" w:color="auto" w:fill="FAFB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S Monospace" w:hAnsi="SAS Monospace" w:cs="Courier New"/>
          <w:color w:val="000000"/>
        </w:rPr>
      </w:pPr>
      <w:r w:rsidRPr="00216FD8">
        <w:rPr>
          <w:rFonts w:ascii="SAS Monospace" w:hAnsi="SAS Monospace" w:cs="Courier New"/>
          <w:color w:val="000000"/>
        </w:rPr>
        <w:t xml:space="preserve">                                                                                                </w:t>
      </w:r>
    </w:p>
    <w:p w:rsidR="00216FD8" w:rsidRDefault="00216FD8">
      <w:pPr>
        <w:spacing w:after="120"/>
        <w:rPr>
          <w:rFonts w:ascii="Arial" w:hAnsi="Arial"/>
          <w:sz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Univariate: Moments"/>
      </w:tblPr>
      <w:tblGrid>
        <w:gridCol w:w="1654"/>
        <w:gridCol w:w="1388"/>
        <w:gridCol w:w="2241"/>
        <w:gridCol w:w="1388"/>
      </w:tblGrid>
      <w:tr w:rsidR="00696FD6" w:rsidRPr="00696FD6" w:rsidTr="00696FD6">
        <w:trPr>
          <w:tblHeader/>
          <w:tblCellSpacing w:w="0" w:type="dxa"/>
          <w:jc w:val="center"/>
        </w:trPr>
        <w:tc>
          <w:tcPr>
            <w:tcW w:w="0" w:type="auto"/>
            <w:gridSpan w:val="4"/>
            <w:tcBorders>
              <w:top w:val="nil"/>
              <w:left w:val="nil"/>
              <w:bottom w:val="nil"/>
              <w:right w:val="nil"/>
            </w:tcBorders>
            <w:hideMark/>
          </w:tcPr>
          <w:p w:rsidR="00696FD6" w:rsidRPr="00226C9C" w:rsidRDefault="00696FD6" w:rsidP="00696FD6">
            <w:pPr>
              <w:jc w:val="center"/>
              <w:rPr>
                <w:rFonts w:ascii="Arial" w:hAnsi="Arial" w:cs="Arial"/>
                <w:b/>
                <w:bCs/>
                <w:sz w:val="24"/>
                <w:szCs w:val="24"/>
              </w:rPr>
            </w:pPr>
            <w:proofErr w:type="spellStart"/>
            <w:r w:rsidRPr="00226C9C">
              <w:rPr>
                <w:rFonts w:ascii="Arial" w:hAnsi="Arial" w:cs="Arial"/>
                <w:b/>
                <w:bCs/>
                <w:sz w:val="24"/>
                <w:szCs w:val="24"/>
              </w:rPr>
              <w:t>SR_</w:t>
            </w:r>
            <w:r w:rsidR="0051505D">
              <w:rPr>
                <w:rFonts w:ascii="Arial" w:hAnsi="Arial" w:cs="Arial"/>
                <w:b/>
                <w:bCs/>
                <w:sz w:val="24"/>
                <w:szCs w:val="24"/>
              </w:rPr>
              <w:t>RedMeat</w:t>
            </w:r>
            <w:proofErr w:type="spellEnd"/>
          </w:p>
        </w:tc>
      </w:tr>
      <w:tr w:rsidR="00696FD6" w:rsidRPr="00696FD6" w:rsidTr="00696FD6">
        <w:trPr>
          <w:tblCellSpacing w:w="0" w:type="dxa"/>
          <w:jc w:val="center"/>
        </w:trPr>
        <w:tc>
          <w:tcPr>
            <w:tcW w:w="0" w:type="auto"/>
            <w:tcBorders>
              <w:top w:val="nil"/>
              <w:left w:val="nil"/>
              <w:bottom w:val="nil"/>
              <w:right w:val="nil"/>
            </w:tcBorders>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N</w:t>
            </w:r>
          </w:p>
        </w:tc>
        <w:tc>
          <w:tcPr>
            <w:tcW w:w="0" w:type="auto"/>
            <w:tcBorders>
              <w:top w:val="nil"/>
              <w:left w:val="nil"/>
              <w:bottom w:val="nil"/>
              <w:right w:val="nil"/>
            </w:tcBorders>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11</w:t>
            </w:r>
          </w:p>
        </w:tc>
        <w:tc>
          <w:tcPr>
            <w:tcW w:w="0" w:type="auto"/>
            <w:tcBorders>
              <w:top w:val="nil"/>
              <w:left w:val="nil"/>
              <w:bottom w:val="nil"/>
              <w:right w:val="nil"/>
            </w:tcBorders>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Sum Weights</w:t>
            </w:r>
          </w:p>
        </w:tc>
        <w:tc>
          <w:tcPr>
            <w:tcW w:w="0" w:type="auto"/>
            <w:tcBorders>
              <w:top w:val="nil"/>
              <w:left w:val="nil"/>
              <w:bottom w:val="nil"/>
              <w:right w:val="nil"/>
            </w:tcBorders>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11</w:t>
            </w:r>
          </w:p>
        </w:tc>
      </w:tr>
      <w:tr w:rsidR="00696FD6" w:rsidRPr="00696FD6" w:rsidTr="00696FD6">
        <w:trPr>
          <w:tblCellSpacing w:w="0" w:type="dxa"/>
          <w:jc w:val="center"/>
        </w:trPr>
        <w:tc>
          <w:tcPr>
            <w:tcW w:w="0" w:type="auto"/>
            <w:tcBorders>
              <w:top w:val="nil"/>
              <w:left w:val="nil"/>
              <w:bottom w:val="nil"/>
              <w:right w:val="nil"/>
            </w:tcBorders>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Mean</w:t>
            </w:r>
          </w:p>
        </w:tc>
        <w:tc>
          <w:tcPr>
            <w:tcW w:w="0" w:type="auto"/>
            <w:tcBorders>
              <w:top w:val="nil"/>
              <w:left w:val="nil"/>
              <w:bottom w:val="nil"/>
              <w:right w:val="nil"/>
            </w:tcBorders>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6.53562783</w:t>
            </w:r>
          </w:p>
        </w:tc>
        <w:tc>
          <w:tcPr>
            <w:tcW w:w="0" w:type="auto"/>
            <w:tcBorders>
              <w:top w:val="nil"/>
              <w:left w:val="nil"/>
              <w:bottom w:val="nil"/>
              <w:right w:val="nil"/>
            </w:tcBorders>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Sum Observations</w:t>
            </w:r>
          </w:p>
        </w:tc>
        <w:tc>
          <w:tcPr>
            <w:tcW w:w="0" w:type="auto"/>
            <w:tcBorders>
              <w:top w:val="nil"/>
              <w:left w:val="nil"/>
              <w:bottom w:val="nil"/>
              <w:right w:val="nil"/>
            </w:tcBorders>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71.8919061</w:t>
            </w:r>
          </w:p>
        </w:tc>
      </w:tr>
      <w:tr w:rsidR="00696FD6" w:rsidRPr="00696FD6" w:rsidTr="00696FD6">
        <w:trPr>
          <w:tblCellSpacing w:w="0" w:type="dxa"/>
          <w:jc w:val="center"/>
        </w:trPr>
        <w:tc>
          <w:tcPr>
            <w:tcW w:w="0" w:type="auto"/>
            <w:tcBorders>
              <w:top w:val="nil"/>
              <w:left w:val="nil"/>
              <w:bottom w:val="nil"/>
              <w:right w:val="nil"/>
            </w:tcBorders>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Std Deviation</w:t>
            </w:r>
          </w:p>
        </w:tc>
        <w:tc>
          <w:tcPr>
            <w:tcW w:w="0" w:type="auto"/>
            <w:tcBorders>
              <w:top w:val="nil"/>
              <w:left w:val="nil"/>
              <w:bottom w:val="nil"/>
              <w:right w:val="nil"/>
            </w:tcBorders>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3.48771069</w:t>
            </w:r>
          </w:p>
        </w:tc>
        <w:tc>
          <w:tcPr>
            <w:tcW w:w="0" w:type="auto"/>
            <w:tcBorders>
              <w:top w:val="nil"/>
              <w:left w:val="nil"/>
              <w:bottom w:val="nil"/>
              <w:right w:val="nil"/>
            </w:tcBorders>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Variance</w:t>
            </w:r>
          </w:p>
        </w:tc>
        <w:tc>
          <w:tcPr>
            <w:tcW w:w="0" w:type="auto"/>
            <w:tcBorders>
              <w:top w:val="nil"/>
              <w:left w:val="nil"/>
              <w:bottom w:val="nil"/>
              <w:right w:val="nil"/>
            </w:tcBorders>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12.1641258</w:t>
            </w:r>
          </w:p>
        </w:tc>
      </w:tr>
      <w:tr w:rsidR="00696FD6" w:rsidRPr="00696FD6" w:rsidTr="00696FD6">
        <w:trPr>
          <w:tblCellSpacing w:w="0" w:type="dxa"/>
          <w:jc w:val="center"/>
        </w:trPr>
        <w:tc>
          <w:tcPr>
            <w:tcW w:w="0" w:type="auto"/>
            <w:tcBorders>
              <w:top w:val="nil"/>
              <w:left w:val="nil"/>
              <w:bottom w:val="nil"/>
              <w:right w:val="nil"/>
            </w:tcBorders>
            <w:shd w:val="clear" w:color="auto" w:fill="FFFF00"/>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Skewness</w:t>
            </w:r>
          </w:p>
        </w:tc>
        <w:tc>
          <w:tcPr>
            <w:tcW w:w="0" w:type="auto"/>
            <w:tcBorders>
              <w:top w:val="nil"/>
              <w:left w:val="nil"/>
              <w:bottom w:val="nil"/>
              <w:right w:val="nil"/>
            </w:tcBorders>
            <w:shd w:val="clear" w:color="auto" w:fill="FFFF00"/>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0.01754058</w:t>
            </w:r>
          </w:p>
        </w:tc>
        <w:tc>
          <w:tcPr>
            <w:tcW w:w="0" w:type="auto"/>
            <w:tcBorders>
              <w:top w:val="nil"/>
              <w:left w:val="nil"/>
              <w:bottom w:val="nil"/>
              <w:right w:val="nil"/>
            </w:tcBorders>
            <w:shd w:val="clear" w:color="auto" w:fill="FFFF00"/>
            <w:hideMark/>
          </w:tcPr>
          <w:p w:rsidR="00696FD6" w:rsidRPr="00226C9C" w:rsidRDefault="00696FD6" w:rsidP="00696FD6">
            <w:pPr>
              <w:rPr>
                <w:rFonts w:ascii="Arial" w:hAnsi="Arial" w:cs="Arial"/>
                <w:b/>
                <w:bCs/>
                <w:sz w:val="24"/>
                <w:szCs w:val="24"/>
              </w:rPr>
            </w:pPr>
            <w:r w:rsidRPr="00226C9C">
              <w:rPr>
                <w:rFonts w:ascii="Arial" w:hAnsi="Arial" w:cs="Arial"/>
                <w:b/>
                <w:bCs/>
                <w:sz w:val="24"/>
                <w:szCs w:val="24"/>
              </w:rPr>
              <w:t>Kurtosis</w:t>
            </w:r>
          </w:p>
        </w:tc>
        <w:tc>
          <w:tcPr>
            <w:tcW w:w="0" w:type="auto"/>
            <w:tcBorders>
              <w:top w:val="nil"/>
              <w:left w:val="nil"/>
              <w:bottom w:val="nil"/>
              <w:right w:val="nil"/>
            </w:tcBorders>
            <w:shd w:val="clear" w:color="auto" w:fill="FFFF00"/>
            <w:noWrap/>
            <w:hideMark/>
          </w:tcPr>
          <w:p w:rsidR="00696FD6" w:rsidRPr="00226C9C" w:rsidRDefault="00696FD6" w:rsidP="00696FD6">
            <w:pPr>
              <w:jc w:val="right"/>
              <w:rPr>
                <w:rFonts w:ascii="Arial" w:hAnsi="Arial" w:cs="Arial"/>
                <w:sz w:val="24"/>
                <w:szCs w:val="24"/>
              </w:rPr>
            </w:pPr>
            <w:r w:rsidRPr="00226C9C">
              <w:rPr>
                <w:rFonts w:ascii="Arial" w:hAnsi="Arial" w:cs="Arial"/>
                <w:sz w:val="24"/>
                <w:szCs w:val="24"/>
              </w:rPr>
              <w:t>-0.0205118</w:t>
            </w:r>
          </w:p>
        </w:tc>
      </w:tr>
    </w:tbl>
    <w:p w:rsidR="00216FD8" w:rsidRDefault="00216FD8">
      <w:pPr>
        <w:spacing w:after="120"/>
        <w:rPr>
          <w:rFonts w:ascii="Arial" w:hAnsi="Arial"/>
          <w:sz w:val="24"/>
        </w:rPr>
      </w:pPr>
    </w:p>
    <w:p w:rsidR="00216FD8" w:rsidRDefault="00216FD8">
      <w:pPr>
        <w:spacing w:after="120"/>
        <w:rPr>
          <w:rFonts w:ascii="Arial" w:hAnsi="Arial"/>
          <w:sz w:val="24"/>
        </w:rPr>
      </w:pP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Stem Leaf                     #             Boxplot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12 0                        1                |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10                                           |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8 452                      3             +-----+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6 39                       2             *--+--*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4 207                      3             +-----+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2                                           |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0 24                       2                |                        </w:t>
      </w:r>
    </w:p>
    <w:p w:rsidR="00696FD6" w:rsidRDefault="00696FD6" w:rsidP="00696FD6">
      <w:pPr>
        <w:pStyle w:val="HTMLPreformatted"/>
        <w:pBdr>
          <w:top w:val="single" w:sz="6" w:space="5" w:color="C1C1C1"/>
          <w:left w:val="single" w:sz="6" w:space="5" w:color="C1C1C1"/>
          <w:bottom w:val="single" w:sz="6" w:space="5" w:color="C1C1C1"/>
          <w:right w:val="single" w:sz="6" w:space="5" w:color="C1C1C1"/>
        </w:pBdr>
        <w:shd w:val="clear" w:color="auto" w:fill="FAFBFE"/>
        <w:rPr>
          <w:rFonts w:ascii="SAS Monospace" w:hAnsi="SAS Monospace"/>
          <w:color w:val="000000"/>
        </w:rPr>
      </w:pPr>
      <w:r>
        <w:rPr>
          <w:rFonts w:ascii="SAS Monospace" w:hAnsi="SAS Monospace"/>
          <w:color w:val="000000"/>
        </w:rPr>
        <w:t xml:space="preserve">                             ----+----+----+----+                                               </w:t>
      </w:r>
    </w:p>
    <w:p w:rsidR="00696FD6" w:rsidRDefault="00696FD6">
      <w:pPr>
        <w:spacing w:after="120"/>
        <w:rPr>
          <w:rFonts w:ascii="Arial" w:hAnsi="Arial"/>
          <w:sz w:val="24"/>
        </w:rPr>
      </w:pPr>
    </w:p>
    <w:p w:rsidR="00503B8F" w:rsidRDefault="00380E85">
      <w:pPr>
        <w:spacing w:after="120"/>
        <w:rPr>
          <w:rFonts w:ascii="Arial" w:hAnsi="Arial"/>
          <w:sz w:val="24"/>
        </w:rPr>
      </w:pPr>
      <w:r>
        <w:rPr>
          <w:rFonts w:ascii="Arial" w:hAnsi="Arial"/>
          <w:sz w:val="24"/>
        </w:rPr>
        <w:tab/>
        <w:t>The multiple regression is disappointingly nonsignificant.  Inspection of the residuals, as explained below, does reveal a troublesome case that demands investigation.</w:t>
      </w:r>
    </w:p>
    <w:p w:rsidR="00696FD6" w:rsidRDefault="00696FD6">
      <w:pPr>
        <w:spacing w:after="120"/>
        <w:rPr>
          <w:rFonts w:ascii="Arial" w:hAnsi="Arial"/>
          <w:sz w:val="24"/>
        </w:rPr>
      </w:pPr>
    </w:p>
    <w:p w:rsidR="009C485D" w:rsidRPr="00347532" w:rsidRDefault="009C485D">
      <w:pPr>
        <w:spacing w:after="120" w:line="240" w:lineRule="atLeast"/>
        <w:rPr>
          <w:rFonts w:ascii="Arial" w:hAnsi="Arial"/>
          <w:b/>
          <w:color w:val="7030A0"/>
          <w:sz w:val="24"/>
        </w:rPr>
      </w:pPr>
      <w:r w:rsidRPr="00347532">
        <w:rPr>
          <w:rFonts w:ascii="Arial" w:hAnsi="Arial"/>
          <w:b/>
          <w:color w:val="7030A0"/>
          <w:sz w:val="24"/>
        </w:rPr>
        <w:t>Detection of Outliers among the Independent Variables</w:t>
      </w:r>
    </w:p>
    <w:p w:rsidR="009C485D" w:rsidRDefault="009C485D">
      <w:pPr>
        <w:spacing w:after="120" w:line="240" w:lineRule="atLeast"/>
        <w:rPr>
          <w:rFonts w:ascii="Arial" w:hAnsi="Arial"/>
          <w:sz w:val="24"/>
        </w:rPr>
      </w:pPr>
      <w:r>
        <w:rPr>
          <w:rFonts w:ascii="Arial" w:hAnsi="Arial"/>
          <w:sz w:val="24"/>
        </w:rPr>
        <w:tab/>
      </w:r>
      <w:r>
        <w:rPr>
          <w:rFonts w:ascii="Arial" w:hAnsi="Arial"/>
          <w:b/>
          <w:sz w:val="24"/>
        </w:rPr>
        <w:t>LEVERAGE</w:t>
      </w:r>
      <w:r>
        <w:rPr>
          <w:rFonts w:ascii="Arial" w:hAnsi="Arial"/>
          <w:sz w:val="24"/>
        </w:rPr>
        <w:t xml:space="preserve">, </w:t>
      </w:r>
      <w:proofErr w:type="gramStart"/>
      <w:r>
        <w:rPr>
          <w:rFonts w:ascii="Arial" w:hAnsi="Arial"/>
          <w:b/>
          <w:i/>
          <w:sz w:val="24"/>
        </w:rPr>
        <w:t>h</w:t>
      </w:r>
      <w:r>
        <w:rPr>
          <w:rFonts w:ascii="Arial" w:hAnsi="Arial"/>
          <w:b/>
          <w:i/>
          <w:sz w:val="24"/>
          <w:vertAlign w:val="subscript"/>
        </w:rPr>
        <w:t>i</w:t>
      </w:r>
      <w:r>
        <w:rPr>
          <w:rFonts w:ascii="Arial" w:hAnsi="Arial"/>
          <w:i/>
          <w:sz w:val="24"/>
          <w:vertAlign w:val="subscript"/>
        </w:rPr>
        <w:t xml:space="preserve"> </w:t>
      </w:r>
      <w:r>
        <w:rPr>
          <w:rFonts w:ascii="Arial" w:hAnsi="Arial"/>
          <w:sz w:val="24"/>
        </w:rPr>
        <w:t xml:space="preserve"> or</w:t>
      </w:r>
      <w:proofErr w:type="gramEnd"/>
      <w:r>
        <w:rPr>
          <w:rFonts w:ascii="Arial" w:hAnsi="Arial"/>
          <w:sz w:val="24"/>
        </w:rPr>
        <w:t xml:space="preserve"> </w:t>
      </w:r>
      <w:r>
        <w:rPr>
          <w:rFonts w:ascii="Arial" w:hAnsi="Arial"/>
          <w:b/>
          <w:sz w:val="24"/>
        </w:rPr>
        <w:t>Hat Diagonal</w:t>
      </w:r>
      <w:r>
        <w:rPr>
          <w:rFonts w:ascii="Arial" w:hAnsi="Arial"/>
          <w:sz w:val="24"/>
        </w:rPr>
        <w:t xml:space="preserve">, </w:t>
      </w:r>
      <w:r w:rsidR="00380E85">
        <w:rPr>
          <w:rFonts w:ascii="Arial" w:hAnsi="Arial"/>
          <w:sz w:val="24"/>
        </w:rPr>
        <w:t xml:space="preserve">is used </w:t>
      </w:r>
      <w:r>
        <w:rPr>
          <w:rFonts w:ascii="Arial" w:hAnsi="Arial"/>
          <w:sz w:val="24"/>
        </w:rPr>
        <w:t xml:space="preserve">to detect outliers among the </w:t>
      </w:r>
      <w:r w:rsidR="00380E85">
        <w:rPr>
          <w:rFonts w:ascii="Arial" w:hAnsi="Arial"/>
          <w:sz w:val="24"/>
        </w:rPr>
        <w:t>predictor</w:t>
      </w:r>
      <w:r>
        <w:rPr>
          <w:rFonts w:ascii="Arial" w:hAnsi="Arial"/>
          <w:sz w:val="24"/>
        </w:rPr>
        <w:t xml:space="preserve"> variables</w:t>
      </w:r>
      <w:r w:rsidR="00380E85">
        <w:rPr>
          <w:rFonts w:ascii="Arial" w:hAnsi="Arial"/>
          <w:sz w:val="24"/>
        </w:rPr>
        <w:t>.  I</w:t>
      </w:r>
      <w:r>
        <w:rPr>
          <w:rFonts w:ascii="Arial" w:hAnsi="Arial"/>
          <w:sz w:val="24"/>
        </w:rPr>
        <w:t>t varies from 1/</w:t>
      </w:r>
      <w:r>
        <w:rPr>
          <w:rFonts w:ascii="Arial" w:hAnsi="Arial"/>
          <w:i/>
          <w:sz w:val="24"/>
        </w:rPr>
        <w:t xml:space="preserve">n </w:t>
      </w:r>
      <w:r>
        <w:rPr>
          <w:rFonts w:ascii="Arial" w:hAnsi="Arial"/>
          <w:sz w:val="24"/>
        </w:rPr>
        <w:t>to 1.0 with a mean of (</w:t>
      </w:r>
      <w:r>
        <w:rPr>
          <w:rFonts w:ascii="Arial" w:hAnsi="Arial"/>
          <w:i/>
          <w:sz w:val="24"/>
        </w:rPr>
        <w:t>p</w:t>
      </w:r>
      <w:r>
        <w:rPr>
          <w:rFonts w:ascii="Arial" w:hAnsi="Arial"/>
          <w:sz w:val="24"/>
        </w:rPr>
        <w:t xml:space="preserve"> + 1)/</w:t>
      </w:r>
      <w:r>
        <w:rPr>
          <w:rFonts w:ascii="Arial" w:hAnsi="Arial"/>
          <w:i/>
          <w:sz w:val="24"/>
        </w:rPr>
        <w:t>n</w:t>
      </w:r>
      <w:r>
        <w:rPr>
          <w:rFonts w:ascii="Arial" w:hAnsi="Arial"/>
          <w:sz w:val="24"/>
        </w:rPr>
        <w:t xml:space="preserve">.  </w:t>
      </w:r>
      <w:proofErr w:type="spellStart"/>
      <w:r>
        <w:rPr>
          <w:rFonts w:ascii="Arial" w:hAnsi="Arial"/>
          <w:sz w:val="24"/>
        </w:rPr>
        <w:t>Kleinbaum</w:t>
      </w:r>
      <w:proofErr w:type="spellEnd"/>
      <w:r>
        <w:rPr>
          <w:rFonts w:ascii="Arial" w:hAnsi="Arial"/>
          <w:sz w:val="24"/>
        </w:rPr>
        <w:t xml:space="preserve"> et al. describe leverage as “a measure of the geometric distance of the </w:t>
      </w:r>
      <w:proofErr w:type="spellStart"/>
      <w:r>
        <w:rPr>
          <w:rFonts w:ascii="Arial" w:hAnsi="Arial"/>
          <w:i/>
          <w:sz w:val="24"/>
        </w:rPr>
        <w:t>i</w:t>
      </w:r>
      <w:r>
        <w:rPr>
          <w:rFonts w:ascii="Arial" w:hAnsi="Arial"/>
          <w:i/>
          <w:sz w:val="24"/>
          <w:vertAlign w:val="superscript"/>
        </w:rPr>
        <w:t>th</w:t>
      </w:r>
      <w:proofErr w:type="spellEnd"/>
      <w:r>
        <w:rPr>
          <w:rFonts w:ascii="Arial" w:hAnsi="Arial"/>
          <w:sz w:val="24"/>
        </w:rPr>
        <w:t xml:space="preserve"> predictor point (X</w:t>
      </w:r>
      <w:r>
        <w:rPr>
          <w:rFonts w:ascii="Arial" w:hAnsi="Arial"/>
          <w:sz w:val="24"/>
          <w:vertAlign w:val="subscript"/>
        </w:rPr>
        <w:t>i1</w:t>
      </w:r>
      <w:r>
        <w:rPr>
          <w:rFonts w:ascii="Arial" w:hAnsi="Arial"/>
          <w:sz w:val="24"/>
        </w:rPr>
        <w:t>, X</w:t>
      </w:r>
      <w:r>
        <w:rPr>
          <w:rFonts w:ascii="Arial" w:hAnsi="Arial"/>
          <w:sz w:val="24"/>
          <w:vertAlign w:val="subscript"/>
        </w:rPr>
        <w:t>i2</w:t>
      </w:r>
      <w:r>
        <w:rPr>
          <w:rFonts w:ascii="Arial" w:hAnsi="Arial"/>
          <w:sz w:val="24"/>
        </w:rPr>
        <w:t xml:space="preserve">, ..., </w:t>
      </w:r>
      <w:proofErr w:type="spellStart"/>
      <w:r>
        <w:rPr>
          <w:rFonts w:ascii="Arial" w:hAnsi="Arial"/>
          <w:sz w:val="24"/>
        </w:rPr>
        <w:t>X</w:t>
      </w:r>
      <w:r>
        <w:rPr>
          <w:rFonts w:ascii="Arial" w:hAnsi="Arial"/>
          <w:sz w:val="24"/>
          <w:vertAlign w:val="subscript"/>
        </w:rPr>
        <w:t>ik</w:t>
      </w:r>
      <w:proofErr w:type="spellEnd"/>
      <w:r>
        <w:rPr>
          <w:rFonts w:ascii="Arial" w:hAnsi="Arial"/>
          <w:sz w:val="24"/>
        </w:rPr>
        <w:t xml:space="preserve">) from the center point </w:t>
      </w:r>
      <w:r w:rsidR="00380E85" w:rsidRPr="00380E85">
        <w:rPr>
          <w:rFonts w:ascii="Arial" w:hAnsi="Arial"/>
          <w:position w:val="-10"/>
          <w:sz w:val="24"/>
        </w:rPr>
        <w:object w:dxaOrig="1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2pt;height:19.2pt" o:ole="">
            <v:imagedata r:id="rId9" o:title=""/>
          </v:shape>
          <o:OLEObject Type="Embed" ProgID="Equation.3" ShapeID="_x0000_i1026" DrawAspect="Content" ObjectID="_1641492359" r:id="rId10"/>
        </w:object>
      </w:r>
      <w:r>
        <w:rPr>
          <w:rFonts w:ascii="Arial" w:hAnsi="Arial"/>
          <w:sz w:val="24"/>
        </w:rPr>
        <w:t xml:space="preserve"> of the predictor space.”  The SAS manual cites </w:t>
      </w:r>
      <w:proofErr w:type="spellStart"/>
      <w:r>
        <w:rPr>
          <w:rFonts w:ascii="Arial" w:hAnsi="Arial"/>
          <w:sz w:val="24"/>
        </w:rPr>
        <w:t>Belsley</w:t>
      </w:r>
      <w:proofErr w:type="spellEnd"/>
      <w:r>
        <w:rPr>
          <w:rFonts w:ascii="Arial" w:hAnsi="Arial"/>
          <w:sz w:val="24"/>
        </w:rPr>
        <w:t xml:space="preserve">, </w:t>
      </w:r>
      <w:proofErr w:type="spellStart"/>
      <w:r>
        <w:rPr>
          <w:rFonts w:ascii="Arial" w:hAnsi="Arial"/>
          <w:sz w:val="24"/>
        </w:rPr>
        <w:t>Kuh</w:t>
      </w:r>
      <w:proofErr w:type="spellEnd"/>
      <w:r>
        <w:rPr>
          <w:rFonts w:ascii="Arial" w:hAnsi="Arial"/>
          <w:sz w:val="24"/>
        </w:rPr>
        <w:t xml:space="preserve">, and </w:t>
      </w:r>
      <w:proofErr w:type="spellStart"/>
      <w:r>
        <w:rPr>
          <w:rFonts w:ascii="Arial" w:hAnsi="Arial"/>
          <w:sz w:val="24"/>
        </w:rPr>
        <w:t>Welsch’s</w:t>
      </w:r>
      <w:proofErr w:type="spellEnd"/>
      <w:r>
        <w:rPr>
          <w:rFonts w:ascii="Arial" w:hAnsi="Arial"/>
          <w:sz w:val="24"/>
        </w:rPr>
        <w:t xml:space="preserve"> (1980) </w:t>
      </w:r>
      <w:r>
        <w:rPr>
          <w:rFonts w:ascii="Arial" w:hAnsi="Arial"/>
          <w:i/>
          <w:sz w:val="24"/>
        </w:rPr>
        <w:t>Regression Diagnostics</w:t>
      </w:r>
      <w:r>
        <w:rPr>
          <w:rFonts w:ascii="Arial" w:hAnsi="Arial"/>
          <w:sz w:val="24"/>
        </w:rPr>
        <w:t xml:space="preserve"> text, suggesting that one investigate observations with Hat </w:t>
      </w:r>
      <w:r>
        <w:rPr>
          <w:rFonts w:ascii="Arial" w:hAnsi="Arial"/>
          <w:sz w:val="24"/>
          <w:u w:val="single"/>
        </w:rPr>
        <w:t>greater than 2</w:t>
      </w:r>
      <w:r>
        <w:rPr>
          <w:rFonts w:ascii="Arial" w:hAnsi="Arial"/>
          <w:sz w:val="24"/>
          <w:u w:val="single"/>
        </w:rPr>
        <w:sym w:font="Symbol" w:char="F02A"/>
      </w:r>
      <w:r>
        <w:rPr>
          <w:rFonts w:ascii="Arial" w:hAnsi="Arial"/>
          <w:i/>
          <w:sz w:val="24"/>
          <w:u w:val="single"/>
        </w:rPr>
        <w:t>p</w:t>
      </w:r>
      <w:r>
        <w:rPr>
          <w:rFonts w:ascii="Arial" w:hAnsi="Arial"/>
          <w:sz w:val="24"/>
          <w:u w:val="single"/>
        </w:rPr>
        <w:t>/</w:t>
      </w:r>
      <w:r>
        <w:rPr>
          <w:rFonts w:ascii="Arial" w:hAnsi="Arial"/>
          <w:i/>
          <w:sz w:val="24"/>
          <w:u w:val="single"/>
        </w:rPr>
        <w:t>n</w:t>
      </w:r>
      <w:r>
        <w:rPr>
          <w:rFonts w:ascii="Arial" w:hAnsi="Arial"/>
          <w:sz w:val="24"/>
        </w:rPr>
        <w:t xml:space="preserve">, “where </w:t>
      </w:r>
      <w:r>
        <w:rPr>
          <w:rFonts w:ascii="Arial" w:hAnsi="Arial"/>
          <w:i/>
          <w:sz w:val="24"/>
        </w:rPr>
        <w:t>n</w:t>
      </w:r>
      <w:r>
        <w:rPr>
          <w:rFonts w:ascii="Arial" w:hAnsi="Arial"/>
          <w:sz w:val="24"/>
        </w:rPr>
        <w:t xml:space="preserve"> is the number of observations used to fit the model, and </w:t>
      </w:r>
      <w:r>
        <w:rPr>
          <w:rFonts w:ascii="Arial" w:hAnsi="Arial"/>
          <w:i/>
          <w:sz w:val="24"/>
        </w:rPr>
        <w:t>p</w:t>
      </w:r>
      <w:r>
        <w:rPr>
          <w:rFonts w:ascii="Arial" w:hAnsi="Arial"/>
          <w:sz w:val="24"/>
        </w:rPr>
        <w:t xml:space="preserve"> is the number of parameters in the model.”  They present an example with 10 observations, two predictors, and the intercept, noting that a HAT cutoff of 0.60 should be used.  Our model has </w:t>
      </w:r>
      <w:r w:rsidR="00380E85">
        <w:rPr>
          <w:rFonts w:ascii="Arial" w:hAnsi="Arial"/>
          <w:sz w:val="24"/>
        </w:rPr>
        <w:t>three</w:t>
      </w:r>
      <w:r>
        <w:rPr>
          <w:rFonts w:ascii="Arial" w:hAnsi="Arial"/>
          <w:sz w:val="24"/>
        </w:rPr>
        <w:t xml:space="preserve"> parameters, and we have 1</w:t>
      </w:r>
      <w:r w:rsidR="00380E85">
        <w:rPr>
          <w:rFonts w:ascii="Arial" w:hAnsi="Arial"/>
          <w:sz w:val="24"/>
        </w:rPr>
        <w:t>1</w:t>
      </w:r>
      <w:r>
        <w:rPr>
          <w:rFonts w:ascii="Arial" w:hAnsi="Arial"/>
          <w:sz w:val="24"/>
        </w:rPr>
        <w:t xml:space="preserve"> observations, so our cutoff would be 2(</w:t>
      </w:r>
      <w:r w:rsidR="00380E85">
        <w:rPr>
          <w:rFonts w:ascii="Arial" w:hAnsi="Arial"/>
          <w:sz w:val="24"/>
        </w:rPr>
        <w:t>3</w:t>
      </w:r>
      <w:r>
        <w:rPr>
          <w:rFonts w:ascii="Arial" w:hAnsi="Arial"/>
          <w:sz w:val="24"/>
        </w:rPr>
        <w:t>)/1</w:t>
      </w:r>
      <w:r w:rsidR="00380E85">
        <w:rPr>
          <w:rFonts w:ascii="Arial" w:hAnsi="Arial"/>
          <w:sz w:val="24"/>
        </w:rPr>
        <w:t>1</w:t>
      </w:r>
      <w:r>
        <w:rPr>
          <w:rFonts w:ascii="Arial" w:hAnsi="Arial"/>
          <w:sz w:val="24"/>
        </w:rPr>
        <w:t xml:space="preserve"> = .</w:t>
      </w:r>
      <w:r w:rsidR="00380E85">
        <w:rPr>
          <w:rFonts w:ascii="Arial" w:hAnsi="Arial"/>
          <w:sz w:val="24"/>
        </w:rPr>
        <w:t>55</w:t>
      </w:r>
      <w:r>
        <w:rPr>
          <w:rFonts w:ascii="Arial" w:hAnsi="Arial"/>
          <w:sz w:val="24"/>
        </w:rPr>
        <w:t xml:space="preserve">.  </w:t>
      </w:r>
      <w:r w:rsidR="00380E85">
        <w:rPr>
          <w:rFonts w:ascii="Arial" w:hAnsi="Arial"/>
          <w:sz w:val="24"/>
        </w:rPr>
        <w:t xml:space="preserve">Observations # 5 and 7 seem worthy of investigation.  Case 5 had a very high </w:t>
      </w:r>
      <w:r w:rsidR="0051505D">
        <w:rPr>
          <w:rFonts w:ascii="Arial" w:hAnsi="Arial"/>
          <w:sz w:val="24"/>
        </w:rPr>
        <w:t>intake of red meat</w:t>
      </w:r>
      <w:r w:rsidR="00380E85">
        <w:rPr>
          <w:rFonts w:ascii="Arial" w:hAnsi="Arial"/>
          <w:sz w:val="24"/>
        </w:rPr>
        <w:t xml:space="preserve">, and case 7 had a very low </w:t>
      </w:r>
      <w:r w:rsidR="0051505D">
        <w:rPr>
          <w:rFonts w:ascii="Arial" w:hAnsi="Arial"/>
          <w:sz w:val="24"/>
        </w:rPr>
        <w:t>fiber intake</w:t>
      </w:r>
      <w:r w:rsidR="00590A63">
        <w:rPr>
          <w:rFonts w:ascii="Arial" w:hAnsi="Arial"/>
          <w:sz w:val="24"/>
        </w:rPr>
        <w:t>.  Investigation reveals the data to be valid.</w:t>
      </w:r>
    </w:p>
    <w:p w:rsidR="009C485D" w:rsidRPr="00347532" w:rsidRDefault="009C485D">
      <w:pPr>
        <w:spacing w:after="120"/>
        <w:rPr>
          <w:rFonts w:ascii="Arial" w:hAnsi="Arial"/>
          <w:b/>
          <w:color w:val="7030A0"/>
          <w:sz w:val="24"/>
        </w:rPr>
      </w:pPr>
      <w:r w:rsidRPr="00347532">
        <w:rPr>
          <w:rFonts w:ascii="Arial" w:hAnsi="Arial"/>
          <w:b/>
          <w:color w:val="7030A0"/>
          <w:sz w:val="24"/>
        </w:rPr>
        <w:t>Measures of DISTANCE</w:t>
      </w:r>
      <w:r w:rsidRPr="00347532">
        <w:rPr>
          <w:rFonts w:ascii="Arial" w:hAnsi="Arial"/>
          <w:color w:val="7030A0"/>
          <w:sz w:val="24"/>
        </w:rPr>
        <w:t xml:space="preserve"> </w:t>
      </w:r>
      <w:r w:rsidRPr="00347532">
        <w:rPr>
          <w:rFonts w:ascii="Arial" w:hAnsi="Arial"/>
          <w:b/>
          <w:color w:val="7030A0"/>
          <w:sz w:val="24"/>
        </w:rPr>
        <w:t>from the regression surface</w:t>
      </w:r>
    </w:p>
    <w:p w:rsidR="009C485D" w:rsidRDefault="009C485D">
      <w:pPr>
        <w:spacing w:after="120"/>
        <w:rPr>
          <w:rFonts w:ascii="Arial" w:hAnsi="Arial"/>
          <w:sz w:val="24"/>
        </w:rPr>
      </w:pPr>
      <w:r>
        <w:rPr>
          <w:rFonts w:ascii="Arial" w:hAnsi="Arial"/>
          <w:sz w:val="24"/>
        </w:rPr>
        <w:tab/>
        <w:t>SAS gives us, for each observation, the raw residual, the standard error of the residual, and the “</w:t>
      </w:r>
      <w:r>
        <w:rPr>
          <w:rFonts w:ascii="Arial" w:hAnsi="Arial"/>
          <w:b/>
          <w:sz w:val="24"/>
        </w:rPr>
        <w:t>Studentized Residual</w:t>
      </w:r>
      <w:r>
        <w:rPr>
          <w:rFonts w:ascii="Arial" w:hAnsi="Arial"/>
          <w:sz w:val="24"/>
        </w:rPr>
        <w:t xml:space="preserve">.”  The standard error of the residual is computed as </w:t>
      </w:r>
      <w:r>
        <w:rPr>
          <w:rFonts w:ascii="Arial" w:hAnsi="Arial"/>
          <w:position w:val="-12"/>
          <w:sz w:val="24"/>
        </w:rPr>
        <w:object w:dxaOrig="1480" w:dyaOrig="400">
          <v:shape id="_x0000_i1027" type="#_x0000_t75" style="width:73.8pt;height:19.8pt" o:ole="" fillcolor="window">
            <v:imagedata r:id="rId11" o:title=""/>
          </v:shape>
          <o:OLEObject Type="Embed" ProgID="Equation.3" ShapeID="_x0000_i1027" DrawAspect="Content" ObjectID="_1641492360" r:id="rId12"/>
        </w:object>
      </w:r>
      <w:r>
        <w:rPr>
          <w:rFonts w:ascii="Arial" w:hAnsi="Arial"/>
          <w:sz w:val="24"/>
        </w:rPr>
        <w:t xml:space="preserve">.  The Studentized Residual, </w:t>
      </w:r>
      <w:r>
        <w:rPr>
          <w:rFonts w:ascii="Arial" w:hAnsi="Arial"/>
          <w:b/>
          <w:sz w:val="24"/>
        </w:rPr>
        <w:t>also known at the standardized residual</w:t>
      </w:r>
      <w:r>
        <w:rPr>
          <w:rFonts w:ascii="Arial" w:hAnsi="Arial"/>
          <w:sz w:val="24"/>
        </w:rPr>
        <w:t xml:space="preserve">, is simply the raw residual divided by this standard error.  </w:t>
      </w:r>
      <w:proofErr w:type="spellStart"/>
      <w:r>
        <w:rPr>
          <w:rFonts w:ascii="Arial" w:hAnsi="Arial"/>
          <w:sz w:val="24"/>
        </w:rPr>
        <w:t>Kleinbaum</w:t>
      </w:r>
      <w:proofErr w:type="spellEnd"/>
      <w:r>
        <w:rPr>
          <w:rFonts w:ascii="Arial" w:hAnsi="Arial"/>
          <w:sz w:val="24"/>
        </w:rPr>
        <w:t xml:space="preserve">, </w:t>
      </w:r>
      <w:proofErr w:type="spellStart"/>
      <w:r>
        <w:rPr>
          <w:rFonts w:ascii="Arial" w:hAnsi="Arial"/>
          <w:sz w:val="24"/>
        </w:rPr>
        <w:t>Kupper</w:t>
      </w:r>
      <w:proofErr w:type="spellEnd"/>
      <w:r>
        <w:rPr>
          <w:rFonts w:ascii="Arial" w:hAnsi="Arial"/>
          <w:sz w:val="24"/>
        </w:rPr>
        <w:t>, and Muller (1988</w:t>
      </w:r>
      <w:r>
        <w:rPr>
          <w:rFonts w:ascii="Arial" w:hAnsi="Arial"/>
          <w:i/>
          <w:sz w:val="24"/>
        </w:rPr>
        <w:t>, Applied Regression Analysis and Other Multivariable Methods</w:t>
      </w:r>
      <w:r>
        <w:rPr>
          <w:rFonts w:ascii="Arial" w:hAnsi="Arial"/>
          <w:sz w:val="24"/>
        </w:rPr>
        <w:t xml:space="preserve">) note that this statistic </w:t>
      </w:r>
      <w:r>
        <w:rPr>
          <w:rFonts w:ascii="Arial" w:hAnsi="Arial"/>
          <w:sz w:val="24"/>
          <w:u w:val="single"/>
        </w:rPr>
        <w:t>approximately</w:t>
      </w:r>
      <w:r>
        <w:rPr>
          <w:rFonts w:ascii="Arial" w:hAnsi="Arial"/>
          <w:sz w:val="24"/>
        </w:rPr>
        <w:t xml:space="preserve"> follows Student’s </w:t>
      </w:r>
      <w:r>
        <w:rPr>
          <w:rFonts w:ascii="Arial" w:hAnsi="Arial"/>
          <w:i/>
          <w:sz w:val="24"/>
        </w:rPr>
        <w:t>t</w:t>
      </w:r>
      <w:r>
        <w:rPr>
          <w:rFonts w:ascii="Arial" w:hAnsi="Arial"/>
          <w:sz w:val="24"/>
        </w:rPr>
        <w:t xml:space="preserve"> distribution with </w:t>
      </w:r>
      <w:r>
        <w:rPr>
          <w:rFonts w:ascii="Arial" w:hAnsi="Arial"/>
          <w:i/>
          <w:sz w:val="24"/>
        </w:rPr>
        <w:t xml:space="preserve">n </w:t>
      </w:r>
      <w:r>
        <w:rPr>
          <w:rFonts w:ascii="Arial" w:hAnsi="Arial"/>
          <w:i/>
          <w:sz w:val="24"/>
        </w:rPr>
        <w:noBreakHyphen/>
        <w:t xml:space="preserve"> k</w:t>
      </w:r>
      <w:r>
        <w:rPr>
          <w:rFonts w:ascii="Arial" w:hAnsi="Arial"/>
          <w:sz w:val="24"/>
        </w:rPr>
        <w:t xml:space="preserve"> </w:t>
      </w:r>
      <w:r>
        <w:rPr>
          <w:rFonts w:ascii="Arial" w:hAnsi="Arial"/>
          <w:sz w:val="24"/>
        </w:rPr>
        <w:noBreakHyphen/>
        <w:t xml:space="preserve"> 1 degrees of </w:t>
      </w:r>
      <w:proofErr w:type="gramStart"/>
      <w:r>
        <w:rPr>
          <w:rFonts w:ascii="Arial" w:hAnsi="Arial"/>
          <w:sz w:val="24"/>
        </w:rPr>
        <w:t>freedom”  (</w:t>
      </w:r>
      <w:proofErr w:type="gramEnd"/>
      <w:r>
        <w:rPr>
          <w:rFonts w:ascii="Arial" w:hAnsi="Arial"/>
          <w:i/>
          <w:sz w:val="24"/>
        </w:rPr>
        <w:t xml:space="preserve">k </w:t>
      </w:r>
      <w:r>
        <w:rPr>
          <w:rFonts w:ascii="Arial" w:hAnsi="Arial"/>
          <w:sz w:val="24"/>
        </w:rPr>
        <w:t xml:space="preserve">standing for the number of predictor variables).  </w:t>
      </w:r>
      <w:proofErr w:type="spellStart"/>
      <w:r>
        <w:rPr>
          <w:rFonts w:ascii="Arial" w:hAnsi="Arial"/>
          <w:sz w:val="24"/>
        </w:rPr>
        <w:t>Kleinbaum</w:t>
      </w:r>
      <w:proofErr w:type="spellEnd"/>
      <w:r>
        <w:rPr>
          <w:rFonts w:ascii="Arial" w:hAnsi="Arial"/>
          <w:sz w:val="24"/>
        </w:rPr>
        <w:t xml:space="preserve"> et al. define a standardized residual as raw residual divided by root mean square.</w:t>
      </w:r>
    </w:p>
    <w:p w:rsidR="009C485D" w:rsidRDefault="009C485D">
      <w:pPr>
        <w:spacing w:after="120" w:line="240" w:lineRule="atLeast"/>
        <w:rPr>
          <w:rFonts w:ascii="Arial" w:hAnsi="Arial"/>
          <w:sz w:val="24"/>
        </w:rPr>
      </w:pPr>
      <w:r>
        <w:rPr>
          <w:rFonts w:ascii="Arial" w:hAnsi="Arial"/>
          <w:sz w:val="24"/>
        </w:rPr>
        <w:tab/>
        <w:t>The values in the column labeled “</w:t>
      </w:r>
      <w:proofErr w:type="spellStart"/>
      <w:r>
        <w:rPr>
          <w:rFonts w:ascii="Arial" w:hAnsi="Arial"/>
          <w:b/>
          <w:sz w:val="24"/>
        </w:rPr>
        <w:t>RStudent</w:t>
      </w:r>
      <w:proofErr w:type="spellEnd"/>
      <w:r>
        <w:rPr>
          <w:rFonts w:ascii="Arial" w:hAnsi="Arial"/>
          <w:sz w:val="24"/>
        </w:rPr>
        <w:t xml:space="preserve">” are the </w:t>
      </w:r>
      <w:r>
        <w:rPr>
          <w:rFonts w:ascii="Arial" w:hAnsi="Arial"/>
          <w:b/>
          <w:sz w:val="24"/>
        </w:rPr>
        <w:t>Studentized deleted residuals</w:t>
      </w:r>
      <w:r w:rsidR="00590A63">
        <w:rPr>
          <w:rFonts w:ascii="Arial" w:hAnsi="Arial"/>
          <w:sz w:val="24"/>
        </w:rPr>
        <w:t xml:space="preserve"> -- </w:t>
      </w:r>
      <w:r>
        <w:rPr>
          <w:rFonts w:ascii="Arial" w:hAnsi="Arial"/>
          <w:sz w:val="24"/>
        </w:rPr>
        <w:t xml:space="preserve">these Studentized deleted residuals are computed in the same way that standardized residuals are computed, except that:  the </w:t>
      </w:r>
      <w:proofErr w:type="spellStart"/>
      <w:r>
        <w:rPr>
          <w:rFonts w:ascii="Arial" w:hAnsi="Arial"/>
          <w:i/>
          <w:sz w:val="24"/>
        </w:rPr>
        <w:t>i</w:t>
      </w:r>
      <w:r>
        <w:rPr>
          <w:rFonts w:ascii="Arial" w:hAnsi="Arial"/>
          <w:i/>
          <w:sz w:val="24"/>
          <w:vertAlign w:val="superscript"/>
        </w:rPr>
        <w:t>th</w:t>
      </w:r>
      <w:proofErr w:type="spellEnd"/>
      <w:r>
        <w:rPr>
          <w:rFonts w:ascii="Arial" w:hAnsi="Arial"/>
          <w:sz w:val="24"/>
        </w:rPr>
        <w:t xml:space="preserve"> observation is removed before computing its </w:t>
      </w:r>
      <w:r>
        <w:rPr>
          <w:rFonts w:ascii="Arial" w:hAnsi="Arial"/>
          <w:position w:val="-10"/>
          <w:sz w:val="24"/>
        </w:rPr>
        <w:object w:dxaOrig="3240" w:dyaOrig="380">
          <v:shape id="_x0000_i1028" type="#_x0000_t75" style="width:162.6pt;height:19.2pt" o:ole="" fillcolor="window">
            <v:imagedata r:id="rId13" o:title=""/>
          </v:shape>
          <o:OLEObject Type="Embed" ProgID="Equation.3" ShapeID="_x0000_i1028" DrawAspect="Content" ObjectID="_1641492361" r:id="rId14"/>
        </w:object>
      </w:r>
      <w:r>
        <w:rPr>
          <w:rFonts w:ascii="Arial" w:hAnsi="Arial"/>
          <w:sz w:val="24"/>
        </w:rPr>
        <w:t xml:space="preserve">.  This prevents the </w:t>
      </w:r>
      <w:proofErr w:type="spellStart"/>
      <w:r>
        <w:rPr>
          <w:rFonts w:ascii="Arial" w:hAnsi="Arial"/>
          <w:i/>
          <w:sz w:val="24"/>
        </w:rPr>
        <w:t>i</w:t>
      </w:r>
      <w:r>
        <w:rPr>
          <w:rFonts w:ascii="Arial" w:hAnsi="Arial"/>
          <w:i/>
          <w:sz w:val="24"/>
          <w:vertAlign w:val="superscript"/>
        </w:rPr>
        <w:t>th</w:t>
      </w:r>
      <w:proofErr w:type="spellEnd"/>
      <w:r>
        <w:rPr>
          <w:rFonts w:ascii="Arial" w:hAnsi="Arial"/>
          <w:sz w:val="24"/>
        </w:rPr>
        <w:t xml:space="preserve"> observation from influencing </w:t>
      </w:r>
      <w:proofErr w:type="gramStart"/>
      <w:r>
        <w:rPr>
          <w:rFonts w:ascii="Arial" w:hAnsi="Arial"/>
          <w:sz w:val="24"/>
        </w:rPr>
        <w:t>these  statistics</w:t>
      </w:r>
      <w:proofErr w:type="gramEnd"/>
      <w:r>
        <w:rPr>
          <w:rFonts w:ascii="Arial" w:hAnsi="Arial"/>
          <w:sz w:val="24"/>
        </w:rPr>
        <w:t xml:space="preserve">, resulting in unusual observations being more likely to stick out like a sore thumb.  </w:t>
      </w:r>
      <w:proofErr w:type="spellStart"/>
      <w:r>
        <w:rPr>
          <w:rFonts w:ascii="Arial" w:hAnsi="Arial"/>
          <w:sz w:val="24"/>
        </w:rPr>
        <w:t>Kleinbaum</w:t>
      </w:r>
      <w:proofErr w:type="spellEnd"/>
      <w:r>
        <w:rPr>
          <w:rFonts w:ascii="Arial" w:hAnsi="Arial"/>
          <w:sz w:val="24"/>
        </w:rPr>
        <w:t xml:space="preserve"> et al. refer to this statistic as the </w:t>
      </w:r>
      <w:r>
        <w:rPr>
          <w:rFonts w:ascii="Arial" w:hAnsi="Arial"/>
          <w:sz w:val="24"/>
          <w:u w:val="single"/>
        </w:rPr>
        <w:t>jackknife residual</w:t>
      </w:r>
      <w:r>
        <w:rPr>
          <w:rFonts w:ascii="Arial" w:hAnsi="Arial"/>
          <w:sz w:val="24"/>
        </w:rPr>
        <w:t xml:space="preserve"> and note that it is distributed </w:t>
      </w:r>
      <w:r>
        <w:rPr>
          <w:rFonts w:ascii="Arial" w:hAnsi="Arial"/>
          <w:b/>
          <w:sz w:val="24"/>
        </w:rPr>
        <w:t>exactly</w:t>
      </w:r>
      <w:r>
        <w:rPr>
          <w:rFonts w:ascii="Arial" w:hAnsi="Arial"/>
          <w:sz w:val="24"/>
        </w:rPr>
        <w:t xml:space="preserve"> as a </w:t>
      </w:r>
      <w:r>
        <w:rPr>
          <w:rFonts w:ascii="Arial" w:hAnsi="Arial"/>
          <w:i/>
          <w:sz w:val="24"/>
        </w:rPr>
        <w:t>t</w:t>
      </w:r>
      <w:r>
        <w:rPr>
          <w:rFonts w:ascii="Arial" w:hAnsi="Arial"/>
          <w:sz w:val="24"/>
        </w:rPr>
        <w:t xml:space="preserve"> on </w:t>
      </w:r>
      <w:r>
        <w:rPr>
          <w:rFonts w:ascii="Arial" w:hAnsi="Arial"/>
          <w:i/>
          <w:sz w:val="24"/>
        </w:rPr>
        <w:t xml:space="preserve">n </w:t>
      </w:r>
      <w:r>
        <w:rPr>
          <w:rFonts w:ascii="Arial" w:hAnsi="Arial"/>
          <w:i/>
          <w:sz w:val="24"/>
        </w:rPr>
        <w:noBreakHyphen/>
        <w:t xml:space="preserve"> k</w:t>
      </w:r>
      <w:r>
        <w:rPr>
          <w:rFonts w:ascii="Arial" w:hAnsi="Arial"/>
          <w:sz w:val="24"/>
        </w:rPr>
        <w:t xml:space="preserve"> </w:t>
      </w:r>
      <w:r>
        <w:rPr>
          <w:rFonts w:ascii="Arial" w:hAnsi="Arial"/>
          <w:sz w:val="24"/>
        </w:rPr>
        <w:noBreakHyphen/>
        <w:t xml:space="preserve"> 2 degrees of freedom, as opposed to </w:t>
      </w:r>
      <w:r>
        <w:rPr>
          <w:rFonts w:ascii="Arial" w:hAnsi="Arial"/>
          <w:i/>
          <w:sz w:val="24"/>
        </w:rPr>
        <w:t xml:space="preserve">n </w:t>
      </w:r>
      <w:r>
        <w:rPr>
          <w:rFonts w:ascii="Arial" w:hAnsi="Arial"/>
          <w:i/>
          <w:sz w:val="24"/>
        </w:rPr>
        <w:noBreakHyphen/>
        <w:t xml:space="preserve"> k</w:t>
      </w:r>
      <w:r>
        <w:rPr>
          <w:rFonts w:ascii="Arial" w:hAnsi="Arial"/>
          <w:sz w:val="24"/>
        </w:rPr>
        <w:t xml:space="preserve"> </w:t>
      </w:r>
      <w:r>
        <w:rPr>
          <w:rFonts w:ascii="Arial" w:hAnsi="Arial"/>
          <w:sz w:val="24"/>
        </w:rPr>
        <w:noBreakHyphen/>
        <w:t>1 degrees of freedom for the Studentized (</w:t>
      </w:r>
      <w:proofErr w:type="spellStart"/>
      <w:r>
        <w:rPr>
          <w:rFonts w:ascii="Arial" w:hAnsi="Arial"/>
          <w:sz w:val="24"/>
        </w:rPr>
        <w:t>nondeleted</w:t>
      </w:r>
      <w:proofErr w:type="spellEnd"/>
      <w:r>
        <w:rPr>
          <w:rFonts w:ascii="Arial" w:hAnsi="Arial"/>
          <w:sz w:val="24"/>
        </w:rPr>
        <w:t>) residuals. The SAS manual (</w:t>
      </w:r>
      <w:r>
        <w:rPr>
          <w:rFonts w:ascii="Arial" w:hAnsi="Arial"/>
          <w:i/>
          <w:sz w:val="24"/>
        </w:rPr>
        <w:t>SAS/STAT User’s Guide</w:t>
      </w:r>
      <w:r>
        <w:rPr>
          <w:rFonts w:ascii="Arial" w:hAnsi="Arial"/>
          <w:sz w:val="24"/>
        </w:rPr>
        <w:t xml:space="preserve">, Version 6, fourth edition, chapter on the REG procedure) suggests that one attend to observations which have absolute values of RSTUDENT </w:t>
      </w:r>
      <w:r>
        <w:rPr>
          <w:rFonts w:ascii="Arial" w:hAnsi="Arial"/>
          <w:sz w:val="24"/>
          <w:u w:val="single"/>
        </w:rPr>
        <w:t>greater than 2</w:t>
      </w:r>
      <w:r>
        <w:rPr>
          <w:rFonts w:ascii="Arial" w:hAnsi="Arial"/>
          <w:sz w:val="24"/>
        </w:rPr>
        <w:t xml:space="preserve"> (observations whose score on the dependent variable is a large distance from the </w:t>
      </w:r>
      <w:r>
        <w:rPr>
          <w:rFonts w:ascii="Arial" w:hAnsi="Arial"/>
          <w:sz w:val="24"/>
        </w:rPr>
        <w:lastRenderedPageBreak/>
        <w:t xml:space="preserve">regression surface).  Using that criterion, observation # 11 </w:t>
      </w:r>
      <w:r w:rsidR="00590A63">
        <w:rPr>
          <w:rFonts w:ascii="Arial" w:hAnsi="Arial"/>
          <w:sz w:val="24"/>
        </w:rPr>
        <w:t>demands investigation</w:t>
      </w:r>
      <w:r>
        <w:rPr>
          <w:rFonts w:ascii="Arial" w:hAnsi="Arial"/>
          <w:sz w:val="24"/>
        </w:rPr>
        <w:t xml:space="preserve"> </w:t>
      </w:r>
      <w:r w:rsidR="009950D6">
        <w:rPr>
          <w:rFonts w:ascii="Arial" w:hAnsi="Arial"/>
          <w:sz w:val="24"/>
        </w:rPr>
        <w:t>–</w:t>
      </w:r>
      <w:r>
        <w:rPr>
          <w:rFonts w:ascii="Arial" w:hAnsi="Arial"/>
          <w:sz w:val="24"/>
        </w:rPr>
        <w:t xml:space="preserve"> </w:t>
      </w:r>
      <w:r w:rsidR="009950D6">
        <w:rPr>
          <w:rFonts w:ascii="Arial" w:hAnsi="Arial"/>
          <w:sz w:val="24"/>
        </w:rPr>
        <w:t xml:space="preserve">the predicted </w:t>
      </w:r>
      <w:r w:rsidR="008C5FEE">
        <w:rPr>
          <w:rFonts w:ascii="Arial" w:hAnsi="Arial"/>
          <w:sz w:val="24"/>
        </w:rPr>
        <w:t>lipids level</w:t>
      </w:r>
      <w:r w:rsidR="009950D6">
        <w:rPr>
          <w:rFonts w:ascii="Arial" w:hAnsi="Arial"/>
          <w:sz w:val="24"/>
        </w:rPr>
        <w:t xml:space="preserve"> is much lower than the actual </w:t>
      </w:r>
      <w:r w:rsidR="008C5FEE">
        <w:rPr>
          <w:rFonts w:ascii="Arial" w:hAnsi="Arial"/>
          <w:sz w:val="24"/>
        </w:rPr>
        <w:t>level</w:t>
      </w:r>
      <w:r>
        <w:rPr>
          <w:rFonts w:ascii="Arial" w:hAnsi="Arial"/>
          <w:sz w:val="24"/>
        </w:rPr>
        <w:t>.</w:t>
      </w:r>
    </w:p>
    <w:p w:rsidR="009C485D" w:rsidRDefault="009C485D">
      <w:pPr>
        <w:pStyle w:val="BodyText"/>
        <w:spacing w:after="120"/>
      </w:pPr>
    </w:p>
    <w:p w:rsidR="009C485D" w:rsidRPr="00347532" w:rsidRDefault="009C485D">
      <w:pPr>
        <w:pStyle w:val="BodyText"/>
        <w:spacing w:after="120"/>
        <w:rPr>
          <w:color w:val="7030A0"/>
        </w:rPr>
      </w:pPr>
      <w:r w:rsidRPr="00347532">
        <w:rPr>
          <w:color w:val="7030A0"/>
        </w:rPr>
        <w:t>Measuring the Extent to Which an Observation Influences the Location of the Regression Surface</w:t>
      </w:r>
    </w:p>
    <w:p w:rsidR="009C485D" w:rsidRDefault="009C485D">
      <w:pPr>
        <w:spacing w:after="120" w:line="240" w:lineRule="atLeast"/>
        <w:ind w:firstLine="720"/>
        <w:rPr>
          <w:rFonts w:ascii="Arial" w:hAnsi="Arial"/>
          <w:sz w:val="24"/>
        </w:rPr>
      </w:pPr>
      <w:r>
        <w:rPr>
          <w:rFonts w:ascii="Arial" w:hAnsi="Arial"/>
          <w:b/>
          <w:sz w:val="24"/>
        </w:rPr>
        <w:t xml:space="preserve">COOK’S </w:t>
      </w:r>
      <w:r>
        <w:rPr>
          <w:rFonts w:ascii="Arial" w:hAnsi="Arial"/>
          <w:b/>
          <w:i/>
          <w:sz w:val="24"/>
        </w:rPr>
        <w:t>D</w:t>
      </w:r>
      <w:r>
        <w:rPr>
          <w:rFonts w:ascii="Arial" w:hAnsi="Arial"/>
          <w:sz w:val="24"/>
        </w:rPr>
        <w:t xml:space="preserve"> </w:t>
      </w:r>
      <w:r w:rsidR="009950D6">
        <w:rPr>
          <w:rFonts w:ascii="Arial" w:hAnsi="Arial"/>
          <w:sz w:val="24"/>
        </w:rPr>
        <w:t xml:space="preserve">is used </w:t>
      </w:r>
      <w:r>
        <w:rPr>
          <w:rFonts w:ascii="Arial" w:hAnsi="Arial"/>
          <w:sz w:val="24"/>
        </w:rPr>
        <w:t xml:space="preserve">to measure </w:t>
      </w:r>
      <w:r>
        <w:rPr>
          <w:rFonts w:ascii="Arial" w:hAnsi="Arial"/>
          <w:b/>
          <w:sz w:val="24"/>
        </w:rPr>
        <w:t>INFLUENCE</w:t>
      </w:r>
      <w:r>
        <w:rPr>
          <w:rFonts w:ascii="Arial" w:hAnsi="Arial"/>
          <w:sz w:val="24"/>
        </w:rPr>
        <w:t xml:space="preserve">, the extent to which an observation is affecting the location of the regression surface, a function of both its distance and its leverage.   Cook suggested that one check observations whose D is greater than the median value of </w:t>
      </w:r>
      <w:r>
        <w:rPr>
          <w:rFonts w:ascii="Arial" w:hAnsi="Arial"/>
          <w:i/>
          <w:sz w:val="24"/>
        </w:rPr>
        <w:t>F</w:t>
      </w:r>
      <w:r>
        <w:rPr>
          <w:rFonts w:ascii="Arial" w:hAnsi="Arial"/>
          <w:sz w:val="24"/>
        </w:rPr>
        <w:t xml:space="preserve"> on </w:t>
      </w:r>
      <w:r>
        <w:rPr>
          <w:rFonts w:ascii="Arial" w:hAnsi="Arial"/>
          <w:i/>
          <w:sz w:val="24"/>
        </w:rPr>
        <w:t>p</w:t>
      </w:r>
      <w:r>
        <w:rPr>
          <w:rFonts w:ascii="Arial" w:hAnsi="Arial"/>
          <w:sz w:val="24"/>
        </w:rPr>
        <w:t xml:space="preserve"> and </w:t>
      </w:r>
      <w:r>
        <w:rPr>
          <w:rFonts w:ascii="Arial" w:hAnsi="Arial"/>
          <w:i/>
          <w:sz w:val="24"/>
        </w:rPr>
        <w:t>n</w:t>
      </w:r>
      <w:r>
        <w:rPr>
          <w:rFonts w:ascii="Arial" w:hAnsi="Arial"/>
          <w:sz w:val="24"/>
        </w:rPr>
        <w:noBreakHyphen/>
      </w:r>
      <w:r>
        <w:rPr>
          <w:rFonts w:ascii="Arial" w:hAnsi="Arial"/>
          <w:i/>
          <w:sz w:val="24"/>
        </w:rPr>
        <w:t>p</w:t>
      </w:r>
      <w:r>
        <w:rPr>
          <w:rFonts w:ascii="Arial" w:hAnsi="Arial"/>
          <w:sz w:val="24"/>
        </w:rPr>
        <w:t xml:space="preserve"> degrees of </w:t>
      </w:r>
      <w:proofErr w:type="gramStart"/>
      <w:r>
        <w:rPr>
          <w:rFonts w:ascii="Arial" w:hAnsi="Arial"/>
          <w:sz w:val="24"/>
        </w:rPr>
        <w:t>freedom .</w:t>
      </w:r>
      <w:proofErr w:type="gramEnd"/>
      <w:r>
        <w:rPr>
          <w:rFonts w:ascii="Arial" w:hAnsi="Arial"/>
          <w:sz w:val="24"/>
        </w:rPr>
        <w:t xml:space="preserve">  </w:t>
      </w:r>
      <w:r w:rsidR="009950D6">
        <w:rPr>
          <w:rFonts w:ascii="Arial" w:hAnsi="Arial"/>
          <w:sz w:val="24"/>
        </w:rPr>
        <w:t xml:space="preserve">David </w:t>
      </w:r>
      <w:r>
        <w:rPr>
          <w:rFonts w:ascii="Arial" w:hAnsi="Arial"/>
          <w:sz w:val="24"/>
        </w:rPr>
        <w:t>Howell</w:t>
      </w:r>
      <w:r w:rsidR="009950D6">
        <w:rPr>
          <w:rFonts w:ascii="Arial" w:hAnsi="Arial"/>
          <w:sz w:val="24"/>
        </w:rPr>
        <w:t xml:space="preserve"> </w:t>
      </w:r>
      <w:proofErr w:type="gramStart"/>
      <w:r w:rsidR="009950D6">
        <w:rPr>
          <w:rFonts w:ascii="Arial" w:hAnsi="Arial"/>
          <w:sz w:val="24"/>
        </w:rPr>
        <w:t>(</w:t>
      </w:r>
      <w:r>
        <w:rPr>
          <w:rFonts w:ascii="Arial" w:hAnsi="Arial"/>
          <w:sz w:val="24"/>
        </w:rPr>
        <w:t xml:space="preserve"> </w:t>
      </w:r>
      <w:r w:rsidR="009950D6" w:rsidRPr="009950D6">
        <w:rPr>
          <w:rFonts w:ascii="Arial" w:hAnsi="Arial"/>
          <w:i/>
          <w:sz w:val="24"/>
        </w:rPr>
        <w:t>Statistical</w:t>
      </w:r>
      <w:proofErr w:type="gramEnd"/>
      <w:r w:rsidR="009950D6" w:rsidRPr="009950D6">
        <w:rPr>
          <w:rFonts w:ascii="Arial" w:hAnsi="Arial"/>
          <w:i/>
          <w:sz w:val="24"/>
        </w:rPr>
        <w:t xml:space="preserve"> Methods for Psychology</w:t>
      </w:r>
      <w:r w:rsidR="009950D6">
        <w:rPr>
          <w:rFonts w:ascii="Arial" w:hAnsi="Arial"/>
          <w:sz w:val="24"/>
        </w:rPr>
        <w:t xml:space="preserve">, sixth edition, 2007, page 518) </w:t>
      </w:r>
      <w:r>
        <w:rPr>
          <w:rFonts w:ascii="Arial" w:hAnsi="Arial"/>
          <w:sz w:val="24"/>
        </w:rPr>
        <w:t xml:space="preserve">suggests investigating </w:t>
      </w:r>
      <w:r>
        <w:rPr>
          <w:rFonts w:ascii="Arial" w:hAnsi="Arial"/>
          <w:sz w:val="24"/>
          <w:u w:val="single"/>
        </w:rPr>
        <w:t xml:space="preserve">any </w:t>
      </w:r>
      <w:r>
        <w:rPr>
          <w:rFonts w:ascii="Arial" w:hAnsi="Arial"/>
          <w:i/>
          <w:sz w:val="24"/>
          <w:u w:val="single"/>
        </w:rPr>
        <w:t>D</w:t>
      </w:r>
      <w:r>
        <w:rPr>
          <w:rFonts w:ascii="Arial" w:hAnsi="Arial"/>
          <w:sz w:val="24"/>
          <w:u w:val="single"/>
        </w:rPr>
        <w:t xml:space="preserve"> &gt; 1.00</w:t>
      </w:r>
      <w:r>
        <w:rPr>
          <w:rFonts w:ascii="Arial" w:hAnsi="Arial"/>
          <w:sz w:val="24"/>
        </w:rPr>
        <w:t>.  By Howell’s criterion, observation # 11 has an influence worth of our attention.</w:t>
      </w:r>
    </w:p>
    <w:p w:rsidR="009C485D" w:rsidRDefault="009C485D">
      <w:pPr>
        <w:spacing w:after="120" w:line="240" w:lineRule="atLeast"/>
        <w:ind w:firstLine="720"/>
        <w:rPr>
          <w:rFonts w:ascii="Arial" w:hAnsi="Arial"/>
          <w:sz w:val="24"/>
        </w:rPr>
      </w:pPr>
      <w:r>
        <w:rPr>
          <w:rFonts w:ascii="Arial" w:hAnsi="Arial"/>
          <w:sz w:val="24"/>
        </w:rPr>
        <w:t xml:space="preserve">The </w:t>
      </w:r>
      <w:proofErr w:type="spellStart"/>
      <w:r>
        <w:rPr>
          <w:rFonts w:ascii="Arial" w:hAnsi="Arial"/>
          <w:b/>
          <w:sz w:val="24"/>
        </w:rPr>
        <w:t>Cov</w:t>
      </w:r>
      <w:proofErr w:type="spellEnd"/>
      <w:r>
        <w:rPr>
          <w:rFonts w:ascii="Arial" w:hAnsi="Arial"/>
          <w:b/>
          <w:sz w:val="24"/>
        </w:rPr>
        <w:t xml:space="preserve"> Ratio</w:t>
      </w:r>
      <w:r>
        <w:rPr>
          <w:rFonts w:ascii="Arial" w:hAnsi="Arial"/>
          <w:sz w:val="24"/>
        </w:rPr>
        <w:t xml:space="preserve"> measures how much change there is in the determinant of the covariance matrix of the estimates when one deletes a </w:t>
      </w:r>
      <w:proofErr w:type="gramStart"/>
      <w:r>
        <w:rPr>
          <w:rFonts w:ascii="Arial" w:hAnsi="Arial"/>
          <w:sz w:val="24"/>
        </w:rPr>
        <w:t>particular observation</w:t>
      </w:r>
      <w:proofErr w:type="gramEnd"/>
      <w:r>
        <w:rPr>
          <w:rFonts w:ascii="Arial" w:hAnsi="Arial"/>
          <w:sz w:val="24"/>
        </w:rPr>
        <w:t xml:space="preserve">.  The SAS manual says </w:t>
      </w:r>
      <w:proofErr w:type="spellStart"/>
      <w:r>
        <w:rPr>
          <w:rFonts w:ascii="Arial" w:hAnsi="Arial"/>
          <w:sz w:val="24"/>
        </w:rPr>
        <w:t>Belsley</w:t>
      </w:r>
      <w:proofErr w:type="spellEnd"/>
      <w:r>
        <w:rPr>
          <w:rFonts w:ascii="Arial" w:hAnsi="Arial"/>
          <w:sz w:val="24"/>
        </w:rPr>
        <w:t xml:space="preserve"> et al. suggest investigating observations with </w:t>
      </w:r>
      <w:proofErr w:type="gramStart"/>
      <w:r>
        <w:rPr>
          <w:rFonts w:ascii="Arial" w:hAnsi="Arial"/>
          <w:sz w:val="24"/>
        </w:rPr>
        <w:t>ABS(</w:t>
      </w:r>
      <w:proofErr w:type="spellStart"/>
      <w:proofErr w:type="gramEnd"/>
      <w:r>
        <w:rPr>
          <w:rFonts w:ascii="Arial" w:hAnsi="Arial"/>
          <w:sz w:val="24"/>
        </w:rPr>
        <w:t>Cov</w:t>
      </w:r>
      <w:proofErr w:type="spellEnd"/>
      <w:r>
        <w:rPr>
          <w:rFonts w:ascii="Arial" w:hAnsi="Arial"/>
          <w:sz w:val="24"/>
        </w:rPr>
        <w:t xml:space="preserve"> Ratio </w:t>
      </w:r>
      <w:r>
        <w:rPr>
          <w:rFonts w:ascii="Arial" w:hAnsi="Arial"/>
          <w:sz w:val="24"/>
        </w:rPr>
        <w:noBreakHyphen/>
        <w:t xml:space="preserve"> 1) </w:t>
      </w:r>
      <w:r>
        <w:rPr>
          <w:rFonts w:ascii="Arial" w:hAnsi="Arial"/>
          <w:sz w:val="24"/>
          <w:u w:val="single"/>
        </w:rPr>
        <w:t>&gt;</w:t>
      </w:r>
      <w:r>
        <w:rPr>
          <w:rFonts w:ascii="Arial" w:hAnsi="Arial"/>
          <w:sz w:val="24"/>
        </w:rPr>
        <w:t xml:space="preserve"> 3*</w:t>
      </w:r>
      <w:proofErr w:type="spellStart"/>
      <w:r>
        <w:rPr>
          <w:rFonts w:ascii="Arial" w:hAnsi="Arial"/>
          <w:i/>
          <w:sz w:val="24"/>
        </w:rPr>
        <w:t>p</w:t>
      </w:r>
      <w:r>
        <w:rPr>
          <w:rFonts w:ascii="Arial" w:hAnsi="Arial"/>
          <w:sz w:val="24"/>
        </w:rPr>
        <w:t>/</w:t>
      </w:r>
      <w:r>
        <w:rPr>
          <w:rFonts w:ascii="Arial" w:hAnsi="Arial"/>
          <w:i/>
          <w:sz w:val="24"/>
        </w:rPr>
        <w:t>n</w:t>
      </w:r>
      <w:proofErr w:type="spellEnd"/>
      <w:r w:rsidR="00815948">
        <w:rPr>
          <w:rFonts w:ascii="Arial" w:hAnsi="Arial"/>
          <w:i/>
          <w:sz w:val="24"/>
        </w:rPr>
        <w:t xml:space="preserve"> </w:t>
      </w:r>
      <w:r w:rsidR="00815948">
        <w:rPr>
          <w:rFonts w:ascii="Arial" w:hAnsi="Arial"/>
          <w:sz w:val="24"/>
        </w:rPr>
        <w:t>– 3(3)/11 = .81</w:t>
      </w:r>
      <w:r>
        <w:rPr>
          <w:rFonts w:ascii="Arial" w:hAnsi="Arial"/>
          <w:sz w:val="24"/>
        </w:rPr>
        <w:t xml:space="preserve">. The </w:t>
      </w:r>
      <w:proofErr w:type="spellStart"/>
      <w:r>
        <w:rPr>
          <w:rFonts w:ascii="Arial" w:hAnsi="Arial"/>
          <w:b/>
          <w:sz w:val="24"/>
        </w:rPr>
        <w:t>Dffits</w:t>
      </w:r>
      <w:proofErr w:type="spellEnd"/>
      <w:r>
        <w:rPr>
          <w:rFonts w:ascii="Arial" w:hAnsi="Arial"/>
          <w:sz w:val="24"/>
        </w:rPr>
        <w:t xml:space="preserve"> statistic is very similar to Cook’s </w:t>
      </w:r>
      <w:r>
        <w:rPr>
          <w:rFonts w:ascii="Arial" w:hAnsi="Arial"/>
          <w:i/>
          <w:sz w:val="24"/>
        </w:rPr>
        <w:t>D</w:t>
      </w:r>
      <w:r>
        <w:rPr>
          <w:rFonts w:ascii="Arial" w:hAnsi="Arial"/>
          <w:sz w:val="24"/>
        </w:rPr>
        <w:t xml:space="preserve">.  The SAS manual says </w:t>
      </w:r>
      <w:proofErr w:type="spellStart"/>
      <w:r>
        <w:rPr>
          <w:rFonts w:ascii="Arial" w:hAnsi="Arial"/>
          <w:sz w:val="24"/>
        </w:rPr>
        <w:t>Belsley</w:t>
      </w:r>
      <w:proofErr w:type="spellEnd"/>
      <w:r>
        <w:rPr>
          <w:rFonts w:ascii="Arial" w:hAnsi="Arial"/>
          <w:sz w:val="24"/>
        </w:rPr>
        <w:t xml:space="preserve"> et al. suggest investigating observations with </w:t>
      </w:r>
      <w:proofErr w:type="spellStart"/>
      <w:r>
        <w:rPr>
          <w:rFonts w:ascii="Arial" w:hAnsi="Arial"/>
          <w:sz w:val="24"/>
        </w:rPr>
        <w:t>Dffits</w:t>
      </w:r>
      <w:proofErr w:type="spellEnd"/>
      <w:r>
        <w:rPr>
          <w:rFonts w:ascii="Arial" w:hAnsi="Arial"/>
          <w:sz w:val="24"/>
        </w:rPr>
        <w:t xml:space="preserve"> &gt; 2</w:t>
      </w:r>
      <w:r>
        <w:rPr>
          <w:rFonts w:ascii="Arial" w:hAnsi="Arial"/>
          <w:sz w:val="24"/>
        </w:rPr>
        <w:sym w:font="Symbol" w:char="F02A"/>
      </w:r>
      <w:r>
        <w:rPr>
          <w:rFonts w:ascii="Arial" w:hAnsi="Arial"/>
          <w:sz w:val="24"/>
        </w:rPr>
        <w:t>SQRT(</w:t>
      </w:r>
      <w:r>
        <w:rPr>
          <w:rFonts w:ascii="Arial" w:hAnsi="Arial"/>
          <w:i/>
          <w:sz w:val="24"/>
        </w:rPr>
        <w:t>p</w:t>
      </w:r>
      <w:r>
        <w:rPr>
          <w:rFonts w:ascii="Arial" w:hAnsi="Arial"/>
          <w:sz w:val="24"/>
        </w:rPr>
        <w:t>/</w:t>
      </w:r>
      <w:r>
        <w:rPr>
          <w:rFonts w:ascii="Arial" w:hAnsi="Arial"/>
          <w:i/>
          <w:sz w:val="24"/>
        </w:rPr>
        <w:t>n</w:t>
      </w:r>
      <w:r>
        <w:rPr>
          <w:rFonts w:ascii="Arial" w:hAnsi="Arial"/>
          <w:sz w:val="24"/>
        </w:rPr>
        <w:t>)</w:t>
      </w:r>
      <w:r w:rsidR="00920155">
        <w:rPr>
          <w:rFonts w:ascii="Arial" w:hAnsi="Arial"/>
          <w:sz w:val="24"/>
        </w:rPr>
        <w:t xml:space="preserve"> – 2*</w:t>
      </w:r>
      <w:proofErr w:type="gramStart"/>
      <w:r w:rsidR="00920155">
        <w:rPr>
          <w:rFonts w:ascii="Arial" w:hAnsi="Arial"/>
          <w:sz w:val="24"/>
        </w:rPr>
        <w:t>SQRT(</w:t>
      </w:r>
      <w:proofErr w:type="gramEnd"/>
      <w:r w:rsidR="00920155">
        <w:rPr>
          <w:rFonts w:ascii="Arial" w:hAnsi="Arial"/>
          <w:sz w:val="24"/>
        </w:rPr>
        <w:t xml:space="preserve">3/11) = </w:t>
      </w:r>
      <w:r w:rsidR="00815948">
        <w:rPr>
          <w:rFonts w:ascii="Arial" w:hAnsi="Arial"/>
          <w:sz w:val="24"/>
        </w:rPr>
        <w:t>1.04</w:t>
      </w:r>
      <w:r>
        <w:rPr>
          <w:rFonts w:ascii="Arial" w:hAnsi="Arial"/>
          <w:sz w:val="24"/>
        </w:rPr>
        <w:t xml:space="preserve">.  The SAS manual suggests a simple cutoff of 2.  </w:t>
      </w:r>
      <w:proofErr w:type="spellStart"/>
      <w:r>
        <w:rPr>
          <w:rFonts w:ascii="Arial" w:hAnsi="Arial"/>
          <w:b/>
          <w:sz w:val="24"/>
        </w:rPr>
        <w:t>Dfbetas</w:t>
      </w:r>
      <w:proofErr w:type="spellEnd"/>
      <w:r>
        <w:rPr>
          <w:rFonts w:ascii="Arial" w:hAnsi="Arial"/>
          <w:sz w:val="24"/>
        </w:rPr>
        <w:t xml:space="preserve"> measure the influence of an observation on a single parameter (intercept or slope).  The SAS manual says </w:t>
      </w:r>
      <w:proofErr w:type="spellStart"/>
      <w:r>
        <w:rPr>
          <w:rFonts w:ascii="Arial" w:hAnsi="Arial"/>
          <w:sz w:val="24"/>
        </w:rPr>
        <w:t>Belsley</w:t>
      </w:r>
      <w:proofErr w:type="spellEnd"/>
      <w:r>
        <w:rPr>
          <w:rFonts w:ascii="Arial" w:hAnsi="Arial"/>
          <w:sz w:val="24"/>
        </w:rPr>
        <w:t xml:space="preserve"> et al. recommend a general cutoff of &gt; 2 or a size</w:t>
      </w:r>
      <w:r>
        <w:rPr>
          <w:rFonts w:ascii="Arial" w:hAnsi="Arial"/>
          <w:sz w:val="24"/>
        </w:rPr>
        <w:noBreakHyphen/>
        <w:t>adjusted cutoff of &gt; 2/SQRT(</w:t>
      </w:r>
      <w:r>
        <w:rPr>
          <w:rFonts w:ascii="Arial" w:hAnsi="Arial"/>
          <w:i/>
          <w:sz w:val="24"/>
        </w:rPr>
        <w:t>n</w:t>
      </w:r>
      <w:r>
        <w:rPr>
          <w:rFonts w:ascii="Arial" w:hAnsi="Arial"/>
          <w:sz w:val="24"/>
        </w:rPr>
        <w:t>)</w:t>
      </w:r>
      <w:r w:rsidR="006A2676">
        <w:rPr>
          <w:rFonts w:ascii="Arial" w:hAnsi="Arial"/>
          <w:sz w:val="24"/>
        </w:rPr>
        <w:t xml:space="preserve"> – 2/</w:t>
      </w:r>
      <w:proofErr w:type="gramStart"/>
      <w:r w:rsidR="006A2676">
        <w:rPr>
          <w:rFonts w:ascii="Arial" w:hAnsi="Arial"/>
          <w:sz w:val="24"/>
        </w:rPr>
        <w:t>SQRT(</w:t>
      </w:r>
      <w:proofErr w:type="gramEnd"/>
      <w:r w:rsidR="006A2676">
        <w:rPr>
          <w:rFonts w:ascii="Arial" w:hAnsi="Arial"/>
          <w:sz w:val="24"/>
        </w:rPr>
        <w:t xml:space="preserve">11) = </w:t>
      </w:r>
      <w:r>
        <w:rPr>
          <w:rFonts w:ascii="Arial" w:hAnsi="Arial"/>
          <w:sz w:val="24"/>
        </w:rPr>
        <w:t>.</w:t>
      </w:r>
      <w:r w:rsidR="006A2676">
        <w:rPr>
          <w:rFonts w:ascii="Arial" w:hAnsi="Arial"/>
          <w:sz w:val="24"/>
        </w:rPr>
        <w:t>603.</w:t>
      </w:r>
      <w:r w:rsidR="009950D6">
        <w:rPr>
          <w:rFonts w:ascii="Arial" w:hAnsi="Arial"/>
          <w:sz w:val="24"/>
        </w:rPr>
        <w:t xml:space="preserve">  Case number 11 </w:t>
      </w:r>
      <w:r w:rsidR="006A2676">
        <w:rPr>
          <w:rFonts w:ascii="Arial" w:hAnsi="Arial"/>
          <w:sz w:val="24"/>
        </w:rPr>
        <w:t>is found to have great influence on the solution</w:t>
      </w:r>
      <w:r w:rsidR="009950D6">
        <w:rPr>
          <w:rFonts w:ascii="Arial" w:hAnsi="Arial"/>
          <w:sz w:val="24"/>
        </w:rPr>
        <w:t>.</w:t>
      </w:r>
    </w:p>
    <w:p w:rsidR="00162B7D" w:rsidRDefault="00162B7D">
      <w:pPr>
        <w:spacing w:after="120" w:line="240" w:lineRule="atLeast"/>
        <w:ind w:firstLine="720"/>
        <w:rPr>
          <w:rFonts w:ascii="Arial" w:hAnsi="Arial"/>
          <w:sz w:val="24"/>
        </w:rPr>
      </w:pPr>
    </w:p>
    <w:tbl>
      <w:tblPr>
        <w:tblW w:w="3860" w:type="pct"/>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Output Statistics"/>
      </w:tblPr>
      <w:tblGrid>
        <w:gridCol w:w="897"/>
        <w:gridCol w:w="1679"/>
        <w:gridCol w:w="2381"/>
        <w:gridCol w:w="1069"/>
        <w:gridCol w:w="1156"/>
        <w:gridCol w:w="1156"/>
      </w:tblGrid>
      <w:tr w:rsidR="00EF77FB" w:rsidRPr="00162B7D" w:rsidTr="00EF77FB">
        <w:trPr>
          <w:trHeight w:val="276"/>
          <w:tblHeader/>
          <w:tblCellSpacing w:w="0" w:type="dxa"/>
          <w:jc w:val="center"/>
        </w:trPr>
        <w:tc>
          <w:tcPr>
            <w:tcW w:w="538" w:type="pct"/>
            <w:vMerge w:val="restart"/>
            <w:tcBorders>
              <w:top w:val="nil"/>
              <w:left w:val="nil"/>
              <w:bottom w:val="nil"/>
              <w:right w:val="nil"/>
            </w:tcBorders>
            <w:hideMark/>
          </w:tcPr>
          <w:p w:rsidR="00EF77FB" w:rsidRPr="00162B7D" w:rsidRDefault="00EF77FB" w:rsidP="00162B7D">
            <w:pPr>
              <w:jc w:val="right"/>
              <w:rPr>
                <w:b/>
                <w:bCs/>
                <w:sz w:val="24"/>
                <w:szCs w:val="24"/>
              </w:rPr>
            </w:pPr>
            <w:proofErr w:type="spellStart"/>
            <w:r w:rsidRPr="00162B7D">
              <w:rPr>
                <w:b/>
                <w:bCs/>
                <w:sz w:val="24"/>
                <w:szCs w:val="24"/>
              </w:rPr>
              <w:t>Obs</w:t>
            </w:r>
            <w:proofErr w:type="spellEnd"/>
          </w:p>
        </w:tc>
        <w:tc>
          <w:tcPr>
            <w:tcW w:w="1007" w:type="pct"/>
            <w:vMerge w:val="restar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Student</w:t>
            </w:r>
            <w:r w:rsidRPr="00162B7D">
              <w:rPr>
                <w:b/>
                <w:bCs/>
                <w:sz w:val="24"/>
                <w:szCs w:val="24"/>
              </w:rPr>
              <w:br/>
              <w:t>Residual</w:t>
            </w:r>
          </w:p>
        </w:tc>
        <w:tc>
          <w:tcPr>
            <w:tcW w:w="1428" w:type="pct"/>
            <w:vMerge w:val="restart"/>
            <w:tcBorders>
              <w:top w:val="nil"/>
              <w:left w:val="nil"/>
              <w:bottom w:val="nil"/>
              <w:right w:val="nil"/>
            </w:tcBorders>
            <w:hideMark/>
          </w:tcPr>
          <w:p w:rsidR="00EF77FB" w:rsidRPr="00162B7D" w:rsidRDefault="00EF77FB" w:rsidP="00162B7D">
            <w:pPr>
              <w:rPr>
                <w:rFonts w:ascii="Courier New" w:hAnsi="Courier New" w:cs="Courier New"/>
                <w:b/>
                <w:bCs/>
                <w:sz w:val="24"/>
                <w:szCs w:val="24"/>
              </w:rPr>
            </w:pPr>
            <w:r w:rsidRPr="00162B7D">
              <w:rPr>
                <w:rFonts w:ascii="Courier New" w:hAnsi="Courier New" w:cs="Courier New"/>
                <w:b/>
                <w:bCs/>
                <w:sz w:val="24"/>
                <w:szCs w:val="24"/>
              </w:rPr>
              <w:t>-2</w:t>
            </w:r>
            <w:r w:rsidR="006A2676">
              <w:rPr>
                <w:rFonts w:ascii="Courier New" w:hAnsi="Courier New" w:cs="Courier New"/>
                <w:b/>
                <w:bCs/>
                <w:sz w:val="24"/>
                <w:szCs w:val="24"/>
              </w:rPr>
              <w:t xml:space="preserve"> </w:t>
            </w:r>
            <w:r w:rsidRPr="00162B7D">
              <w:rPr>
                <w:rFonts w:ascii="Courier New" w:hAnsi="Courier New" w:cs="Courier New"/>
                <w:b/>
                <w:bCs/>
                <w:sz w:val="24"/>
                <w:szCs w:val="24"/>
              </w:rPr>
              <w:t>-</w:t>
            </w:r>
            <w:proofErr w:type="gramStart"/>
            <w:r w:rsidRPr="00162B7D">
              <w:rPr>
                <w:rFonts w:ascii="Courier New" w:hAnsi="Courier New" w:cs="Courier New"/>
                <w:b/>
                <w:bCs/>
                <w:sz w:val="24"/>
                <w:szCs w:val="24"/>
              </w:rPr>
              <w:t>1</w:t>
            </w:r>
            <w:r w:rsidR="006A2676">
              <w:rPr>
                <w:rFonts w:ascii="Courier New" w:hAnsi="Courier New" w:cs="Courier New"/>
                <w:b/>
                <w:bCs/>
                <w:sz w:val="24"/>
                <w:szCs w:val="24"/>
              </w:rPr>
              <w:t xml:space="preserve"> </w:t>
            </w:r>
            <w:r w:rsidRPr="00162B7D">
              <w:rPr>
                <w:rFonts w:ascii="Courier New" w:hAnsi="Courier New" w:cs="Courier New"/>
                <w:b/>
                <w:bCs/>
                <w:sz w:val="24"/>
                <w:szCs w:val="24"/>
              </w:rPr>
              <w:t> 0</w:t>
            </w:r>
            <w:proofErr w:type="gramEnd"/>
            <w:r w:rsidRPr="00162B7D">
              <w:rPr>
                <w:rFonts w:ascii="Courier New" w:hAnsi="Courier New" w:cs="Courier New"/>
                <w:b/>
                <w:bCs/>
                <w:sz w:val="24"/>
                <w:szCs w:val="24"/>
              </w:rPr>
              <w:t> </w:t>
            </w:r>
            <w:r w:rsidR="006A2676">
              <w:rPr>
                <w:rFonts w:ascii="Courier New" w:hAnsi="Courier New" w:cs="Courier New"/>
                <w:b/>
                <w:bCs/>
                <w:sz w:val="24"/>
                <w:szCs w:val="24"/>
              </w:rPr>
              <w:t xml:space="preserve"> </w:t>
            </w:r>
            <w:r w:rsidRPr="00162B7D">
              <w:rPr>
                <w:rFonts w:ascii="Courier New" w:hAnsi="Courier New" w:cs="Courier New"/>
                <w:b/>
                <w:bCs/>
                <w:sz w:val="24"/>
                <w:szCs w:val="24"/>
              </w:rPr>
              <w:t>1 </w:t>
            </w:r>
            <w:r w:rsidR="006A2676">
              <w:rPr>
                <w:rFonts w:ascii="Courier New" w:hAnsi="Courier New" w:cs="Courier New"/>
                <w:b/>
                <w:bCs/>
                <w:sz w:val="24"/>
                <w:szCs w:val="24"/>
              </w:rPr>
              <w:t xml:space="preserve">  </w:t>
            </w:r>
            <w:r w:rsidRPr="00162B7D">
              <w:rPr>
                <w:rFonts w:ascii="Courier New" w:hAnsi="Courier New" w:cs="Courier New"/>
                <w:b/>
                <w:bCs/>
                <w:sz w:val="24"/>
                <w:szCs w:val="24"/>
              </w:rPr>
              <w:t>2</w:t>
            </w:r>
          </w:p>
        </w:tc>
        <w:tc>
          <w:tcPr>
            <w:tcW w:w="641" w:type="pct"/>
            <w:vMerge w:val="restart"/>
            <w:tcBorders>
              <w:top w:val="nil"/>
              <w:left w:val="nil"/>
              <w:bottom w:val="nil"/>
              <w:right w:val="nil"/>
            </w:tcBorders>
            <w:hideMark/>
          </w:tcPr>
          <w:p w:rsidR="00EF77FB" w:rsidRPr="00162B7D" w:rsidRDefault="00EF77FB" w:rsidP="00EF77FB">
            <w:pPr>
              <w:jc w:val="right"/>
              <w:rPr>
                <w:b/>
                <w:bCs/>
                <w:sz w:val="24"/>
                <w:szCs w:val="24"/>
              </w:rPr>
            </w:pPr>
            <w:r w:rsidRPr="00162B7D">
              <w:rPr>
                <w:b/>
                <w:bCs/>
                <w:sz w:val="24"/>
                <w:szCs w:val="24"/>
              </w:rPr>
              <w:t>Cook's</w:t>
            </w:r>
            <w:r>
              <w:rPr>
                <w:b/>
                <w:bCs/>
                <w:sz w:val="24"/>
                <w:szCs w:val="24"/>
              </w:rPr>
              <w:t xml:space="preserve"> </w:t>
            </w:r>
            <w:r w:rsidRPr="00162B7D">
              <w:rPr>
                <w:b/>
                <w:bCs/>
                <w:sz w:val="24"/>
                <w:szCs w:val="24"/>
              </w:rPr>
              <w:t>D</w:t>
            </w:r>
          </w:p>
        </w:tc>
        <w:tc>
          <w:tcPr>
            <w:tcW w:w="693" w:type="pct"/>
            <w:vMerge w:val="restart"/>
            <w:tcBorders>
              <w:top w:val="nil"/>
              <w:left w:val="nil"/>
              <w:bottom w:val="nil"/>
              <w:right w:val="nil"/>
            </w:tcBorders>
            <w:hideMark/>
          </w:tcPr>
          <w:p w:rsidR="00EF77FB" w:rsidRPr="00162B7D" w:rsidRDefault="00EF77FB" w:rsidP="00162B7D">
            <w:pPr>
              <w:jc w:val="right"/>
              <w:rPr>
                <w:b/>
                <w:bCs/>
                <w:sz w:val="24"/>
                <w:szCs w:val="24"/>
              </w:rPr>
            </w:pPr>
            <w:proofErr w:type="spellStart"/>
            <w:r w:rsidRPr="00162B7D">
              <w:rPr>
                <w:b/>
                <w:bCs/>
                <w:sz w:val="24"/>
                <w:szCs w:val="24"/>
              </w:rPr>
              <w:t>RStudent</w:t>
            </w:r>
            <w:proofErr w:type="spellEnd"/>
          </w:p>
        </w:tc>
        <w:tc>
          <w:tcPr>
            <w:tcW w:w="694" w:type="pct"/>
            <w:vMerge w:val="restar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 xml:space="preserve">Hat </w:t>
            </w:r>
            <w:proofErr w:type="spellStart"/>
            <w:r w:rsidRPr="00162B7D">
              <w:rPr>
                <w:b/>
                <w:bCs/>
                <w:sz w:val="24"/>
                <w:szCs w:val="24"/>
              </w:rPr>
              <w:t>Diag</w:t>
            </w:r>
            <w:proofErr w:type="spellEnd"/>
            <w:r w:rsidRPr="00162B7D">
              <w:rPr>
                <w:b/>
                <w:bCs/>
                <w:sz w:val="24"/>
                <w:szCs w:val="24"/>
              </w:rPr>
              <w:br/>
              <w:t>H</w:t>
            </w:r>
          </w:p>
        </w:tc>
      </w:tr>
      <w:tr w:rsidR="00EF77FB" w:rsidRPr="00162B7D" w:rsidTr="00EF77FB">
        <w:trPr>
          <w:trHeight w:val="276"/>
          <w:tblHeader/>
          <w:tblCellSpacing w:w="0" w:type="dxa"/>
          <w:jc w:val="center"/>
        </w:trPr>
        <w:tc>
          <w:tcPr>
            <w:tcW w:w="538" w:type="pct"/>
            <w:vMerge/>
            <w:tcBorders>
              <w:top w:val="nil"/>
              <w:left w:val="nil"/>
              <w:bottom w:val="nil"/>
              <w:right w:val="nil"/>
            </w:tcBorders>
            <w:vAlign w:val="center"/>
            <w:hideMark/>
          </w:tcPr>
          <w:p w:rsidR="00EF77FB" w:rsidRPr="00162B7D" w:rsidRDefault="00EF77FB" w:rsidP="00162B7D">
            <w:pPr>
              <w:rPr>
                <w:b/>
                <w:bCs/>
                <w:sz w:val="24"/>
                <w:szCs w:val="24"/>
              </w:rPr>
            </w:pPr>
          </w:p>
        </w:tc>
        <w:tc>
          <w:tcPr>
            <w:tcW w:w="1007" w:type="pct"/>
            <w:vMerge/>
            <w:tcBorders>
              <w:top w:val="nil"/>
              <w:left w:val="nil"/>
              <w:bottom w:val="nil"/>
              <w:right w:val="nil"/>
            </w:tcBorders>
            <w:vAlign w:val="center"/>
            <w:hideMark/>
          </w:tcPr>
          <w:p w:rsidR="00EF77FB" w:rsidRPr="00162B7D" w:rsidRDefault="00EF77FB" w:rsidP="00162B7D">
            <w:pPr>
              <w:rPr>
                <w:b/>
                <w:bCs/>
                <w:sz w:val="24"/>
                <w:szCs w:val="24"/>
              </w:rPr>
            </w:pPr>
          </w:p>
        </w:tc>
        <w:tc>
          <w:tcPr>
            <w:tcW w:w="1428" w:type="pct"/>
            <w:vMerge/>
            <w:tcBorders>
              <w:top w:val="nil"/>
              <w:left w:val="nil"/>
              <w:bottom w:val="nil"/>
              <w:right w:val="nil"/>
            </w:tcBorders>
            <w:vAlign w:val="center"/>
            <w:hideMark/>
          </w:tcPr>
          <w:p w:rsidR="00EF77FB" w:rsidRPr="00162B7D" w:rsidRDefault="00EF77FB" w:rsidP="00162B7D">
            <w:pPr>
              <w:rPr>
                <w:rFonts w:ascii="Courier New" w:hAnsi="Courier New" w:cs="Courier New"/>
                <w:b/>
                <w:bCs/>
                <w:sz w:val="24"/>
                <w:szCs w:val="24"/>
              </w:rPr>
            </w:pPr>
          </w:p>
        </w:tc>
        <w:tc>
          <w:tcPr>
            <w:tcW w:w="641" w:type="pct"/>
            <w:vMerge/>
            <w:tcBorders>
              <w:top w:val="nil"/>
              <w:left w:val="nil"/>
              <w:bottom w:val="nil"/>
              <w:right w:val="nil"/>
            </w:tcBorders>
            <w:vAlign w:val="center"/>
            <w:hideMark/>
          </w:tcPr>
          <w:p w:rsidR="00EF77FB" w:rsidRPr="00162B7D" w:rsidRDefault="00EF77FB" w:rsidP="00162B7D">
            <w:pPr>
              <w:rPr>
                <w:b/>
                <w:bCs/>
                <w:sz w:val="24"/>
                <w:szCs w:val="24"/>
              </w:rPr>
            </w:pPr>
          </w:p>
        </w:tc>
        <w:tc>
          <w:tcPr>
            <w:tcW w:w="693" w:type="pct"/>
            <w:vMerge/>
            <w:tcBorders>
              <w:top w:val="nil"/>
              <w:left w:val="nil"/>
              <w:bottom w:val="nil"/>
              <w:right w:val="nil"/>
            </w:tcBorders>
            <w:vAlign w:val="center"/>
            <w:hideMark/>
          </w:tcPr>
          <w:p w:rsidR="00EF77FB" w:rsidRPr="00162B7D" w:rsidRDefault="00EF77FB" w:rsidP="00162B7D">
            <w:pPr>
              <w:rPr>
                <w:b/>
                <w:bCs/>
                <w:sz w:val="24"/>
                <w:szCs w:val="24"/>
              </w:rPr>
            </w:pPr>
          </w:p>
        </w:tc>
        <w:tc>
          <w:tcPr>
            <w:tcW w:w="694" w:type="pct"/>
            <w:vMerge/>
            <w:tcBorders>
              <w:top w:val="nil"/>
              <w:left w:val="nil"/>
              <w:bottom w:val="nil"/>
              <w:right w:val="nil"/>
            </w:tcBorders>
            <w:vAlign w:val="center"/>
            <w:hideMark/>
          </w:tcPr>
          <w:p w:rsidR="00EF77FB" w:rsidRPr="00162B7D" w:rsidRDefault="00EF77FB" w:rsidP="00162B7D">
            <w:pPr>
              <w:rPr>
                <w:b/>
                <w:bCs/>
                <w:sz w:val="24"/>
                <w:szCs w:val="24"/>
              </w:rPr>
            </w:pP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1</w:t>
            </w:r>
          </w:p>
        </w:tc>
        <w:tc>
          <w:tcPr>
            <w:tcW w:w="1007"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-0.360</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0.006</w:t>
            </w:r>
          </w:p>
        </w:tc>
        <w:tc>
          <w:tcPr>
            <w:tcW w:w="693"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-0.3392</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0.1158</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2</w:t>
            </w:r>
          </w:p>
        </w:tc>
        <w:tc>
          <w:tcPr>
            <w:tcW w:w="1007"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-0.403</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0.008</w:t>
            </w:r>
          </w:p>
        </w:tc>
        <w:tc>
          <w:tcPr>
            <w:tcW w:w="693"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-0.3811</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0.1302</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3</w:t>
            </w:r>
          </w:p>
        </w:tc>
        <w:tc>
          <w:tcPr>
            <w:tcW w:w="1007"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0.404</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0.008</w:t>
            </w:r>
          </w:p>
        </w:tc>
        <w:tc>
          <w:tcPr>
            <w:tcW w:w="693"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0.3814</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0.1218</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4</w:t>
            </w:r>
          </w:p>
        </w:tc>
        <w:tc>
          <w:tcPr>
            <w:tcW w:w="1007"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-0.203</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0.003</w:t>
            </w:r>
          </w:p>
        </w:tc>
        <w:tc>
          <w:tcPr>
            <w:tcW w:w="693"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-0.1904</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0.1691</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5</w:t>
            </w:r>
          </w:p>
        </w:tc>
        <w:tc>
          <w:tcPr>
            <w:tcW w:w="1007"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1.012</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0.426</w:t>
            </w:r>
          </w:p>
        </w:tc>
        <w:tc>
          <w:tcPr>
            <w:tcW w:w="693"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1.0139</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0.5551</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6</w:t>
            </w:r>
          </w:p>
        </w:tc>
        <w:tc>
          <w:tcPr>
            <w:tcW w:w="1007"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-0.212</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0.003</w:t>
            </w:r>
          </w:p>
        </w:tc>
        <w:tc>
          <w:tcPr>
            <w:tcW w:w="693"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-0.1990</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0.1829</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7</w:t>
            </w:r>
          </w:p>
        </w:tc>
        <w:tc>
          <w:tcPr>
            <w:tcW w:w="1007"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0.310</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0.038</w:t>
            </w:r>
          </w:p>
        </w:tc>
        <w:tc>
          <w:tcPr>
            <w:tcW w:w="693"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0.2921</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0.5405</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8</w:t>
            </w:r>
          </w:p>
        </w:tc>
        <w:tc>
          <w:tcPr>
            <w:tcW w:w="1007"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-0.183</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0.006</w:t>
            </w:r>
          </w:p>
        </w:tc>
        <w:tc>
          <w:tcPr>
            <w:tcW w:w="693"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-0.1715</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0.3605</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9</w:t>
            </w:r>
          </w:p>
        </w:tc>
        <w:tc>
          <w:tcPr>
            <w:tcW w:w="1007"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-1.240</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0.098</w:t>
            </w:r>
          </w:p>
        </w:tc>
        <w:tc>
          <w:tcPr>
            <w:tcW w:w="693"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-1.2906</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0.1600</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10</w:t>
            </w:r>
          </w:p>
        </w:tc>
        <w:tc>
          <w:tcPr>
            <w:tcW w:w="1007"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-1.270</w:t>
            </w:r>
          </w:p>
        </w:tc>
        <w:tc>
          <w:tcPr>
            <w:tcW w:w="1428" w:type="pct"/>
            <w:tcBorders>
              <w:top w:val="nil"/>
              <w:left w:val="nil"/>
              <w:bottom w:val="nil"/>
              <w:right w:val="nil"/>
            </w:tcBorders>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0.261</w:t>
            </w:r>
          </w:p>
        </w:tc>
        <w:tc>
          <w:tcPr>
            <w:tcW w:w="693" w:type="pct"/>
            <w:tcBorders>
              <w:top w:val="nil"/>
              <w:left w:val="nil"/>
              <w:bottom w:val="nil"/>
              <w:right w:val="nil"/>
            </w:tcBorders>
            <w:noWrap/>
            <w:hideMark/>
          </w:tcPr>
          <w:p w:rsidR="00EF77FB" w:rsidRPr="00162B7D" w:rsidRDefault="00EF77FB" w:rsidP="00162B7D">
            <w:pPr>
              <w:jc w:val="right"/>
              <w:rPr>
                <w:sz w:val="24"/>
                <w:szCs w:val="24"/>
              </w:rPr>
            </w:pPr>
            <w:r w:rsidRPr="00162B7D">
              <w:rPr>
                <w:sz w:val="24"/>
                <w:szCs w:val="24"/>
              </w:rPr>
              <w:t>-1.3296</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0.3270</w:t>
            </w:r>
          </w:p>
        </w:tc>
      </w:tr>
      <w:tr w:rsidR="00EF77FB" w:rsidRPr="00162B7D" w:rsidTr="00EF77FB">
        <w:trPr>
          <w:tblCellSpacing w:w="0" w:type="dxa"/>
          <w:jc w:val="center"/>
        </w:trPr>
        <w:tc>
          <w:tcPr>
            <w:tcW w:w="538" w:type="pct"/>
            <w:tcBorders>
              <w:top w:val="nil"/>
              <w:left w:val="nil"/>
              <w:bottom w:val="nil"/>
              <w:right w:val="nil"/>
            </w:tcBorders>
            <w:hideMark/>
          </w:tcPr>
          <w:p w:rsidR="00EF77FB" w:rsidRPr="00162B7D" w:rsidRDefault="00EF77FB" w:rsidP="00162B7D">
            <w:pPr>
              <w:jc w:val="right"/>
              <w:rPr>
                <w:b/>
                <w:bCs/>
                <w:sz w:val="24"/>
                <w:szCs w:val="24"/>
              </w:rPr>
            </w:pPr>
            <w:r w:rsidRPr="00162B7D">
              <w:rPr>
                <w:b/>
                <w:bCs/>
                <w:sz w:val="24"/>
                <w:szCs w:val="24"/>
              </w:rPr>
              <w:t>11</w:t>
            </w:r>
          </w:p>
        </w:tc>
        <w:tc>
          <w:tcPr>
            <w:tcW w:w="1007" w:type="pct"/>
            <w:tcBorders>
              <w:top w:val="nil"/>
              <w:left w:val="nil"/>
              <w:bottom w:val="nil"/>
              <w:right w:val="nil"/>
            </w:tcBorders>
            <w:shd w:val="clear" w:color="auto" w:fill="FFFF00"/>
            <w:hideMark/>
          </w:tcPr>
          <w:p w:rsidR="00EF77FB" w:rsidRPr="00162B7D" w:rsidRDefault="00EF77FB" w:rsidP="00162B7D">
            <w:pPr>
              <w:jc w:val="right"/>
              <w:rPr>
                <w:sz w:val="24"/>
                <w:szCs w:val="24"/>
              </w:rPr>
            </w:pPr>
            <w:r w:rsidRPr="00162B7D">
              <w:rPr>
                <w:sz w:val="24"/>
                <w:szCs w:val="24"/>
              </w:rPr>
              <w:t>2.643</w:t>
            </w:r>
          </w:p>
        </w:tc>
        <w:tc>
          <w:tcPr>
            <w:tcW w:w="1428" w:type="pct"/>
            <w:tcBorders>
              <w:top w:val="nil"/>
              <w:left w:val="nil"/>
              <w:bottom w:val="nil"/>
              <w:right w:val="nil"/>
            </w:tcBorders>
            <w:shd w:val="clear" w:color="auto" w:fill="FFFF00"/>
            <w:hideMark/>
          </w:tcPr>
          <w:p w:rsidR="00EF77FB" w:rsidRPr="00162B7D" w:rsidRDefault="00EF77FB" w:rsidP="00162B7D">
            <w:pPr>
              <w:rPr>
                <w:rFonts w:ascii="Courier New" w:hAnsi="Courier New" w:cs="Courier New"/>
                <w:sz w:val="24"/>
                <w:szCs w:val="24"/>
              </w:rPr>
            </w:pPr>
            <w:r w:rsidRPr="00162B7D">
              <w:rPr>
                <w:rFonts w:ascii="Courier New" w:hAnsi="Courier New" w:cs="Courier New"/>
                <w:sz w:val="24"/>
                <w:szCs w:val="24"/>
              </w:rPr>
              <w:t>|      |***** |</w:t>
            </w:r>
          </w:p>
        </w:tc>
        <w:tc>
          <w:tcPr>
            <w:tcW w:w="641" w:type="pct"/>
            <w:tcBorders>
              <w:top w:val="nil"/>
              <w:left w:val="nil"/>
              <w:bottom w:val="nil"/>
              <w:right w:val="nil"/>
            </w:tcBorders>
            <w:shd w:val="clear" w:color="auto" w:fill="CCFFCC"/>
            <w:hideMark/>
          </w:tcPr>
          <w:p w:rsidR="00EF77FB" w:rsidRPr="00162B7D" w:rsidRDefault="00EF77FB" w:rsidP="00162B7D">
            <w:pPr>
              <w:jc w:val="right"/>
              <w:rPr>
                <w:sz w:val="24"/>
                <w:szCs w:val="24"/>
              </w:rPr>
            </w:pPr>
            <w:r w:rsidRPr="00162B7D">
              <w:rPr>
                <w:sz w:val="24"/>
                <w:szCs w:val="24"/>
              </w:rPr>
              <w:t>1.183</w:t>
            </w:r>
          </w:p>
        </w:tc>
        <w:tc>
          <w:tcPr>
            <w:tcW w:w="693" w:type="pct"/>
            <w:tcBorders>
              <w:top w:val="nil"/>
              <w:left w:val="nil"/>
              <w:bottom w:val="nil"/>
              <w:right w:val="nil"/>
            </w:tcBorders>
            <w:shd w:val="clear" w:color="auto" w:fill="FFFF00"/>
            <w:hideMark/>
          </w:tcPr>
          <w:p w:rsidR="00EF77FB" w:rsidRPr="00162B7D" w:rsidRDefault="00EF77FB" w:rsidP="00162B7D">
            <w:pPr>
              <w:jc w:val="right"/>
              <w:rPr>
                <w:sz w:val="24"/>
                <w:szCs w:val="24"/>
              </w:rPr>
            </w:pPr>
            <w:r w:rsidRPr="00162B7D">
              <w:rPr>
                <w:sz w:val="24"/>
                <w:szCs w:val="24"/>
              </w:rPr>
              <w:t>6.9409</w:t>
            </w:r>
          </w:p>
        </w:tc>
        <w:tc>
          <w:tcPr>
            <w:tcW w:w="694" w:type="pct"/>
            <w:tcBorders>
              <w:top w:val="nil"/>
              <w:left w:val="nil"/>
              <w:bottom w:val="nil"/>
              <w:right w:val="nil"/>
            </w:tcBorders>
            <w:hideMark/>
          </w:tcPr>
          <w:p w:rsidR="00EF77FB" w:rsidRPr="00162B7D" w:rsidRDefault="00EF77FB" w:rsidP="00162B7D">
            <w:pPr>
              <w:jc w:val="right"/>
              <w:rPr>
                <w:sz w:val="24"/>
                <w:szCs w:val="24"/>
              </w:rPr>
            </w:pPr>
            <w:r w:rsidRPr="00162B7D">
              <w:rPr>
                <w:sz w:val="24"/>
                <w:szCs w:val="24"/>
              </w:rPr>
              <w:t>0.3369</w:t>
            </w:r>
          </w:p>
        </w:tc>
      </w:tr>
    </w:tbl>
    <w:p w:rsidR="00226C9C" w:rsidRDefault="00226C9C">
      <w:pPr>
        <w:spacing w:after="120" w:line="240" w:lineRule="atLeast"/>
        <w:ind w:firstLine="720"/>
        <w:rPr>
          <w:rFonts w:ascii="Arial" w:hAnsi="Arial"/>
          <w:sz w:val="24"/>
        </w:rPr>
      </w:pPr>
    </w:p>
    <w:p w:rsidR="00226C9C" w:rsidRDefault="00226C9C">
      <w:pPr>
        <w:rPr>
          <w:rFonts w:ascii="Arial" w:hAnsi="Arial"/>
          <w:sz w:val="24"/>
        </w:rPr>
      </w:pPr>
      <w:r>
        <w:rPr>
          <w:rFonts w:ascii="Arial" w:hAnsi="Arial"/>
          <w:sz w:val="24"/>
        </w:rPr>
        <w:br w:type="page"/>
      </w:r>
    </w:p>
    <w:p w:rsidR="00162B7D" w:rsidRDefault="00162B7D">
      <w:pPr>
        <w:spacing w:after="120" w:line="240" w:lineRule="atLeast"/>
        <w:ind w:firstLine="720"/>
        <w:rPr>
          <w:rFonts w:ascii="Arial" w:hAnsi="Arial"/>
          <w:sz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Layout w:type="fixed"/>
        <w:tblCellMar>
          <w:top w:w="60" w:type="dxa"/>
          <w:left w:w="60" w:type="dxa"/>
          <w:bottom w:w="60" w:type="dxa"/>
          <w:right w:w="60" w:type="dxa"/>
        </w:tblCellMar>
        <w:tblLook w:val="04A0" w:firstRow="1" w:lastRow="0" w:firstColumn="1" w:lastColumn="0" w:noHBand="0" w:noVBand="1"/>
      </w:tblPr>
      <w:tblGrid>
        <w:gridCol w:w="587"/>
        <w:gridCol w:w="855"/>
        <w:gridCol w:w="960"/>
        <w:gridCol w:w="1134"/>
        <w:gridCol w:w="1414"/>
        <w:gridCol w:w="1980"/>
      </w:tblGrid>
      <w:tr w:rsidR="00EF77FB" w:rsidRPr="00162B7D" w:rsidTr="0051505D">
        <w:trPr>
          <w:tblHeade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proofErr w:type="spellStart"/>
            <w:r w:rsidRPr="00226C9C">
              <w:rPr>
                <w:rFonts w:ascii="Arial" w:hAnsi="Arial" w:cs="Arial"/>
                <w:b/>
                <w:bCs/>
                <w:sz w:val="24"/>
                <w:szCs w:val="24"/>
              </w:rPr>
              <w:t>Obs</w:t>
            </w:r>
            <w:proofErr w:type="spellEnd"/>
          </w:p>
        </w:tc>
        <w:tc>
          <w:tcPr>
            <w:tcW w:w="855" w:type="dxa"/>
            <w:vMerge w:val="restart"/>
            <w:tcBorders>
              <w:top w:val="nil"/>
              <w:left w:val="nil"/>
              <w:bottom w:val="nil"/>
              <w:right w:val="nil"/>
            </w:tcBorders>
            <w:hideMark/>
          </w:tcPr>
          <w:p w:rsidR="00EF77FB" w:rsidRPr="00226C9C" w:rsidRDefault="00EF77FB" w:rsidP="00FA4462">
            <w:pPr>
              <w:jc w:val="right"/>
              <w:rPr>
                <w:rFonts w:ascii="Arial" w:hAnsi="Arial" w:cs="Arial"/>
                <w:b/>
                <w:bCs/>
                <w:sz w:val="24"/>
                <w:szCs w:val="24"/>
              </w:rPr>
            </w:pPr>
            <w:proofErr w:type="spellStart"/>
            <w:r w:rsidRPr="00226C9C">
              <w:rPr>
                <w:rFonts w:ascii="Arial" w:hAnsi="Arial" w:cs="Arial"/>
                <w:b/>
                <w:bCs/>
                <w:sz w:val="24"/>
                <w:szCs w:val="24"/>
              </w:rPr>
              <w:t>Cov</w:t>
            </w:r>
            <w:proofErr w:type="spellEnd"/>
            <w:r w:rsidRPr="00226C9C">
              <w:rPr>
                <w:rFonts w:ascii="Arial" w:hAnsi="Arial" w:cs="Arial"/>
                <w:b/>
                <w:bCs/>
                <w:sz w:val="24"/>
                <w:szCs w:val="24"/>
              </w:rPr>
              <w:br/>
              <w:t>Ratio</w:t>
            </w:r>
          </w:p>
        </w:tc>
        <w:tc>
          <w:tcPr>
            <w:tcW w:w="960" w:type="dxa"/>
            <w:vMerge w:val="restart"/>
            <w:tcBorders>
              <w:top w:val="nil"/>
              <w:left w:val="nil"/>
              <w:bottom w:val="nil"/>
              <w:right w:val="nil"/>
            </w:tcBorders>
            <w:hideMark/>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DFFITS</w:t>
            </w:r>
          </w:p>
        </w:tc>
        <w:tc>
          <w:tcPr>
            <w:tcW w:w="4528" w:type="dxa"/>
            <w:gridSpan w:val="3"/>
            <w:tcBorders>
              <w:top w:val="nil"/>
              <w:left w:val="nil"/>
              <w:bottom w:val="nil"/>
              <w:right w:val="nil"/>
            </w:tcBorders>
            <w:hideMark/>
          </w:tcPr>
          <w:p w:rsidR="00EF77FB" w:rsidRPr="00226C9C" w:rsidRDefault="00EF77FB" w:rsidP="00FA4462">
            <w:pPr>
              <w:jc w:val="center"/>
              <w:rPr>
                <w:rFonts w:ascii="Arial" w:hAnsi="Arial" w:cs="Arial"/>
                <w:b/>
                <w:bCs/>
                <w:sz w:val="24"/>
                <w:szCs w:val="24"/>
              </w:rPr>
            </w:pPr>
            <w:r w:rsidRPr="00226C9C">
              <w:rPr>
                <w:rFonts w:ascii="Arial" w:hAnsi="Arial" w:cs="Arial"/>
                <w:b/>
                <w:bCs/>
                <w:sz w:val="24"/>
                <w:szCs w:val="24"/>
              </w:rPr>
              <w:t>DFBETAS</w:t>
            </w:r>
          </w:p>
        </w:tc>
      </w:tr>
      <w:tr w:rsidR="00EF77FB" w:rsidRPr="00162B7D" w:rsidTr="0051505D">
        <w:trPr>
          <w:tblHeader/>
          <w:tblCellSpacing w:w="0" w:type="dxa"/>
          <w:jc w:val="center"/>
        </w:trPr>
        <w:tc>
          <w:tcPr>
            <w:tcW w:w="587" w:type="dxa"/>
            <w:tcBorders>
              <w:top w:val="nil"/>
              <w:left w:val="nil"/>
              <w:bottom w:val="nil"/>
              <w:right w:val="nil"/>
            </w:tcBorders>
            <w:vAlign w:val="center"/>
          </w:tcPr>
          <w:p w:rsidR="00EF77FB" w:rsidRPr="00226C9C" w:rsidRDefault="00EF77FB" w:rsidP="00FA4462">
            <w:pPr>
              <w:rPr>
                <w:rFonts w:ascii="Arial" w:hAnsi="Arial" w:cs="Arial"/>
                <w:b/>
                <w:bCs/>
                <w:sz w:val="24"/>
                <w:szCs w:val="24"/>
              </w:rPr>
            </w:pPr>
          </w:p>
        </w:tc>
        <w:tc>
          <w:tcPr>
            <w:tcW w:w="855" w:type="dxa"/>
            <w:vMerge/>
            <w:tcBorders>
              <w:top w:val="nil"/>
              <w:left w:val="nil"/>
              <w:bottom w:val="nil"/>
              <w:right w:val="nil"/>
            </w:tcBorders>
            <w:vAlign w:val="center"/>
            <w:hideMark/>
          </w:tcPr>
          <w:p w:rsidR="00EF77FB" w:rsidRPr="00226C9C" w:rsidRDefault="00EF77FB" w:rsidP="00FA4462">
            <w:pPr>
              <w:rPr>
                <w:rFonts w:ascii="Arial" w:hAnsi="Arial" w:cs="Arial"/>
                <w:b/>
                <w:bCs/>
                <w:sz w:val="24"/>
                <w:szCs w:val="24"/>
              </w:rPr>
            </w:pPr>
          </w:p>
        </w:tc>
        <w:tc>
          <w:tcPr>
            <w:tcW w:w="960" w:type="dxa"/>
            <w:vMerge/>
            <w:tcBorders>
              <w:top w:val="nil"/>
              <w:left w:val="nil"/>
              <w:bottom w:val="nil"/>
              <w:right w:val="nil"/>
            </w:tcBorders>
            <w:vAlign w:val="center"/>
            <w:hideMark/>
          </w:tcPr>
          <w:p w:rsidR="00EF77FB" w:rsidRPr="00226C9C" w:rsidRDefault="00EF77FB" w:rsidP="00FA4462">
            <w:pPr>
              <w:rPr>
                <w:rFonts w:ascii="Arial" w:hAnsi="Arial" w:cs="Arial"/>
                <w:b/>
                <w:bCs/>
                <w:sz w:val="24"/>
                <w:szCs w:val="24"/>
              </w:rPr>
            </w:pPr>
          </w:p>
        </w:tc>
        <w:tc>
          <w:tcPr>
            <w:tcW w:w="1134" w:type="dxa"/>
            <w:tcBorders>
              <w:top w:val="nil"/>
              <w:left w:val="nil"/>
              <w:bottom w:val="nil"/>
              <w:right w:val="nil"/>
            </w:tcBorders>
            <w:hideMark/>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Intercept</w:t>
            </w:r>
          </w:p>
        </w:tc>
        <w:tc>
          <w:tcPr>
            <w:tcW w:w="1414" w:type="dxa"/>
            <w:tcBorders>
              <w:top w:val="nil"/>
              <w:left w:val="nil"/>
              <w:bottom w:val="nil"/>
              <w:right w:val="nil"/>
            </w:tcBorders>
            <w:hideMark/>
          </w:tcPr>
          <w:p w:rsidR="00EF77FB" w:rsidRPr="00226C9C" w:rsidRDefault="0051505D" w:rsidP="00FA4462">
            <w:pPr>
              <w:jc w:val="right"/>
              <w:rPr>
                <w:rFonts w:ascii="Arial" w:hAnsi="Arial" w:cs="Arial"/>
                <w:b/>
                <w:bCs/>
                <w:sz w:val="24"/>
                <w:szCs w:val="24"/>
              </w:rPr>
            </w:pPr>
            <w:r>
              <w:rPr>
                <w:rFonts w:ascii="Arial" w:hAnsi="Arial" w:cs="Arial"/>
                <w:b/>
                <w:bCs/>
                <w:sz w:val="24"/>
                <w:szCs w:val="24"/>
              </w:rPr>
              <w:t>Fiber</w:t>
            </w:r>
          </w:p>
        </w:tc>
        <w:tc>
          <w:tcPr>
            <w:tcW w:w="1980" w:type="dxa"/>
            <w:tcBorders>
              <w:top w:val="nil"/>
              <w:left w:val="nil"/>
              <w:bottom w:val="nil"/>
              <w:right w:val="nil"/>
            </w:tcBorders>
            <w:hideMark/>
          </w:tcPr>
          <w:p w:rsidR="00EF77FB" w:rsidRPr="00226C9C" w:rsidRDefault="00EF77FB" w:rsidP="00FA4462">
            <w:pPr>
              <w:jc w:val="right"/>
              <w:rPr>
                <w:rFonts w:ascii="Arial" w:hAnsi="Arial" w:cs="Arial"/>
                <w:b/>
                <w:bCs/>
                <w:sz w:val="24"/>
                <w:szCs w:val="24"/>
              </w:rPr>
            </w:pPr>
            <w:proofErr w:type="spellStart"/>
            <w:r w:rsidRPr="00226C9C">
              <w:rPr>
                <w:rFonts w:ascii="Arial" w:hAnsi="Arial" w:cs="Arial"/>
                <w:b/>
                <w:bCs/>
                <w:sz w:val="24"/>
                <w:szCs w:val="24"/>
              </w:rPr>
              <w:t>SR_</w:t>
            </w:r>
            <w:r w:rsidR="0051505D">
              <w:rPr>
                <w:rFonts w:ascii="Arial" w:hAnsi="Arial" w:cs="Arial"/>
                <w:b/>
                <w:bCs/>
                <w:sz w:val="24"/>
                <w:szCs w:val="24"/>
              </w:rPr>
              <w:t>RedMeat</w:t>
            </w:r>
            <w:proofErr w:type="spellEnd"/>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1</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1.6077</w:t>
            </w:r>
          </w:p>
        </w:tc>
        <w:tc>
          <w:tcPr>
            <w:tcW w:w="96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-0.1228</w:t>
            </w:r>
          </w:p>
        </w:tc>
        <w:tc>
          <w:tcPr>
            <w:tcW w:w="113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0.0299</w:t>
            </w:r>
          </w:p>
        </w:tc>
        <w:tc>
          <w:tcPr>
            <w:tcW w:w="141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-0.0504</w:t>
            </w:r>
          </w:p>
        </w:tc>
        <w:tc>
          <w:tcPr>
            <w:tcW w:w="198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-0.0514</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2</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1.6135</w:t>
            </w:r>
          </w:p>
        </w:tc>
        <w:tc>
          <w:tcPr>
            <w:tcW w:w="96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-0.1474</w:t>
            </w:r>
          </w:p>
        </w:tc>
        <w:tc>
          <w:tcPr>
            <w:tcW w:w="113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0.0357</w:t>
            </w:r>
          </w:p>
        </w:tc>
        <w:tc>
          <w:tcPr>
            <w:tcW w:w="141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-0.0365</w:t>
            </w:r>
          </w:p>
        </w:tc>
        <w:tc>
          <w:tcPr>
            <w:tcW w:w="198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-0.0798</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3</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1.5981</w:t>
            </w:r>
          </w:p>
        </w:tc>
        <w:tc>
          <w:tcPr>
            <w:tcW w:w="96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0.1421</w:t>
            </w:r>
          </w:p>
        </w:tc>
        <w:tc>
          <w:tcPr>
            <w:tcW w:w="113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-0.0171</w:t>
            </w:r>
          </w:p>
        </w:tc>
        <w:tc>
          <w:tcPr>
            <w:tcW w:w="141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0.0160</w:t>
            </w:r>
          </w:p>
        </w:tc>
        <w:tc>
          <w:tcPr>
            <w:tcW w:w="198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0.0656</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4</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1.7689</w:t>
            </w:r>
          </w:p>
        </w:tc>
        <w:tc>
          <w:tcPr>
            <w:tcW w:w="96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-0.0859</w:t>
            </w:r>
          </w:p>
        </w:tc>
        <w:tc>
          <w:tcPr>
            <w:tcW w:w="113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-0.0160</w:t>
            </w:r>
          </w:p>
        </w:tc>
        <w:tc>
          <w:tcPr>
            <w:tcW w:w="141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0.0288</w:t>
            </w:r>
          </w:p>
        </w:tc>
        <w:tc>
          <w:tcPr>
            <w:tcW w:w="198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-0.0236</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5</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2.2246</w:t>
            </w:r>
          </w:p>
        </w:tc>
        <w:tc>
          <w:tcPr>
            <w:tcW w:w="96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1.1326</w:t>
            </w:r>
          </w:p>
        </w:tc>
        <w:tc>
          <w:tcPr>
            <w:tcW w:w="113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-0.7548</w:t>
            </w:r>
          </w:p>
        </w:tc>
        <w:tc>
          <w:tcPr>
            <w:tcW w:w="141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0.5281</w:t>
            </w:r>
          </w:p>
        </w:tc>
        <w:tc>
          <w:tcPr>
            <w:tcW w:w="198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1.0301</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6</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1.7962</w:t>
            </w:r>
          </w:p>
        </w:tc>
        <w:tc>
          <w:tcPr>
            <w:tcW w:w="96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-0.0942</w:t>
            </w:r>
          </w:p>
        </w:tc>
        <w:tc>
          <w:tcPr>
            <w:tcW w:w="113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0.0212</w:t>
            </w:r>
          </w:p>
        </w:tc>
        <w:tc>
          <w:tcPr>
            <w:tcW w:w="141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-0.0593</w:t>
            </w:r>
          </w:p>
        </w:tc>
        <w:tc>
          <w:tcPr>
            <w:tcW w:w="198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-0.0108</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7</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3.1324</w:t>
            </w:r>
          </w:p>
        </w:tc>
        <w:tc>
          <w:tcPr>
            <w:tcW w:w="96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0.3168</w:t>
            </w:r>
          </w:p>
        </w:tc>
        <w:tc>
          <w:tcPr>
            <w:tcW w:w="113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0.2920</w:t>
            </w:r>
          </w:p>
        </w:tc>
        <w:tc>
          <w:tcPr>
            <w:tcW w:w="141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-0.2869</w:t>
            </w:r>
          </w:p>
        </w:tc>
        <w:tc>
          <w:tcPr>
            <w:tcW w:w="198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-0.1987</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8</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2.3052</w:t>
            </w:r>
          </w:p>
        </w:tc>
        <w:tc>
          <w:tcPr>
            <w:tcW w:w="96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-0.1287</w:t>
            </w:r>
          </w:p>
        </w:tc>
        <w:tc>
          <w:tcPr>
            <w:tcW w:w="113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-0.0959</w:t>
            </w:r>
          </w:p>
        </w:tc>
        <w:tc>
          <w:tcPr>
            <w:tcW w:w="1414"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0.1083</w:t>
            </w:r>
          </w:p>
        </w:tc>
        <w:tc>
          <w:tcPr>
            <w:tcW w:w="198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0.0437</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9</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0.9367</w:t>
            </w:r>
          </w:p>
        </w:tc>
        <w:tc>
          <w:tcPr>
            <w:tcW w:w="96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-0.5633</w:t>
            </w:r>
          </w:p>
        </w:tc>
        <w:tc>
          <w:tcPr>
            <w:tcW w:w="113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-0.0398</w:t>
            </w:r>
          </w:p>
        </w:tc>
        <w:tc>
          <w:tcPr>
            <w:tcW w:w="141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-0.2265</w:t>
            </w:r>
          </w:p>
        </w:tc>
        <w:tc>
          <w:tcPr>
            <w:tcW w:w="198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0.0999</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10</w:t>
            </w:r>
          </w:p>
        </w:tc>
        <w:tc>
          <w:tcPr>
            <w:tcW w:w="855"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1.1287</w:t>
            </w:r>
          </w:p>
        </w:tc>
        <w:tc>
          <w:tcPr>
            <w:tcW w:w="960"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-0.9269</w:t>
            </w:r>
          </w:p>
        </w:tc>
        <w:tc>
          <w:tcPr>
            <w:tcW w:w="113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-0.2614</w:t>
            </w:r>
          </w:p>
        </w:tc>
        <w:tc>
          <w:tcPr>
            <w:tcW w:w="1414" w:type="dxa"/>
            <w:tcBorders>
              <w:top w:val="nil"/>
              <w:left w:val="nil"/>
              <w:bottom w:val="nil"/>
              <w:right w:val="nil"/>
            </w:tcBorders>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-0.2321</w:t>
            </w:r>
          </w:p>
        </w:tc>
        <w:tc>
          <w:tcPr>
            <w:tcW w:w="1980" w:type="dxa"/>
            <w:tcBorders>
              <w:top w:val="nil"/>
              <w:left w:val="nil"/>
              <w:bottom w:val="nil"/>
              <w:right w:val="nil"/>
            </w:tcBorders>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0.4657</w:t>
            </w:r>
          </w:p>
        </w:tc>
      </w:tr>
      <w:tr w:rsidR="00EF77FB" w:rsidRPr="00162B7D" w:rsidTr="0051505D">
        <w:trPr>
          <w:tblCellSpacing w:w="0" w:type="dxa"/>
          <w:jc w:val="center"/>
        </w:trPr>
        <w:tc>
          <w:tcPr>
            <w:tcW w:w="587" w:type="dxa"/>
            <w:tcBorders>
              <w:top w:val="nil"/>
              <w:left w:val="nil"/>
              <w:bottom w:val="nil"/>
              <w:right w:val="nil"/>
            </w:tcBorders>
          </w:tcPr>
          <w:p w:rsidR="00EF77FB" w:rsidRPr="00226C9C" w:rsidRDefault="00EF77FB" w:rsidP="00FA4462">
            <w:pPr>
              <w:jc w:val="right"/>
              <w:rPr>
                <w:rFonts w:ascii="Arial" w:hAnsi="Arial" w:cs="Arial"/>
                <w:b/>
                <w:bCs/>
                <w:sz w:val="24"/>
                <w:szCs w:val="24"/>
              </w:rPr>
            </w:pPr>
            <w:r w:rsidRPr="00226C9C">
              <w:rPr>
                <w:rFonts w:ascii="Arial" w:hAnsi="Arial" w:cs="Arial"/>
                <w:b/>
                <w:bCs/>
                <w:sz w:val="24"/>
                <w:szCs w:val="24"/>
              </w:rPr>
              <w:t>11</w:t>
            </w:r>
          </w:p>
        </w:tc>
        <w:tc>
          <w:tcPr>
            <w:tcW w:w="855" w:type="dxa"/>
            <w:tcBorders>
              <w:top w:val="nil"/>
              <w:left w:val="nil"/>
              <w:bottom w:val="nil"/>
              <w:right w:val="nil"/>
            </w:tcBorders>
            <w:shd w:val="clear" w:color="auto" w:fill="CCFFCC"/>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0.0046</w:t>
            </w:r>
          </w:p>
        </w:tc>
        <w:tc>
          <w:tcPr>
            <w:tcW w:w="960" w:type="dxa"/>
            <w:tcBorders>
              <w:top w:val="nil"/>
              <w:left w:val="nil"/>
              <w:bottom w:val="nil"/>
              <w:right w:val="nil"/>
            </w:tcBorders>
            <w:shd w:val="clear" w:color="auto" w:fill="CCFFCC"/>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4.9477</w:t>
            </w:r>
          </w:p>
        </w:tc>
        <w:tc>
          <w:tcPr>
            <w:tcW w:w="1134" w:type="dxa"/>
            <w:tcBorders>
              <w:top w:val="nil"/>
              <w:left w:val="nil"/>
              <w:bottom w:val="nil"/>
              <w:right w:val="nil"/>
            </w:tcBorders>
            <w:shd w:val="clear" w:color="auto" w:fill="CCFFCC"/>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1.6194</w:t>
            </w:r>
          </w:p>
        </w:tc>
        <w:tc>
          <w:tcPr>
            <w:tcW w:w="1414" w:type="dxa"/>
            <w:tcBorders>
              <w:top w:val="nil"/>
              <w:left w:val="nil"/>
              <w:bottom w:val="nil"/>
              <w:right w:val="nil"/>
            </w:tcBorders>
            <w:shd w:val="clear" w:color="auto" w:fill="CCFFCC"/>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1.0137</w:t>
            </w:r>
          </w:p>
        </w:tc>
        <w:tc>
          <w:tcPr>
            <w:tcW w:w="1980" w:type="dxa"/>
            <w:tcBorders>
              <w:top w:val="nil"/>
              <w:left w:val="nil"/>
              <w:bottom w:val="nil"/>
              <w:right w:val="nil"/>
            </w:tcBorders>
            <w:shd w:val="clear" w:color="auto" w:fill="CCFFCC"/>
            <w:noWrap/>
            <w:hideMark/>
          </w:tcPr>
          <w:p w:rsidR="00EF77FB" w:rsidRPr="00226C9C" w:rsidRDefault="00EF77FB" w:rsidP="00FA4462">
            <w:pPr>
              <w:jc w:val="right"/>
              <w:rPr>
                <w:rFonts w:ascii="Arial" w:hAnsi="Arial" w:cs="Arial"/>
                <w:sz w:val="24"/>
                <w:szCs w:val="24"/>
              </w:rPr>
            </w:pPr>
            <w:r w:rsidRPr="00226C9C">
              <w:rPr>
                <w:rFonts w:ascii="Arial" w:hAnsi="Arial" w:cs="Arial"/>
                <w:sz w:val="24"/>
                <w:szCs w:val="24"/>
              </w:rPr>
              <w:t>-2.6903</w:t>
            </w:r>
          </w:p>
        </w:tc>
      </w:tr>
    </w:tbl>
    <w:p w:rsidR="00162B7D" w:rsidRDefault="00162B7D">
      <w:pPr>
        <w:spacing w:after="120" w:line="240" w:lineRule="atLeast"/>
        <w:ind w:firstLine="720"/>
        <w:rPr>
          <w:rFonts w:ascii="Arial" w:hAnsi="Arial"/>
          <w:sz w:val="24"/>
        </w:rPr>
      </w:pPr>
    </w:p>
    <w:p w:rsidR="009950D6" w:rsidRDefault="009950D6">
      <w:pPr>
        <w:spacing w:after="120" w:line="240" w:lineRule="atLeast"/>
        <w:ind w:firstLine="720"/>
        <w:rPr>
          <w:rFonts w:ascii="Arial" w:hAnsi="Arial"/>
          <w:sz w:val="24"/>
        </w:rPr>
      </w:pPr>
      <w:r>
        <w:rPr>
          <w:rFonts w:ascii="Arial" w:hAnsi="Arial"/>
          <w:sz w:val="24"/>
        </w:rPr>
        <w:t xml:space="preserve">We </w:t>
      </w:r>
      <w:r w:rsidR="008A129E">
        <w:rPr>
          <w:rFonts w:ascii="Arial" w:hAnsi="Arial"/>
          <w:sz w:val="24"/>
        </w:rPr>
        <w:t>re-</w:t>
      </w:r>
      <w:r>
        <w:rPr>
          <w:rFonts w:ascii="Arial" w:hAnsi="Arial"/>
          <w:sz w:val="24"/>
        </w:rPr>
        <w:t xml:space="preserve">investigate case number 11 and discover that the participant had not followed the instructions for gathering the data.  We decide to discard case number 11 and reanalyze the data.  Case number 11 was, by the way, contrived by me for this lesson, but the data for cases 1 through ten are the actual data used in </w:t>
      </w:r>
      <w:r w:rsidR="004A42D2">
        <w:rPr>
          <w:rFonts w:ascii="Arial" w:hAnsi="Arial"/>
          <w:sz w:val="24"/>
        </w:rPr>
        <w:t>a research project.  The variables were other than those I identify here, I changed them to make the research more relevant for health psychologists.</w:t>
      </w:r>
    </w:p>
    <w:p w:rsidR="0001377B" w:rsidRDefault="0001377B" w:rsidP="0001377B">
      <w:pPr>
        <w:pStyle w:val="NormalWeb"/>
        <w:spacing w:before="29" w:beforeAutospacing="0" w:after="29" w:afterAutospacing="0"/>
        <w:rPr>
          <w:rFonts w:ascii="Arial" w:hAnsi="Arial" w:cs="Arial"/>
        </w:rPr>
      </w:pPr>
    </w:p>
    <w:p w:rsidR="0001377B" w:rsidRDefault="0001377B" w:rsidP="0001377B">
      <w:pPr>
        <w:pStyle w:val="NormalWeb"/>
        <w:spacing w:before="29" w:beforeAutospacing="0" w:after="29" w:afterAutospacing="0"/>
        <w:rPr>
          <w:rFonts w:ascii="Arial" w:hAnsi="Arial" w:cs="Arial"/>
        </w:rPr>
      </w:pPr>
      <w:r>
        <w:rPr>
          <w:rFonts w:ascii="Arial" w:hAnsi="Arial" w:cs="Arial"/>
        </w:rPr>
        <w:tab/>
        <w:t>With case number 11 deleted, the regression analysis now produces significant results.</w:t>
      </w:r>
    </w:p>
    <w:p w:rsidR="00C97DC3" w:rsidRDefault="00C97DC3" w:rsidP="0001377B">
      <w:pPr>
        <w:pStyle w:val="NormalWeb"/>
        <w:spacing w:before="29" w:beforeAutospacing="0" w:after="29" w:afterAutospacing="0"/>
        <w:rPr>
          <w:rFonts w:ascii="Arial" w:hAnsi="Arial" w:cs="Arial"/>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eans: Summary statistics"/>
      </w:tblPr>
      <w:tblGrid>
        <w:gridCol w:w="1708"/>
        <w:gridCol w:w="1455"/>
        <w:gridCol w:w="1455"/>
      </w:tblGrid>
      <w:tr w:rsidR="008B7E11" w:rsidRPr="008B7E11" w:rsidTr="008B7E11">
        <w:trPr>
          <w:tblHeader/>
          <w:tblCellSpacing w:w="0" w:type="dxa"/>
          <w:jc w:val="center"/>
        </w:trPr>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b/>
                <w:bCs/>
              </w:rPr>
            </w:pPr>
          </w:p>
        </w:tc>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b/>
                <w:bCs/>
              </w:rPr>
            </w:pPr>
            <w:r w:rsidRPr="008B7E11">
              <w:rPr>
                <w:rFonts w:ascii="Arial" w:hAnsi="Arial" w:cs="Arial"/>
                <w:b/>
                <w:bCs/>
              </w:rPr>
              <w:t>Skewness</w:t>
            </w:r>
          </w:p>
        </w:tc>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b/>
                <w:bCs/>
              </w:rPr>
            </w:pPr>
            <w:r w:rsidRPr="008B7E11">
              <w:rPr>
                <w:rFonts w:ascii="Arial" w:hAnsi="Arial" w:cs="Arial"/>
                <w:b/>
                <w:bCs/>
              </w:rPr>
              <w:t>Kurtosis</w:t>
            </w:r>
          </w:p>
        </w:tc>
      </w:tr>
      <w:tr w:rsidR="008B7E11" w:rsidRPr="008B7E11" w:rsidTr="008B7E11">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588"/>
            </w:tblGrid>
            <w:tr w:rsidR="008B7E11" w:rsidRPr="008B7E11">
              <w:trPr>
                <w:tblCellSpacing w:w="0" w:type="dxa"/>
              </w:trPr>
              <w:tc>
                <w:tcPr>
                  <w:tcW w:w="0" w:type="auto"/>
                  <w:hideMark/>
                </w:tcPr>
                <w:p w:rsidR="008B7E11" w:rsidRPr="008B7E11" w:rsidRDefault="004A42D2" w:rsidP="008B7E11">
                  <w:pPr>
                    <w:pStyle w:val="NormalWeb"/>
                    <w:spacing w:before="29" w:after="29"/>
                    <w:rPr>
                      <w:rFonts w:ascii="Arial" w:hAnsi="Arial" w:cs="Arial"/>
                      <w:b/>
                      <w:bCs/>
                    </w:rPr>
                  </w:pPr>
                  <w:r>
                    <w:rPr>
                      <w:rFonts w:ascii="Arial" w:hAnsi="Arial" w:cs="Arial"/>
                      <w:b/>
                      <w:bCs/>
                    </w:rPr>
                    <w:t>Lipids</w:t>
                  </w:r>
                </w:p>
              </w:tc>
            </w:tr>
            <w:tr w:rsidR="008B7E11" w:rsidRPr="008B7E11">
              <w:trPr>
                <w:tblCellSpacing w:w="0" w:type="dxa"/>
              </w:trPr>
              <w:tc>
                <w:tcPr>
                  <w:tcW w:w="0" w:type="auto"/>
                  <w:hideMark/>
                </w:tcPr>
                <w:p w:rsidR="008B7E11" w:rsidRPr="008B7E11" w:rsidRDefault="004A42D2" w:rsidP="008B7E11">
                  <w:pPr>
                    <w:pStyle w:val="NormalWeb"/>
                    <w:spacing w:before="29" w:after="29"/>
                    <w:rPr>
                      <w:rFonts w:ascii="Arial" w:hAnsi="Arial" w:cs="Arial"/>
                      <w:b/>
                      <w:bCs/>
                    </w:rPr>
                  </w:pPr>
                  <w:r>
                    <w:rPr>
                      <w:rFonts w:ascii="Arial" w:hAnsi="Arial" w:cs="Arial"/>
                      <w:b/>
                      <w:bCs/>
                    </w:rPr>
                    <w:t>Fiber</w:t>
                  </w:r>
                </w:p>
              </w:tc>
            </w:tr>
            <w:tr w:rsidR="008B7E11" w:rsidRPr="008B7E11">
              <w:trPr>
                <w:tblCellSpacing w:w="0" w:type="dxa"/>
              </w:trPr>
              <w:tc>
                <w:tcPr>
                  <w:tcW w:w="0" w:type="auto"/>
                  <w:hideMark/>
                </w:tcPr>
                <w:p w:rsidR="008B7E11" w:rsidRPr="008B7E11" w:rsidRDefault="004A42D2" w:rsidP="008B7E11">
                  <w:pPr>
                    <w:pStyle w:val="NormalWeb"/>
                    <w:spacing w:before="29" w:after="29"/>
                    <w:rPr>
                      <w:rFonts w:ascii="Arial" w:hAnsi="Arial" w:cs="Arial"/>
                      <w:b/>
                      <w:bCs/>
                    </w:rPr>
                  </w:pPr>
                  <w:proofErr w:type="spellStart"/>
                  <w:r>
                    <w:rPr>
                      <w:rFonts w:ascii="Arial" w:hAnsi="Arial" w:cs="Arial"/>
                      <w:b/>
                      <w:bCs/>
                    </w:rPr>
                    <w:t>RedMeat</w:t>
                  </w:r>
                  <w:proofErr w:type="spellEnd"/>
                </w:p>
              </w:tc>
            </w:tr>
            <w:tr w:rsidR="008B7E11" w:rsidRPr="008B7E11">
              <w:trPr>
                <w:tblCellSpacing w:w="0" w:type="dxa"/>
              </w:trPr>
              <w:tc>
                <w:tcPr>
                  <w:tcW w:w="0" w:type="auto"/>
                  <w:hideMark/>
                </w:tcPr>
                <w:p w:rsidR="008B7E11" w:rsidRPr="008B7E11" w:rsidRDefault="008B7E11" w:rsidP="008B7E11">
                  <w:pPr>
                    <w:pStyle w:val="NormalWeb"/>
                    <w:spacing w:before="29" w:after="29"/>
                    <w:rPr>
                      <w:rFonts w:ascii="Arial" w:hAnsi="Arial" w:cs="Arial"/>
                      <w:b/>
                      <w:bCs/>
                    </w:rPr>
                  </w:pPr>
                  <w:proofErr w:type="spellStart"/>
                  <w:r w:rsidRPr="008B7E11">
                    <w:rPr>
                      <w:rFonts w:ascii="Arial" w:hAnsi="Arial" w:cs="Arial"/>
                      <w:b/>
                      <w:bCs/>
                    </w:rPr>
                    <w:t>SR_</w:t>
                  </w:r>
                  <w:r w:rsidR="004A42D2">
                    <w:rPr>
                      <w:rFonts w:ascii="Arial" w:hAnsi="Arial" w:cs="Arial"/>
                      <w:b/>
                      <w:bCs/>
                    </w:rPr>
                    <w:t>RedMeat</w:t>
                  </w:r>
                  <w:proofErr w:type="spellEnd"/>
                </w:p>
              </w:tc>
            </w:tr>
          </w:tbl>
          <w:p w:rsidR="008B7E11" w:rsidRPr="008B7E11" w:rsidRDefault="008B7E11" w:rsidP="008B7E11">
            <w:pPr>
              <w:pStyle w:val="NormalWeb"/>
              <w:spacing w:before="29" w:after="29"/>
              <w:rPr>
                <w:rFonts w:ascii="Arial" w:hAnsi="Arial" w:cs="Arial"/>
                <w:b/>
                <w:bCs/>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335"/>
            </w:tblGrid>
            <w:tr w:rsidR="008B7E11" w:rsidRPr="008B7E11">
              <w:trPr>
                <w:tblCellSpacing w:w="0" w:type="dxa"/>
                <w:jc w:val="right"/>
              </w:trPr>
              <w:tc>
                <w:tcPr>
                  <w:tcW w:w="0" w:type="auto"/>
                  <w:noWrap/>
                  <w:hideMark/>
                </w:tcPr>
                <w:p w:rsidR="008B7E11" w:rsidRPr="008B7E11" w:rsidRDefault="008B7E11" w:rsidP="008B7E11">
                  <w:pPr>
                    <w:pStyle w:val="NormalWeb"/>
                    <w:spacing w:before="29" w:after="29"/>
                    <w:rPr>
                      <w:rFonts w:ascii="Arial" w:hAnsi="Arial" w:cs="Arial"/>
                    </w:rPr>
                  </w:pPr>
                  <w:r w:rsidRPr="008B7E11">
                    <w:rPr>
                      <w:rFonts w:ascii="Arial" w:hAnsi="Arial" w:cs="Arial"/>
                    </w:rPr>
                    <w:t>-0.3822204</w:t>
                  </w:r>
                </w:p>
              </w:tc>
            </w:tr>
            <w:tr w:rsidR="008B7E11" w:rsidRPr="008B7E11">
              <w:trPr>
                <w:tblCellSpacing w:w="0" w:type="dxa"/>
                <w:jc w:val="right"/>
              </w:trPr>
              <w:tc>
                <w:tcPr>
                  <w:tcW w:w="0" w:type="auto"/>
                  <w:noWrap/>
                  <w:hideMark/>
                </w:tcPr>
                <w:p w:rsidR="008B7E11" w:rsidRPr="008B7E11" w:rsidRDefault="008B7E11" w:rsidP="008B7E11">
                  <w:pPr>
                    <w:pStyle w:val="NormalWeb"/>
                    <w:spacing w:before="29" w:after="29"/>
                    <w:rPr>
                      <w:rFonts w:ascii="Arial" w:hAnsi="Arial" w:cs="Arial"/>
                    </w:rPr>
                  </w:pPr>
                  <w:r w:rsidRPr="008B7E11">
                    <w:rPr>
                      <w:rFonts w:ascii="Arial" w:hAnsi="Arial" w:cs="Arial"/>
                    </w:rPr>
                    <w:t>-0.2022944</w:t>
                  </w:r>
                </w:p>
              </w:tc>
            </w:tr>
            <w:tr w:rsidR="008B7E11" w:rsidRPr="008B7E11">
              <w:trPr>
                <w:tblCellSpacing w:w="0" w:type="dxa"/>
                <w:jc w:val="right"/>
              </w:trPr>
              <w:tc>
                <w:tcPr>
                  <w:tcW w:w="0" w:type="auto"/>
                  <w:hideMark/>
                </w:tcPr>
                <w:p w:rsidR="008B7E11" w:rsidRPr="008B7E11" w:rsidRDefault="008B7E11" w:rsidP="008B7E11">
                  <w:pPr>
                    <w:pStyle w:val="NormalWeb"/>
                    <w:spacing w:before="29" w:after="29"/>
                    <w:rPr>
                      <w:rFonts w:ascii="Arial" w:hAnsi="Arial" w:cs="Arial"/>
                    </w:rPr>
                  </w:pPr>
                  <w:r w:rsidRPr="008B7E11">
                    <w:rPr>
                      <w:rFonts w:ascii="Arial" w:hAnsi="Arial" w:cs="Arial"/>
                    </w:rPr>
                    <w:t>1.3843651</w:t>
                  </w:r>
                </w:p>
              </w:tc>
            </w:tr>
            <w:tr w:rsidR="008B7E11" w:rsidRPr="008B7E11">
              <w:trPr>
                <w:tblCellSpacing w:w="0" w:type="dxa"/>
                <w:jc w:val="right"/>
              </w:trPr>
              <w:tc>
                <w:tcPr>
                  <w:tcW w:w="0" w:type="auto"/>
                  <w:hideMark/>
                </w:tcPr>
                <w:p w:rsidR="008B7E11" w:rsidRPr="008B7E11" w:rsidRDefault="008B7E11" w:rsidP="008B7E11">
                  <w:pPr>
                    <w:pStyle w:val="NormalWeb"/>
                    <w:spacing w:before="29" w:after="29"/>
                    <w:rPr>
                      <w:rFonts w:ascii="Arial" w:hAnsi="Arial" w:cs="Arial"/>
                    </w:rPr>
                  </w:pPr>
                  <w:r w:rsidRPr="008B7E11">
                    <w:rPr>
                      <w:rFonts w:ascii="Arial" w:hAnsi="Arial" w:cs="Arial"/>
                    </w:rPr>
                    <w:t>0.0435285</w:t>
                  </w:r>
                </w:p>
              </w:tc>
            </w:tr>
          </w:tbl>
          <w:p w:rsidR="008B7E11" w:rsidRPr="008B7E11" w:rsidRDefault="008B7E11" w:rsidP="008B7E11">
            <w:pPr>
              <w:pStyle w:val="NormalWeb"/>
              <w:spacing w:before="29" w:after="29"/>
              <w:rPr>
                <w:rFonts w:ascii="Arial" w:hAnsi="Arial" w:cs="Arial"/>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335"/>
            </w:tblGrid>
            <w:tr w:rsidR="008B7E11" w:rsidRPr="008B7E11">
              <w:trPr>
                <w:tblCellSpacing w:w="0" w:type="dxa"/>
                <w:jc w:val="right"/>
              </w:trPr>
              <w:tc>
                <w:tcPr>
                  <w:tcW w:w="0" w:type="auto"/>
                  <w:noWrap/>
                  <w:hideMark/>
                </w:tcPr>
                <w:p w:rsidR="008B7E11" w:rsidRPr="008B7E11" w:rsidRDefault="008B7E11" w:rsidP="008B7E11">
                  <w:pPr>
                    <w:pStyle w:val="NormalWeb"/>
                    <w:spacing w:before="29" w:after="29"/>
                    <w:rPr>
                      <w:rFonts w:ascii="Arial" w:hAnsi="Arial" w:cs="Arial"/>
                    </w:rPr>
                  </w:pPr>
                  <w:r w:rsidRPr="008B7E11">
                    <w:rPr>
                      <w:rFonts w:ascii="Arial" w:hAnsi="Arial" w:cs="Arial"/>
                    </w:rPr>
                    <w:t>-0.9686369</w:t>
                  </w:r>
                </w:p>
              </w:tc>
            </w:tr>
            <w:tr w:rsidR="008B7E11" w:rsidRPr="008B7E11">
              <w:trPr>
                <w:tblCellSpacing w:w="0" w:type="dxa"/>
                <w:jc w:val="right"/>
              </w:trPr>
              <w:tc>
                <w:tcPr>
                  <w:tcW w:w="0" w:type="auto"/>
                  <w:noWrap/>
                  <w:hideMark/>
                </w:tcPr>
                <w:p w:rsidR="008B7E11" w:rsidRPr="008B7E11" w:rsidRDefault="008B7E11" w:rsidP="008B7E11">
                  <w:pPr>
                    <w:pStyle w:val="NormalWeb"/>
                    <w:spacing w:before="29" w:after="29"/>
                    <w:rPr>
                      <w:rFonts w:ascii="Arial" w:hAnsi="Arial" w:cs="Arial"/>
                    </w:rPr>
                  </w:pPr>
                  <w:r w:rsidRPr="008B7E11">
                    <w:rPr>
                      <w:rFonts w:ascii="Arial" w:hAnsi="Arial" w:cs="Arial"/>
                    </w:rPr>
                    <w:t>-0.9588534</w:t>
                  </w:r>
                </w:p>
              </w:tc>
            </w:tr>
            <w:tr w:rsidR="008B7E11" w:rsidRPr="008B7E11">
              <w:trPr>
                <w:tblCellSpacing w:w="0" w:type="dxa"/>
                <w:jc w:val="right"/>
              </w:trPr>
              <w:tc>
                <w:tcPr>
                  <w:tcW w:w="0" w:type="auto"/>
                  <w:hideMark/>
                </w:tcPr>
                <w:p w:rsidR="008B7E11" w:rsidRPr="008B7E11" w:rsidRDefault="008B7E11" w:rsidP="008B7E11">
                  <w:pPr>
                    <w:pStyle w:val="NormalWeb"/>
                    <w:spacing w:before="29" w:after="29"/>
                    <w:rPr>
                      <w:rFonts w:ascii="Arial" w:hAnsi="Arial" w:cs="Arial"/>
                    </w:rPr>
                  </w:pPr>
                  <w:r w:rsidRPr="008B7E11">
                    <w:rPr>
                      <w:rFonts w:ascii="Arial" w:hAnsi="Arial" w:cs="Arial"/>
                    </w:rPr>
                    <w:t>2.8725392</w:t>
                  </w:r>
                </w:p>
              </w:tc>
            </w:tr>
            <w:tr w:rsidR="008B7E11" w:rsidRPr="008B7E11">
              <w:trPr>
                <w:tblCellSpacing w:w="0" w:type="dxa"/>
                <w:jc w:val="right"/>
              </w:trPr>
              <w:tc>
                <w:tcPr>
                  <w:tcW w:w="0" w:type="auto"/>
                  <w:hideMark/>
                </w:tcPr>
                <w:p w:rsidR="008B7E11" w:rsidRPr="008B7E11" w:rsidRDefault="008B7E11" w:rsidP="008B7E11">
                  <w:pPr>
                    <w:pStyle w:val="NormalWeb"/>
                    <w:spacing w:before="29" w:after="29"/>
                    <w:rPr>
                      <w:rFonts w:ascii="Arial" w:hAnsi="Arial" w:cs="Arial"/>
                    </w:rPr>
                  </w:pPr>
                  <w:r w:rsidRPr="008B7E11">
                    <w:rPr>
                      <w:rFonts w:ascii="Arial" w:hAnsi="Arial" w:cs="Arial"/>
                    </w:rPr>
                    <w:t>0.7748350</w:t>
                  </w:r>
                </w:p>
              </w:tc>
            </w:tr>
          </w:tbl>
          <w:p w:rsidR="008B7E11" w:rsidRPr="008B7E11" w:rsidRDefault="008B7E11" w:rsidP="008B7E11">
            <w:pPr>
              <w:pStyle w:val="NormalWeb"/>
              <w:spacing w:before="29" w:after="29"/>
              <w:rPr>
                <w:rFonts w:ascii="Arial" w:hAnsi="Arial" w:cs="Arial"/>
              </w:rPr>
            </w:pPr>
          </w:p>
        </w:tc>
      </w:tr>
    </w:tbl>
    <w:p w:rsidR="00C97DC3" w:rsidRDefault="00C97DC3" w:rsidP="0001377B">
      <w:pPr>
        <w:pStyle w:val="NormalWeb"/>
        <w:spacing w:before="29" w:beforeAutospacing="0" w:after="29" w:afterAutospacing="0"/>
        <w:rPr>
          <w:rFonts w:ascii="Arial" w:hAnsi="Arial" w:cs="Arial"/>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Correlation"/>
      </w:tblPr>
      <w:tblGrid>
        <w:gridCol w:w="1588"/>
        <w:gridCol w:w="1588"/>
        <w:gridCol w:w="934"/>
      </w:tblGrid>
      <w:tr w:rsidR="008B7E11" w:rsidRPr="008B7E11" w:rsidTr="008B7E11">
        <w:trPr>
          <w:tblHeader/>
          <w:tblCellSpacing w:w="0" w:type="dxa"/>
          <w:jc w:val="center"/>
        </w:trPr>
        <w:tc>
          <w:tcPr>
            <w:tcW w:w="0" w:type="auto"/>
            <w:gridSpan w:val="3"/>
            <w:tcBorders>
              <w:top w:val="nil"/>
              <w:left w:val="nil"/>
              <w:bottom w:val="nil"/>
              <w:right w:val="nil"/>
            </w:tcBorders>
            <w:hideMark/>
          </w:tcPr>
          <w:p w:rsidR="008B7E11" w:rsidRPr="008B7E11" w:rsidRDefault="008B7E11" w:rsidP="008B7E11">
            <w:pPr>
              <w:pStyle w:val="NormalWeb"/>
              <w:spacing w:before="29" w:after="29"/>
              <w:rPr>
                <w:rFonts w:ascii="Arial" w:hAnsi="Arial" w:cs="Arial"/>
                <w:b/>
                <w:bCs/>
              </w:rPr>
            </w:pPr>
            <w:r w:rsidRPr="008B7E11">
              <w:rPr>
                <w:rFonts w:ascii="Arial" w:hAnsi="Arial" w:cs="Arial"/>
                <w:b/>
                <w:bCs/>
              </w:rPr>
              <w:t>Correlation</w:t>
            </w:r>
          </w:p>
        </w:tc>
      </w:tr>
      <w:tr w:rsidR="008B7E11" w:rsidRPr="008B7E11" w:rsidTr="008B7E11">
        <w:trPr>
          <w:tblHeader/>
          <w:tblCellSpacing w:w="0" w:type="dxa"/>
          <w:jc w:val="center"/>
        </w:trPr>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b/>
                <w:bCs/>
              </w:rPr>
            </w:pPr>
            <w:r w:rsidRPr="008B7E11">
              <w:rPr>
                <w:rFonts w:ascii="Arial" w:hAnsi="Arial" w:cs="Arial"/>
                <w:b/>
                <w:bCs/>
              </w:rPr>
              <w:t>Variable</w:t>
            </w:r>
          </w:p>
        </w:tc>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b/>
                <w:bCs/>
              </w:rPr>
            </w:pPr>
            <w:proofErr w:type="spellStart"/>
            <w:r w:rsidRPr="008B7E11">
              <w:rPr>
                <w:rFonts w:ascii="Arial" w:hAnsi="Arial" w:cs="Arial"/>
                <w:b/>
                <w:bCs/>
              </w:rPr>
              <w:t>SR_</w:t>
            </w:r>
            <w:r w:rsidR="004A42D2">
              <w:rPr>
                <w:rFonts w:ascii="Arial" w:hAnsi="Arial" w:cs="Arial"/>
                <w:b/>
                <w:bCs/>
              </w:rPr>
              <w:t>RedMeat</w:t>
            </w:r>
            <w:proofErr w:type="spellEnd"/>
          </w:p>
        </w:tc>
        <w:tc>
          <w:tcPr>
            <w:tcW w:w="0" w:type="auto"/>
            <w:tcBorders>
              <w:top w:val="nil"/>
              <w:left w:val="nil"/>
              <w:bottom w:val="nil"/>
              <w:right w:val="nil"/>
            </w:tcBorders>
            <w:hideMark/>
          </w:tcPr>
          <w:p w:rsidR="008B7E11" w:rsidRPr="008B7E11" w:rsidRDefault="004A42D2" w:rsidP="008B7E11">
            <w:pPr>
              <w:pStyle w:val="NormalWeb"/>
              <w:spacing w:before="29" w:after="29"/>
              <w:rPr>
                <w:rFonts w:ascii="Arial" w:hAnsi="Arial" w:cs="Arial"/>
                <w:b/>
                <w:bCs/>
              </w:rPr>
            </w:pPr>
            <w:r>
              <w:rPr>
                <w:rFonts w:ascii="Arial" w:hAnsi="Arial" w:cs="Arial"/>
                <w:b/>
                <w:bCs/>
              </w:rPr>
              <w:t>Lipids</w:t>
            </w:r>
          </w:p>
        </w:tc>
      </w:tr>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4A42D2" w:rsidP="008B7E11">
            <w:pPr>
              <w:pStyle w:val="NormalWeb"/>
              <w:spacing w:before="29" w:after="29"/>
              <w:rPr>
                <w:rFonts w:ascii="Arial" w:hAnsi="Arial" w:cs="Arial"/>
                <w:b/>
                <w:bCs/>
              </w:rPr>
            </w:pPr>
            <w:r>
              <w:rPr>
                <w:rFonts w:ascii="Arial" w:hAnsi="Arial" w:cs="Arial"/>
                <w:b/>
                <w:bCs/>
              </w:rPr>
              <w:t>Fiber</w:t>
            </w:r>
          </w:p>
        </w:tc>
        <w:tc>
          <w:tcPr>
            <w:tcW w:w="0" w:type="auto"/>
            <w:tcBorders>
              <w:top w:val="nil"/>
              <w:left w:val="nil"/>
              <w:bottom w:val="nil"/>
              <w:right w:val="nil"/>
            </w:tcBorders>
            <w:noWrap/>
            <w:hideMark/>
          </w:tcPr>
          <w:p w:rsidR="008B7E11" w:rsidRPr="008B7E11" w:rsidRDefault="008B7E11" w:rsidP="008B7E11">
            <w:pPr>
              <w:pStyle w:val="NormalWeb"/>
              <w:spacing w:before="29" w:after="29"/>
              <w:rPr>
                <w:rFonts w:ascii="Arial" w:hAnsi="Arial" w:cs="Arial"/>
              </w:rPr>
            </w:pPr>
            <w:r w:rsidRPr="008B7E11">
              <w:rPr>
                <w:rFonts w:ascii="Arial" w:hAnsi="Arial" w:cs="Arial"/>
              </w:rPr>
              <w:t>-0.4980</w:t>
            </w:r>
          </w:p>
        </w:tc>
        <w:tc>
          <w:tcPr>
            <w:tcW w:w="0" w:type="auto"/>
            <w:tcBorders>
              <w:top w:val="nil"/>
              <w:left w:val="nil"/>
              <w:bottom w:val="nil"/>
              <w:right w:val="nil"/>
            </w:tcBorders>
            <w:noWrap/>
            <w:hideMark/>
          </w:tcPr>
          <w:p w:rsidR="008B7E11" w:rsidRPr="008B7E11" w:rsidRDefault="008B7E11" w:rsidP="008B7E11">
            <w:pPr>
              <w:pStyle w:val="NormalWeb"/>
              <w:spacing w:before="29" w:after="29"/>
              <w:rPr>
                <w:rFonts w:ascii="Arial" w:hAnsi="Arial" w:cs="Arial"/>
              </w:rPr>
            </w:pPr>
            <w:r w:rsidRPr="008B7E11">
              <w:rPr>
                <w:rFonts w:ascii="Arial" w:hAnsi="Arial" w:cs="Arial"/>
              </w:rPr>
              <w:t>-0.8902</w:t>
            </w:r>
          </w:p>
        </w:tc>
      </w:tr>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b/>
                <w:bCs/>
              </w:rPr>
            </w:pPr>
            <w:proofErr w:type="spellStart"/>
            <w:r w:rsidRPr="008B7E11">
              <w:rPr>
                <w:rFonts w:ascii="Arial" w:hAnsi="Arial" w:cs="Arial"/>
                <w:b/>
                <w:bCs/>
              </w:rPr>
              <w:t>SR_</w:t>
            </w:r>
            <w:r w:rsidR="004A42D2">
              <w:rPr>
                <w:rFonts w:ascii="Arial" w:hAnsi="Arial" w:cs="Arial"/>
                <w:b/>
                <w:bCs/>
              </w:rPr>
              <w:t>RedMeat</w:t>
            </w:r>
            <w:proofErr w:type="spellEnd"/>
          </w:p>
        </w:tc>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rPr>
            </w:pPr>
            <w:r w:rsidRPr="008B7E11">
              <w:rPr>
                <w:rFonts w:ascii="Arial" w:hAnsi="Arial" w:cs="Arial"/>
              </w:rPr>
              <w:t>1.0000</w:t>
            </w:r>
          </w:p>
        </w:tc>
        <w:tc>
          <w:tcPr>
            <w:tcW w:w="0" w:type="auto"/>
            <w:tcBorders>
              <w:top w:val="nil"/>
              <w:left w:val="nil"/>
              <w:bottom w:val="nil"/>
              <w:right w:val="nil"/>
            </w:tcBorders>
            <w:hideMark/>
          </w:tcPr>
          <w:p w:rsidR="008B7E11" w:rsidRPr="008B7E11" w:rsidRDefault="008B7E11" w:rsidP="008B7E11">
            <w:pPr>
              <w:pStyle w:val="NormalWeb"/>
              <w:spacing w:before="29" w:after="29"/>
              <w:rPr>
                <w:rFonts w:ascii="Arial" w:hAnsi="Arial" w:cs="Arial"/>
              </w:rPr>
            </w:pPr>
            <w:r w:rsidRPr="008B7E11">
              <w:rPr>
                <w:rFonts w:ascii="Arial" w:hAnsi="Arial" w:cs="Arial"/>
              </w:rPr>
              <w:t>0.6617</w:t>
            </w:r>
          </w:p>
        </w:tc>
      </w:tr>
    </w:tbl>
    <w:p w:rsidR="008B7E11" w:rsidRPr="006F3A65" w:rsidRDefault="008B7E11" w:rsidP="0001377B">
      <w:pPr>
        <w:pStyle w:val="NormalWeb"/>
        <w:spacing w:before="29" w:beforeAutospacing="0" w:after="29" w:afterAutospacing="0"/>
        <w:rPr>
          <w:rFonts w:ascii="Arial" w:hAnsi="Arial" w:cs="Arial"/>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Analysis of Variance"/>
      </w:tblPr>
      <w:tblGrid>
        <w:gridCol w:w="1894"/>
        <w:gridCol w:w="440"/>
        <w:gridCol w:w="1068"/>
        <w:gridCol w:w="1388"/>
        <w:gridCol w:w="974"/>
        <w:gridCol w:w="855"/>
      </w:tblGrid>
      <w:tr w:rsidR="008B7E11" w:rsidRPr="008B7E11" w:rsidTr="008B7E11">
        <w:trPr>
          <w:tblHeader/>
          <w:tblCellSpacing w:w="0" w:type="dxa"/>
          <w:jc w:val="center"/>
        </w:trPr>
        <w:tc>
          <w:tcPr>
            <w:tcW w:w="0" w:type="auto"/>
            <w:gridSpan w:val="6"/>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lastRenderedPageBreak/>
              <w:t>Analysis of Variance</w:t>
            </w:r>
          </w:p>
        </w:tc>
      </w:tr>
      <w:tr w:rsidR="008B7E11" w:rsidRPr="008B7E11" w:rsidTr="008B7E11">
        <w:trPr>
          <w:tblHeade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Source</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DF</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Sum of</w:t>
            </w:r>
            <w:r w:rsidRPr="008B7E11">
              <w:rPr>
                <w:rFonts w:ascii="Arial" w:hAnsi="Arial"/>
                <w:b/>
                <w:bCs/>
                <w:sz w:val="24"/>
              </w:rPr>
              <w:br/>
              <w:t>Squares</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Mean</w:t>
            </w:r>
            <w:r w:rsidRPr="008B7E11">
              <w:rPr>
                <w:rFonts w:ascii="Arial" w:hAnsi="Arial"/>
                <w:b/>
                <w:bCs/>
                <w:sz w:val="24"/>
              </w:rPr>
              <w:br/>
              <w:t>Square</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F Value</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proofErr w:type="spellStart"/>
            <w:r w:rsidRPr="008B7E11">
              <w:rPr>
                <w:rFonts w:ascii="Arial" w:hAnsi="Arial"/>
                <w:b/>
                <w:bCs/>
                <w:sz w:val="24"/>
              </w:rPr>
              <w:t>Pr</w:t>
            </w:r>
            <w:proofErr w:type="spellEnd"/>
            <w:r w:rsidRPr="008B7E11">
              <w:rPr>
                <w:rFonts w:ascii="Arial" w:hAnsi="Arial"/>
                <w:b/>
                <w:bCs/>
                <w:sz w:val="24"/>
              </w:rPr>
              <w:t> &gt; F</w:t>
            </w:r>
          </w:p>
        </w:tc>
      </w:tr>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Model</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2</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304452</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152226</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20.77</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0.0011</w:t>
            </w:r>
          </w:p>
        </w:tc>
      </w:tr>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Error</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7</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51292</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7327.41251</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 </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 </w:t>
            </w:r>
          </w:p>
        </w:tc>
      </w:tr>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Corrected Total</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9</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355744</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 </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 </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 </w:t>
            </w:r>
          </w:p>
        </w:tc>
      </w:tr>
    </w:tbl>
    <w:p w:rsidR="008B7E11" w:rsidRPr="008B7E11" w:rsidRDefault="008B7E11" w:rsidP="008B7E11">
      <w:pPr>
        <w:spacing w:after="120" w:line="240" w:lineRule="atLeast"/>
        <w:rPr>
          <w:rFonts w:ascii="Arial" w:hAnsi="Arial"/>
          <w:sz w:val="24"/>
        </w:rPr>
      </w:pPr>
      <w:bookmarkStart w:id="0" w:name="IDX37"/>
      <w:bookmarkEnd w:id="0"/>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Fit Statistics"/>
      </w:tblPr>
      <w:tblGrid>
        <w:gridCol w:w="2041"/>
        <w:gridCol w:w="1255"/>
        <w:gridCol w:w="1187"/>
        <w:gridCol w:w="855"/>
      </w:tblGrid>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Root MSE</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85.60031</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R-Square</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0.8558</w:t>
            </w:r>
          </w:p>
        </w:tc>
      </w:tr>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Dependent Mean</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350.00000</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Adj R-</w:t>
            </w:r>
            <w:proofErr w:type="spellStart"/>
            <w:r w:rsidRPr="008B7E11">
              <w:rPr>
                <w:rFonts w:ascii="Arial" w:hAnsi="Arial"/>
                <w:b/>
                <w:bCs/>
                <w:sz w:val="24"/>
              </w:rPr>
              <w:t>Sq</w:t>
            </w:r>
            <w:proofErr w:type="spellEnd"/>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0.8146</w:t>
            </w:r>
          </w:p>
        </w:tc>
      </w:tr>
      <w:tr w:rsidR="008B7E11" w:rsidRPr="008B7E11" w:rsidTr="008B7E11">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proofErr w:type="spellStart"/>
            <w:r w:rsidRPr="008B7E11">
              <w:rPr>
                <w:rFonts w:ascii="Arial" w:hAnsi="Arial"/>
                <w:b/>
                <w:bCs/>
                <w:sz w:val="24"/>
              </w:rPr>
              <w:t>Coeff</w:t>
            </w:r>
            <w:proofErr w:type="spellEnd"/>
            <w:r w:rsidRPr="008B7E11">
              <w:rPr>
                <w:rFonts w:ascii="Arial" w:hAnsi="Arial"/>
                <w:b/>
                <w:bCs/>
                <w:sz w:val="24"/>
              </w:rPr>
              <w:t xml:space="preserve"> Var</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24.45723</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 </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 </w:t>
            </w:r>
          </w:p>
        </w:tc>
      </w:tr>
    </w:tbl>
    <w:p w:rsidR="008B7E11" w:rsidRPr="008B7E11" w:rsidRDefault="008B7E11" w:rsidP="008B7E11">
      <w:pPr>
        <w:spacing w:after="120" w:line="240" w:lineRule="atLeast"/>
        <w:rPr>
          <w:rFonts w:ascii="Arial" w:hAnsi="Arial"/>
          <w:sz w:val="24"/>
        </w:rPr>
      </w:pPr>
      <w:bookmarkStart w:id="1" w:name="IDX38"/>
      <w:bookmarkEnd w:id="1"/>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Parameter Estimates"/>
      </w:tblPr>
      <w:tblGrid>
        <w:gridCol w:w="1588"/>
        <w:gridCol w:w="440"/>
        <w:gridCol w:w="907"/>
        <w:gridCol w:w="862"/>
        <w:gridCol w:w="1627"/>
        <w:gridCol w:w="1534"/>
        <w:gridCol w:w="1121"/>
      </w:tblGrid>
      <w:tr w:rsidR="008B7E11" w:rsidRPr="008B7E11" w:rsidTr="0051505D">
        <w:trPr>
          <w:tblHeader/>
          <w:tblCellSpacing w:w="0" w:type="dxa"/>
          <w:jc w:val="center"/>
        </w:trPr>
        <w:tc>
          <w:tcPr>
            <w:tcW w:w="0" w:type="auto"/>
            <w:tcBorders>
              <w:top w:val="nil"/>
              <w:left w:val="nil"/>
              <w:bottom w:val="nil"/>
              <w:right w:val="nil"/>
            </w:tcBorders>
          </w:tcPr>
          <w:p w:rsidR="008B7E11" w:rsidRPr="008B7E11" w:rsidRDefault="008B7E11" w:rsidP="008B7E11">
            <w:pPr>
              <w:spacing w:after="120" w:line="240" w:lineRule="atLeast"/>
              <w:rPr>
                <w:rFonts w:ascii="Arial" w:hAnsi="Arial"/>
                <w:b/>
                <w:bCs/>
                <w:sz w:val="24"/>
              </w:rPr>
            </w:pPr>
          </w:p>
        </w:tc>
        <w:tc>
          <w:tcPr>
            <w:tcW w:w="0" w:type="auto"/>
            <w:gridSpan w:val="6"/>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Parameter Estimates</w:t>
            </w:r>
          </w:p>
        </w:tc>
      </w:tr>
      <w:tr w:rsidR="008B7E11" w:rsidRPr="008B7E11" w:rsidTr="0051505D">
        <w:trPr>
          <w:tblHeade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Variable</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DF</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t Value</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proofErr w:type="spellStart"/>
            <w:r w:rsidRPr="008B7E11">
              <w:rPr>
                <w:rFonts w:ascii="Arial" w:hAnsi="Arial"/>
                <w:b/>
                <w:bCs/>
                <w:sz w:val="24"/>
              </w:rPr>
              <w:t>Pr</w:t>
            </w:r>
            <w:proofErr w:type="spellEnd"/>
            <w:r w:rsidRPr="008B7E11">
              <w:rPr>
                <w:rFonts w:ascii="Arial" w:hAnsi="Arial"/>
                <w:b/>
                <w:bCs/>
                <w:sz w:val="24"/>
              </w:rPr>
              <w:t> &gt; |t|</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Standardized</w:t>
            </w:r>
            <w:r w:rsidRPr="008B7E11">
              <w:rPr>
                <w:rFonts w:ascii="Arial" w:hAnsi="Arial"/>
                <w:b/>
                <w:bCs/>
                <w:sz w:val="24"/>
              </w:rPr>
              <w:br/>
              <w:t>Estimate</w:t>
            </w:r>
          </w:p>
        </w:tc>
        <w:tc>
          <w:tcPr>
            <w:tcW w:w="0" w:type="auto"/>
            <w:tcBorders>
              <w:top w:val="nil"/>
              <w:left w:val="nil"/>
              <w:bottom w:val="nil"/>
              <w:right w:val="nil"/>
            </w:tcBorders>
          </w:tcPr>
          <w:p w:rsidR="008B7E11" w:rsidRPr="008B7E11" w:rsidRDefault="008B7E11" w:rsidP="008B7E11">
            <w:pPr>
              <w:spacing w:after="120" w:line="240" w:lineRule="atLeast"/>
              <w:rPr>
                <w:rFonts w:ascii="Arial" w:hAnsi="Arial"/>
                <w:b/>
                <w:bCs/>
                <w:sz w:val="24"/>
              </w:rPr>
            </w:pPr>
            <w:r>
              <w:rPr>
                <w:rFonts w:ascii="Arial" w:hAnsi="Arial"/>
                <w:b/>
                <w:bCs/>
                <w:sz w:val="24"/>
              </w:rPr>
              <w:t xml:space="preserve">Zero-Order </w:t>
            </w:r>
            <w:r w:rsidRPr="008B7E11">
              <w:rPr>
                <w:rFonts w:ascii="Arial" w:hAnsi="Arial"/>
                <w:b/>
                <w:bCs/>
                <w:i/>
                <w:sz w:val="24"/>
              </w:rPr>
              <w:t>r</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Variance</w:t>
            </w:r>
            <w:r w:rsidRPr="008B7E11">
              <w:rPr>
                <w:rFonts w:ascii="Arial" w:hAnsi="Arial"/>
                <w:b/>
                <w:bCs/>
                <w:sz w:val="24"/>
              </w:rPr>
              <w:br/>
              <w:t>Inflation</w:t>
            </w:r>
          </w:p>
        </w:tc>
      </w:tr>
      <w:tr w:rsidR="008B7E11" w:rsidRPr="008B7E11" w:rsidTr="0051505D">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Intercept</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1</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4.07</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0.0047</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w:t>
            </w:r>
          </w:p>
        </w:tc>
        <w:tc>
          <w:tcPr>
            <w:tcW w:w="0" w:type="auto"/>
            <w:tcBorders>
              <w:top w:val="nil"/>
              <w:left w:val="nil"/>
              <w:bottom w:val="nil"/>
              <w:right w:val="nil"/>
            </w:tcBorders>
          </w:tcPr>
          <w:p w:rsidR="008B7E11" w:rsidRPr="008B7E11" w:rsidRDefault="008B7E11" w:rsidP="008B7E11">
            <w:pPr>
              <w:spacing w:after="120" w:line="240" w:lineRule="atLeast"/>
              <w:rPr>
                <w:rFonts w:ascii="Arial" w:hAnsi="Arial"/>
                <w:sz w:val="24"/>
              </w:rPr>
            </w:pP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w:t>
            </w:r>
          </w:p>
        </w:tc>
      </w:tr>
      <w:tr w:rsidR="008B7E11" w:rsidRPr="008B7E11" w:rsidTr="0051505D">
        <w:trPr>
          <w:tblCellSpacing w:w="0" w:type="dxa"/>
          <w:jc w:val="center"/>
        </w:trPr>
        <w:tc>
          <w:tcPr>
            <w:tcW w:w="0" w:type="auto"/>
            <w:tcBorders>
              <w:top w:val="nil"/>
              <w:left w:val="nil"/>
              <w:bottom w:val="nil"/>
              <w:right w:val="nil"/>
            </w:tcBorders>
            <w:hideMark/>
          </w:tcPr>
          <w:p w:rsidR="008B7E11" w:rsidRPr="008B7E11" w:rsidRDefault="004A42D2" w:rsidP="008B7E11">
            <w:pPr>
              <w:spacing w:after="120" w:line="240" w:lineRule="atLeast"/>
              <w:rPr>
                <w:rFonts w:ascii="Arial" w:hAnsi="Arial"/>
                <w:b/>
                <w:bCs/>
                <w:sz w:val="24"/>
              </w:rPr>
            </w:pPr>
            <w:r>
              <w:rPr>
                <w:rFonts w:ascii="Arial" w:hAnsi="Arial"/>
                <w:b/>
                <w:bCs/>
                <w:sz w:val="24"/>
              </w:rPr>
              <w:t>Fiber</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1</w:t>
            </w:r>
          </w:p>
        </w:tc>
        <w:tc>
          <w:tcPr>
            <w:tcW w:w="0" w:type="auto"/>
            <w:tcBorders>
              <w:top w:val="nil"/>
              <w:left w:val="nil"/>
              <w:bottom w:val="nil"/>
              <w:right w:val="nil"/>
            </w:tcBorders>
            <w:noWrap/>
            <w:hideMark/>
          </w:tcPr>
          <w:p w:rsidR="008B7E11" w:rsidRPr="008B7E11" w:rsidRDefault="008B7E11" w:rsidP="008B7E11">
            <w:pPr>
              <w:spacing w:after="120" w:line="240" w:lineRule="atLeast"/>
              <w:rPr>
                <w:rFonts w:ascii="Arial" w:hAnsi="Arial"/>
                <w:sz w:val="24"/>
              </w:rPr>
            </w:pPr>
            <w:r w:rsidRPr="008B7E11">
              <w:rPr>
                <w:rFonts w:ascii="Arial" w:hAnsi="Arial"/>
                <w:sz w:val="24"/>
              </w:rPr>
              <w:t>-4.50</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0.0028</w:t>
            </w:r>
          </w:p>
        </w:tc>
        <w:tc>
          <w:tcPr>
            <w:tcW w:w="0" w:type="auto"/>
            <w:tcBorders>
              <w:top w:val="nil"/>
              <w:left w:val="nil"/>
              <w:bottom w:val="nil"/>
              <w:right w:val="nil"/>
            </w:tcBorders>
            <w:noWrap/>
            <w:hideMark/>
          </w:tcPr>
          <w:p w:rsidR="008B7E11" w:rsidRPr="008B7E11" w:rsidRDefault="008B7E11" w:rsidP="008B7E11">
            <w:pPr>
              <w:spacing w:after="120" w:line="240" w:lineRule="atLeast"/>
              <w:rPr>
                <w:rFonts w:ascii="Arial" w:hAnsi="Arial"/>
                <w:sz w:val="24"/>
              </w:rPr>
            </w:pPr>
            <w:r w:rsidRPr="008B7E11">
              <w:rPr>
                <w:rFonts w:ascii="Arial" w:hAnsi="Arial"/>
                <w:sz w:val="24"/>
              </w:rPr>
              <w:t>-0.74551</w:t>
            </w:r>
          </w:p>
        </w:tc>
        <w:tc>
          <w:tcPr>
            <w:tcW w:w="0" w:type="auto"/>
            <w:tcBorders>
              <w:top w:val="nil"/>
              <w:left w:val="nil"/>
              <w:bottom w:val="nil"/>
              <w:right w:val="nil"/>
            </w:tcBorders>
          </w:tcPr>
          <w:p w:rsidR="008B7E11" w:rsidRPr="008B7E11" w:rsidRDefault="00F26280" w:rsidP="008B7E11">
            <w:pPr>
              <w:spacing w:after="120" w:line="240" w:lineRule="atLeast"/>
              <w:rPr>
                <w:rFonts w:ascii="Arial" w:hAnsi="Arial"/>
                <w:sz w:val="24"/>
              </w:rPr>
            </w:pPr>
            <w:r w:rsidRPr="008B7E11">
              <w:rPr>
                <w:rFonts w:ascii="Arial" w:hAnsi="Arial" w:cs="Arial"/>
                <w:sz w:val="24"/>
                <w:szCs w:val="24"/>
              </w:rPr>
              <w:t>-0.8902</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1.32974</w:t>
            </w:r>
          </w:p>
        </w:tc>
      </w:tr>
      <w:tr w:rsidR="008B7E11" w:rsidRPr="008B7E11" w:rsidTr="0051505D">
        <w:trPr>
          <w:tblCellSpacing w:w="0" w:type="dxa"/>
          <w:jc w:val="center"/>
        </w:trPr>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proofErr w:type="spellStart"/>
            <w:r w:rsidRPr="008B7E11">
              <w:rPr>
                <w:rFonts w:ascii="Arial" w:hAnsi="Arial"/>
                <w:b/>
                <w:bCs/>
                <w:sz w:val="24"/>
              </w:rPr>
              <w:t>SR_</w:t>
            </w:r>
            <w:r w:rsidR="004A42D2">
              <w:rPr>
                <w:rFonts w:ascii="Arial" w:hAnsi="Arial"/>
                <w:b/>
                <w:bCs/>
                <w:sz w:val="24"/>
              </w:rPr>
              <w:t>RedMeat</w:t>
            </w:r>
            <w:proofErr w:type="spellEnd"/>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b/>
                <w:bCs/>
                <w:sz w:val="24"/>
              </w:rPr>
            </w:pPr>
            <w:r w:rsidRPr="008B7E11">
              <w:rPr>
                <w:rFonts w:ascii="Arial" w:hAnsi="Arial"/>
                <w:b/>
                <w:bCs/>
                <w:sz w:val="24"/>
              </w:rPr>
              <w:t>1</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1.76</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0.1227</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0.29046</w:t>
            </w:r>
          </w:p>
        </w:tc>
        <w:tc>
          <w:tcPr>
            <w:tcW w:w="0" w:type="auto"/>
            <w:tcBorders>
              <w:top w:val="nil"/>
              <w:left w:val="nil"/>
              <w:bottom w:val="nil"/>
              <w:right w:val="nil"/>
            </w:tcBorders>
          </w:tcPr>
          <w:p w:rsidR="008B7E11" w:rsidRPr="008B7E11" w:rsidRDefault="00F26280" w:rsidP="008B7E11">
            <w:pPr>
              <w:spacing w:after="120" w:line="240" w:lineRule="atLeast"/>
              <w:rPr>
                <w:rFonts w:ascii="Arial" w:hAnsi="Arial"/>
                <w:sz w:val="24"/>
              </w:rPr>
            </w:pPr>
            <w:r w:rsidRPr="008B7E11">
              <w:rPr>
                <w:rFonts w:ascii="Arial" w:hAnsi="Arial" w:cs="Arial"/>
                <w:sz w:val="24"/>
                <w:szCs w:val="24"/>
              </w:rPr>
              <w:t>0.6617</w:t>
            </w:r>
          </w:p>
        </w:tc>
        <w:tc>
          <w:tcPr>
            <w:tcW w:w="0" w:type="auto"/>
            <w:tcBorders>
              <w:top w:val="nil"/>
              <w:left w:val="nil"/>
              <w:bottom w:val="nil"/>
              <w:right w:val="nil"/>
            </w:tcBorders>
            <w:hideMark/>
          </w:tcPr>
          <w:p w:rsidR="008B7E11" w:rsidRPr="008B7E11" w:rsidRDefault="008B7E11" w:rsidP="008B7E11">
            <w:pPr>
              <w:spacing w:after="120" w:line="240" w:lineRule="atLeast"/>
              <w:rPr>
                <w:rFonts w:ascii="Arial" w:hAnsi="Arial"/>
                <w:sz w:val="24"/>
              </w:rPr>
            </w:pPr>
            <w:r w:rsidRPr="008B7E11">
              <w:rPr>
                <w:rFonts w:ascii="Arial" w:hAnsi="Arial"/>
                <w:sz w:val="24"/>
              </w:rPr>
              <w:t>1.32974</w:t>
            </w:r>
          </w:p>
        </w:tc>
      </w:tr>
    </w:tbl>
    <w:p w:rsidR="008B7E11" w:rsidRPr="00F26280" w:rsidRDefault="008B7E11" w:rsidP="004A42D2">
      <w:pPr>
        <w:pStyle w:val="ListParagraph"/>
        <w:spacing w:after="120" w:line="240" w:lineRule="atLeast"/>
        <w:rPr>
          <w:rFonts w:ascii="Arial" w:hAnsi="Arial"/>
          <w:sz w:val="24"/>
        </w:rPr>
      </w:pPr>
    </w:p>
    <w:p w:rsidR="00790155" w:rsidRDefault="00790155">
      <w:pPr>
        <w:spacing w:after="120" w:line="240" w:lineRule="atLeast"/>
        <w:rPr>
          <w:rFonts w:ascii="Arial" w:hAnsi="Arial"/>
          <w:sz w:val="24"/>
        </w:rPr>
      </w:pPr>
    </w:p>
    <w:p w:rsidR="00F010DB" w:rsidRPr="00347532" w:rsidRDefault="00F010DB" w:rsidP="00347532">
      <w:pPr>
        <w:spacing w:after="120" w:line="240" w:lineRule="atLeast"/>
        <w:jc w:val="center"/>
        <w:rPr>
          <w:rFonts w:ascii="Arial" w:hAnsi="Arial"/>
          <w:b/>
          <w:color w:val="7030A0"/>
          <w:sz w:val="24"/>
        </w:rPr>
      </w:pPr>
      <w:r w:rsidRPr="00347532">
        <w:rPr>
          <w:rFonts w:ascii="Arial" w:hAnsi="Arial"/>
          <w:b/>
          <w:color w:val="7030A0"/>
          <w:sz w:val="24"/>
        </w:rPr>
        <w:t>Transforming Variables to Reduce Skewness</w:t>
      </w:r>
    </w:p>
    <w:p w:rsidR="00F010DB" w:rsidRDefault="00F010DB">
      <w:pPr>
        <w:spacing w:after="120" w:line="240" w:lineRule="atLeast"/>
        <w:rPr>
          <w:rFonts w:ascii="Arial" w:hAnsi="Arial"/>
          <w:sz w:val="24"/>
        </w:rPr>
      </w:pPr>
      <w:r>
        <w:rPr>
          <w:rFonts w:ascii="Arial" w:hAnsi="Arial"/>
          <w:sz w:val="24"/>
        </w:rPr>
        <w:tab/>
        <w:t xml:space="preserve">In a regression analysis there are distributional assumptions about the (fixed) predictor variables, but in correlation analysis, where the predictor variables are random, there are.  They are assumed to be normally distributed.  Our predictor variables here are not fixed, so we should be concerned with their distributions.  As noted earlier, the </w:t>
      </w:r>
      <w:proofErr w:type="spellStart"/>
      <w:r w:rsidR="004A42D2">
        <w:rPr>
          <w:rFonts w:ascii="Arial" w:hAnsi="Arial"/>
          <w:sz w:val="24"/>
        </w:rPr>
        <w:t>RedMeat</w:t>
      </w:r>
      <w:proofErr w:type="spellEnd"/>
      <w:r>
        <w:rPr>
          <w:rFonts w:ascii="Arial" w:hAnsi="Arial"/>
          <w:sz w:val="24"/>
        </w:rPr>
        <w:t xml:space="preserve"> variable was badly skewed, and we normalized it with a square root transformation.  For a discussion of other skewness-reducing transformations, see </w:t>
      </w:r>
      <w:hyperlink r:id="rId15" w:history="1">
        <w:r w:rsidR="00C457DF" w:rsidRPr="000E13CF">
          <w:rPr>
            <w:rStyle w:val="Hyperlink"/>
            <w:rFonts w:ascii="Arial" w:hAnsi="Arial"/>
            <w:sz w:val="24"/>
          </w:rPr>
          <w:t>Transforming Variables to Reduce Skewness</w:t>
        </w:r>
      </w:hyperlink>
      <w:r w:rsidR="00C457DF">
        <w:rPr>
          <w:rFonts w:ascii="Arial" w:hAnsi="Arial"/>
          <w:sz w:val="24"/>
        </w:rPr>
        <w:t>.</w:t>
      </w:r>
    </w:p>
    <w:p w:rsidR="00F010DB" w:rsidRDefault="00F010DB">
      <w:pPr>
        <w:spacing w:after="120" w:line="240" w:lineRule="atLeast"/>
        <w:rPr>
          <w:rFonts w:ascii="Arial" w:hAnsi="Arial"/>
          <w:sz w:val="24"/>
        </w:rPr>
      </w:pPr>
    </w:p>
    <w:p w:rsidR="00B052DE" w:rsidRPr="00B052DE" w:rsidRDefault="00B052DE" w:rsidP="00B052DE">
      <w:pPr>
        <w:spacing w:after="120" w:line="240" w:lineRule="atLeast"/>
        <w:jc w:val="center"/>
        <w:rPr>
          <w:rFonts w:ascii="Arial" w:hAnsi="Arial"/>
          <w:b/>
          <w:color w:val="7030A0"/>
          <w:sz w:val="24"/>
        </w:rPr>
      </w:pPr>
      <w:r w:rsidRPr="00B052DE">
        <w:rPr>
          <w:rFonts w:ascii="Arial" w:hAnsi="Arial"/>
          <w:b/>
          <w:color w:val="7030A0"/>
          <w:sz w:val="24"/>
        </w:rPr>
        <w:t>Robust Regression</w:t>
      </w:r>
    </w:p>
    <w:p w:rsidR="00F73172" w:rsidRDefault="00B052DE">
      <w:pPr>
        <w:spacing w:after="120" w:line="240" w:lineRule="atLeast"/>
        <w:rPr>
          <w:rFonts w:ascii="Arial" w:hAnsi="Arial"/>
          <w:sz w:val="24"/>
        </w:rPr>
      </w:pPr>
      <w:r>
        <w:rPr>
          <w:rFonts w:ascii="Arial" w:hAnsi="Arial"/>
          <w:sz w:val="24"/>
        </w:rPr>
        <w:tab/>
        <w:t>Suppose we repeat this research with a larger sample from a different population of captive primates who are under observation 24 hours a day.  This should reduce the incidence of bad data.</w:t>
      </w:r>
      <w:r w:rsidR="00F73172">
        <w:rPr>
          <w:rFonts w:ascii="Arial" w:hAnsi="Arial"/>
          <w:sz w:val="24"/>
        </w:rPr>
        <w:t xml:space="preserve">  Once again there are problems with skewness, which are corrected with a square root transformation.</w:t>
      </w:r>
    </w:p>
    <w:p w:rsidR="00F73172" w:rsidRDefault="00F73172">
      <w:pPr>
        <w:spacing w:after="120" w:line="240" w:lineRule="atLeast"/>
        <w:rPr>
          <w:rFonts w:ascii="Arial" w:hAnsi="Arial"/>
          <w:sz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eans: Summary statistics"/>
      </w:tblPr>
      <w:tblGrid>
        <w:gridCol w:w="1708"/>
        <w:gridCol w:w="1455"/>
        <w:gridCol w:w="1455"/>
      </w:tblGrid>
      <w:tr w:rsidR="00F73172" w:rsidRPr="00F73172" w:rsidTr="00F73172">
        <w:trPr>
          <w:tblHeade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lastRenderedPageBreak/>
              <w:t>Variable</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Skewness</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Kurtosis</w:t>
            </w:r>
          </w:p>
        </w:tc>
      </w:tr>
      <w:tr w:rsidR="00F73172" w:rsidRPr="00F73172" w:rsidTr="00F73172">
        <w:trPr>
          <w:tblCellSpacing w:w="0" w:type="dxa"/>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588"/>
            </w:tblGrid>
            <w:tr w:rsidR="00F73172" w:rsidRPr="00226C9C">
              <w:trPr>
                <w:tblCellSpacing w:w="0" w:type="dxa"/>
              </w:trPr>
              <w:tc>
                <w:tcPr>
                  <w:tcW w:w="0" w:type="auto"/>
                  <w:hideMark/>
                </w:tcPr>
                <w:p w:rsidR="00F73172" w:rsidRPr="00226C9C" w:rsidRDefault="004A42D2" w:rsidP="00F73172">
                  <w:pPr>
                    <w:rPr>
                      <w:rFonts w:ascii="Arial" w:hAnsi="Arial" w:cs="Arial"/>
                      <w:b/>
                      <w:bCs/>
                      <w:sz w:val="24"/>
                      <w:szCs w:val="24"/>
                    </w:rPr>
                  </w:pPr>
                  <w:r>
                    <w:rPr>
                      <w:rFonts w:ascii="Arial" w:hAnsi="Arial" w:cs="Arial"/>
                      <w:b/>
                      <w:bCs/>
                      <w:sz w:val="24"/>
                      <w:szCs w:val="24"/>
                    </w:rPr>
                    <w:t>Lipids</w:t>
                  </w:r>
                </w:p>
              </w:tc>
            </w:tr>
            <w:tr w:rsidR="00F73172" w:rsidRPr="00226C9C" w:rsidTr="007A4C7D">
              <w:trPr>
                <w:tblCellSpacing w:w="0" w:type="dxa"/>
              </w:trPr>
              <w:tc>
                <w:tcPr>
                  <w:tcW w:w="0" w:type="auto"/>
                  <w:shd w:val="clear" w:color="auto" w:fill="FFFF00"/>
                  <w:hideMark/>
                </w:tcPr>
                <w:p w:rsidR="00F73172" w:rsidRPr="00226C9C" w:rsidRDefault="004A42D2" w:rsidP="00F73172">
                  <w:pPr>
                    <w:rPr>
                      <w:rFonts w:ascii="Arial" w:hAnsi="Arial" w:cs="Arial"/>
                      <w:b/>
                      <w:bCs/>
                      <w:sz w:val="24"/>
                      <w:szCs w:val="24"/>
                    </w:rPr>
                  </w:pPr>
                  <w:r>
                    <w:rPr>
                      <w:rFonts w:ascii="Arial" w:hAnsi="Arial" w:cs="Arial"/>
                      <w:b/>
                      <w:bCs/>
                      <w:sz w:val="24"/>
                      <w:szCs w:val="24"/>
                    </w:rPr>
                    <w:t>Fiber</w:t>
                  </w:r>
                </w:p>
              </w:tc>
            </w:tr>
            <w:tr w:rsidR="00F73172" w:rsidRPr="00226C9C" w:rsidTr="007A4C7D">
              <w:trPr>
                <w:tblCellSpacing w:w="0" w:type="dxa"/>
              </w:trPr>
              <w:tc>
                <w:tcPr>
                  <w:tcW w:w="0" w:type="auto"/>
                  <w:shd w:val="clear" w:color="auto" w:fill="FFFF00"/>
                  <w:hideMark/>
                </w:tcPr>
                <w:p w:rsidR="00F73172" w:rsidRPr="00226C9C" w:rsidRDefault="004A42D2" w:rsidP="00F73172">
                  <w:pPr>
                    <w:rPr>
                      <w:rFonts w:ascii="Arial" w:hAnsi="Arial" w:cs="Arial"/>
                      <w:b/>
                      <w:bCs/>
                      <w:sz w:val="24"/>
                      <w:szCs w:val="24"/>
                    </w:rPr>
                  </w:pPr>
                  <w:proofErr w:type="spellStart"/>
                  <w:r>
                    <w:rPr>
                      <w:rFonts w:ascii="Arial" w:hAnsi="Arial" w:cs="Arial"/>
                      <w:b/>
                      <w:bCs/>
                      <w:sz w:val="24"/>
                      <w:szCs w:val="24"/>
                    </w:rPr>
                    <w:t>RedMeat</w:t>
                  </w:r>
                  <w:proofErr w:type="spellEnd"/>
                </w:p>
              </w:tc>
            </w:tr>
            <w:tr w:rsidR="00F73172" w:rsidRPr="00226C9C">
              <w:trPr>
                <w:tblCellSpacing w:w="0" w:type="dxa"/>
              </w:trPr>
              <w:tc>
                <w:tcPr>
                  <w:tcW w:w="0" w:type="auto"/>
                  <w:hideMark/>
                </w:tcPr>
                <w:p w:rsidR="00F73172" w:rsidRPr="00226C9C" w:rsidRDefault="00F73172" w:rsidP="00F73172">
                  <w:pPr>
                    <w:rPr>
                      <w:rFonts w:ascii="Arial" w:hAnsi="Arial" w:cs="Arial"/>
                      <w:b/>
                      <w:bCs/>
                      <w:sz w:val="24"/>
                      <w:szCs w:val="24"/>
                    </w:rPr>
                  </w:pPr>
                  <w:proofErr w:type="spellStart"/>
                  <w:r w:rsidRPr="00226C9C">
                    <w:rPr>
                      <w:rFonts w:ascii="Arial" w:hAnsi="Arial" w:cs="Arial"/>
                      <w:b/>
                      <w:bCs/>
                      <w:sz w:val="24"/>
                      <w:szCs w:val="24"/>
                    </w:rPr>
                    <w:t>SR_</w:t>
                  </w:r>
                  <w:r w:rsidR="004A42D2">
                    <w:rPr>
                      <w:rFonts w:ascii="Arial" w:hAnsi="Arial" w:cs="Arial"/>
                      <w:b/>
                      <w:bCs/>
                      <w:sz w:val="24"/>
                      <w:szCs w:val="24"/>
                    </w:rPr>
                    <w:t>Fiber</w:t>
                  </w:r>
                  <w:proofErr w:type="spellEnd"/>
                </w:p>
              </w:tc>
            </w:tr>
            <w:tr w:rsidR="00F73172" w:rsidRPr="00226C9C">
              <w:trPr>
                <w:tblCellSpacing w:w="0" w:type="dxa"/>
              </w:trPr>
              <w:tc>
                <w:tcPr>
                  <w:tcW w:w="0" w:type="auto"/>
                  <w:hideMark/>
                </w:tcPr>
                <w:p w:rsidR="00F73172" w:rsidRPr="00226C9C" w:rsidRDefault="00F73172" w:rsidP="00F73172">
                  <w:pPr>
                    <w:rPr>
                      <w:rFonts w:ascii="Arial" w:hAnsi="Arial" w:cs="Arial"/>
                      <w:b/>
                      <w:bCs/>
                      <w:sz w:val="24"/>
                      <w:szCs w:val="24"/>
                    </w:rPr>
                  </w:pPr>
                  <w:proofErr w:type="spellStart"/>
                  <w:r w:rsidRPr="00226C9C">
                    <w:rPr>
                      <w:rFonts w:ascii="Arial" w:hAnsi="Arial" w:cs="Arial"/>
                      <w:b/>
                      <w:bCs/>
                      <w:sz w:val="24"/>
                      <w:szCs w:val="24"/>
                    </w:rPr>
                    <w:t>SR_</w:t>
                  </w:r>
                  <w:r w:rsidR="004A42D2">
                    <w:rPr>
                      <w:rFonts w:ascii="Arial" w:hAnsi="Arial" w:cs="Arial"/>
                      <w:b/>
                      <w:bCs/>
                      <w:sz w:val="24"/>
                      <w:szCs w:val="24"/>
                    </w:rPr>
                    <w:t>RedMeat</w:t>
                  </w:r>
                  <w:proofErr w:type="spellEnd"/>
                </w:p>
              </w:tc>
            </w:tr>
          </w:tbl>
          <w:p w:rsidR="00F73172" w:rsidRPr="00226C9C" w:rsidRDefault="00F73172" w:rsidP="00F73172">
            <w:pPr>
              <w:rPr>
                <w:rFonts w:ascii="Arial" w:hAnsi="Arial" w:cs="Arial"/>
                <w:b/>
                <w:bCs/>
                <w:sz w:val="24"/>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335"/>
            </w:tblGrid>
            <w:tr w:rsidR="00F73172" w:rsidRPr="00226C9C">
              <w:trPr>
                <w:tblCellSpacing w:w="0" w:type="dxa"/>
                <w:jc w:val="right"/>
              </w:trPr>
              <w:tc>
                <w:tcPr>
                  <w:tcW w:w="0" w:type="auto"/>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-0.1010853</w:t>
                  </w:r>
                </w:p>
              </w:tc>
            </w:tr>
            <w:tr w:rsidR="00F73172" w:rsidRPr="00226C9C" w:rsidTr="007A4C7D">
              <w:trPr>
                <w:tblCellSpacing w:w="0" w:type="dxa"/>
                <w:jc w:val="right"/>
              </w:trPr>
              <w:tc>
                <w:tcPr>
                  <w:tcW w:w="0" w:type="auto"/>
                  <w:shd w:val="clear" w:color="auto" w:fill="FFFF00"/>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1.2982818</w:t>
                  </w:r>
                </w:p>
              </w:tc>
            </w:tr>
            <w:tr w:rsidR="00F73172" w:rsidRPr="00226C9C" w:rsidTr="007A4C7D">
              <w:trPr>
                <w:tblCellSpacing w:w="0" w:type="dxa"/>
                <w:jc w:val="right"/>
              </w:trPr>
              <w:tc>
                <w:tcPr>
                  <w:tcW w:w="0" w:type="auto"/>
                  <w:shd w:val="clear" w:color="auto" w:fill="FFFF00"/>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1.0324366</w:t>
                  </w:r>
                </w:p>
              </w:tc>
            </w:tr>
            <w:tr w:rsidR="00F73172" w:rsidRPr="00226C9C">
              <w:trPr>
                <w:tblCellSpacing w:w="0" w:type="dxa"/>
                <w:jc w:val="right"/>
              </w:trPr>
              <w:tc>
                <w:tcPr>
                  <w:tcW w:w="0" w:type="auto"/>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-0.1070895</w:t>
                  </w:r>
                </w:p>
              </w:tc>
            </w:tr>
            <w:tr w:rsidR="00F73172" w:rsidRPr="00226C9C">
              <w:trPr>
                <w:tblCellSpacing w:w="0" w:type="dxa"/>
                <w:jc w:val="right"/>
              </w:trPr>
              <w:tc>
                <w:tcPr>
                  <w:tcW w:w="0" w:type="auto"/>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-0.0253195</w:t>
                  </w:r>
                </w:p>
              </w:tc>
            </w:tr>
          </w:tbl>
          <w:p w:rsidR="00F73172" w:rsidRPr="00226C9C" w:rsidRDefault="00F73172" w:rsidP="00F73172">
            <w:pPr>
              <w:jc w:val="right"/>
              <w:rPr>
                <w:rFonts w:ascii="Arial" w:hAnsi="Arial" w:cs="Arial"/>
                <w:sz w:val="24"/>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335"/>
            </w:tblGrid>
            <w:tr w:rsidR="00F73172" w:rsidRPr="00226C9C">
              <w:trPr>
                <w:tblCellSpacing w:w="0" w:type="dxa"/>
                <w:jc w:val="right"/>
              </w:trPr>
              <w:tc>
                <w:tcPr>
                  <w:tcW w:w="0" w:type="auto"/>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-0.9076726</w:t>
                  </w:r>
                </w:p>
              </w:tc>
            </w:tr>
            <w:tr w:rsidR="00F73172" w:rsidRPr="00226C9C">
              <w:trPr>
                <w:tblCellSpacing w:w="0" w:type="dxa"/>
                <w:jc w:val="right"/>
              </w:trPr>
              <w:tc>
                <w:tcPr>
                  <w:tcW w:w="0" w:type="auto"/>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3.3681810</w:t>
                  </w:r>
                </w:p>
              </w:tc>
            </w:tr>
            <w:tr w:rsidR="00F73172" w:rsidRPr="00226C9C">
              <w:trPr>
                <w:tblCellSpacing w:w="0" w:type="dxa"/>
                <w:jc w:val="right"/>
              </w:trPr>
              <w:tc>
                <w:tcPr>
                  <w:tcW w:w="0" w:type="auto"/>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0.5897377</w:t>
                  </w:r>
                </w:p>
              </w:tc>
            </w:tr>
            <w:tr w:rsidR="00F73172" w:rsidRPr="00226C9C">
              <w:trPr>
                <w:tblCellSpacing w:w="0" w:type="dxa"/>
                <w:jc w:val="right"/>
              </w:trPr>
              <w:tc>
                <w:tcPr>
                  <w:tcW w:w="0" w:type="auto"/>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0.0114794</w:t>
                  </w:r>
                </w:p>
              </w:tc>
            </w:tr>
            <w:tr w:rsidR="00F73172" w:rsidRPr="00226C9C">
              <w:trPr>
                <w:tblCellSpacing w:w="0" w:type="dxa"/>
                <w:jc w:val="right"/>
              </w:trPr>
              <w:tc>
                <w:tcPr>
                  <w:tcW w:w="0" w:type="auto"/>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-0.3321531</w:t>
                  </w:r>
                </w:p>
              </w:tc>
            </w:tr>
          </w:tbl>
          <w:p w:rsidR="00F73172" w:rsidRPr="00226C9C" w:rsidRDefault="00F73172" w:rsidP="00F73172">
            <w:pPr>
              <w:jc w:val="right"/>
              <w:rPr>
                <w:rFonts w:ascii="Arial" w:hAnsi="Arial" w:cs="Arial"/>
                <w:sz w:val="24"/>
                <w:szCs w:val="24"/>
              </w:rPr>
            </w:pPr>
          </w:p>
        </w:tc>
      </w:tr>
    </w:tbl>
    <w:p w:rsidR="00F73172" w:rsidRDefault="00F73172">
      <w:pPr>
        <w:spacing w:after="120" w:line="240" w:lineRule="atLeast"/>
        <w:rPr>
          <w:rFonts w:ascii="Arial" w:hAnsi="Arial"/>
          <w:sz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Analysis of Variance"/>
      </w:tblPr>
      <w:tblGrid>
        <w:gridCol w:w="1894"/>
        <w:gridCol w:w="440"/>
        <w:gridCol w:w="1068"/>
        <w:gridCol w:w="934"/>
        <w:gridCol w:w="974"/>
        <w:gridCol w:w="1012"/>
      </w:tblGrid>
      <w:tr w:rsidR="00F73172" w:rsidRPr="00226C9C" w:rsidTr="007A4C7D">
        <w:trPr>
          <w:tblHeader/>
          <w:tblCellSpacing w:w="0" w:type="dxa"/>
          <w:jc w:val="center"/>
        </w:trPr>
        <w:tc>
          <w:tcPr>
            <w:tcW w:w="6322" w:type="dxa"/>
            <w:gridSpan w:val="6"/>
            <w:tcBorders>
              <w:top w:val="nil"/>
              <w:left w:val="nil"/>
              <w:bottom w:val="nil"/>
              <w:right w:val="nil"/>
            </w:tcBorders>
            <w:hideMark/>
          </w:tcPr>
          <w:p w:rsidR="00F73172" w:rsidRPr="00226C9C" w:rsidRDefault="00F73172" w:rsidP="00F73172">
            <w:pPr>
              <w:jc w:val="center"/>
              <w:rPr>
                <w:rFonts w:ascii="Arial" w:hAnsi="Arial" w:cs="Arial"/>
                <w:b/>
                <w:bCs/>
                <w:sz w:val="24"/>
                <w:szCs w:val="24"/>
              </w:rPr>
            </w:pPr>
            <w:r w:rsidRPr="00226C9C">
              <w:rPr>
                <w:rFonts w:ascii="Arial" w:hAnsi="Arial" w:cs="Arial"/>
                <w:b/>
                <w:bCs/>
                <w:sz w:val="24"/>
                <w:szCs w:val="24"/>
              </w:rPr>
              <w:t>Analysis of Variance</w:t>
            </w:r>
          </w:p>
        </w:tc>
      </w:tr>
      <w:tr w:rsidR="00F73172" w:rsidRPr="00226C9C" w:rsidTr="007A4C7D">
        <w:trPr>
          <w:tblHeade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Source</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DF</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Sum of</w:t>
            </w:r>
            <w:r w:rsidRPr="00226C9C">
              <w:rPr>
                <w:rFonts w:ascii="Arial" w:hAnsi="Arial" w:cs="Arial"/>
                <w:b/>
                <w:bCs/>
                <w:sz w:val="24"/>
                <w:szCs w:val="24"/>
              </w:rPr>
              <w:br/>
              <w:t>Squares</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Mean</w:t>
            </w:r>
            <w:r w:rsidRPr="00226C9C">
              <w:rPr>
                <w:rFonts w:ascii="Arial" w:hAnsi="Arial" w:cs="Arial"/>
                <w:b/>
                <w:bCs/>
                <w:sz w:val="24"/>
                <w:szCs w:val="24"/>
              </w:rPr>
              <w:br/>
              <w:t>Square</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F Value</w:t>
            </w:r>
          </w:p>
        </w:tc>
        <w:tc>
          <w:tcPr>
            <w:tcW w:w="1012" w:type="dxa"/>
            <w:tcBorders>
              <w:top w:val="nil"/>
              <w:left w:val="nil"/>
              <w:bottom w:val="nil"/>
              <w:right w:val="nil"/>
            </w:tcBorders>
            <w:hideMark/>
          </w:tcPr>
          <w:p w:rsidR="00F73172" w:rsidRPr="00226C9C" w:rsidRDefault="00F73172" w:rsidP="00F73172">
            <w:pPr>
              <w:jc w:val="right"/>
              <w:rPr>
                <w:rFonts w:ascii="Arial" w:hAnsi="Arial" w:cs="Arial"/>
                <w:b/>
                <w:bCs/>
                <w:sz w:val="24"/>
                <w:szCs w:val="24"/>
              </w:rPr>
            </w:pPr>
            <w:proofErr w:type="spellStart"/>
            <w:r w:rsidRPr="00226C9C">
              <w:rPr>
                <w:rFonts w:ascii="Arial" w:hAnsi="Arial" w:cs="Arial"/>
                <w:b/>
                <w:bCs/>
                <w:sz w:val="24"/>
                <w:szCs w:val="24"/>
              </w:rPr>
              <w:t>Pr</w:t>
            </w:r>
            <w:proofErr w:type="spellEnd"/>
            <w:r w:rsidRPr="00226C9C">
              <w:rPr>
                <w:rFonts w:ascii="Arial" w:hAnsi="Arial" w:cs="Arial"/>
                <w:b/>
                <w:bCs/>
                <w:sz w:val="24"/>
                <w:szCs w:val="24"/>
              </w:rPr>
              <w:t> &gt; F</w:t>
            </w:r>
          </w:p>
        </w:tc>
      </w:tr>
      <w:tr w:rsidR="00F73172" w:rsidRPr="00226C9C" w:rsidTr="007A4C7D">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Model</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2</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59391</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29696</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0.60</w:t>
            </w:r>
          </w:p>
        </w:tc>
        <w:tc>
          <w:tcPr>
            <w:tcW w:w="1012"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0.5602</w:t>
            </w:r>
          </w:p>
        </w:tc>
      </w:tr>
      <w:tr w:rsidR="00F73172" w:rsidRPr="00226C9C" w:rsidTr="007A4C7D">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Error</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19</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944318</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49701</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 </w:t>
            </w:r>
          </w:p>
        </w:tc>
        <w:tc>
          <w:tcPr>
            <w:tcW w:w="1012"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 </w:t>
            </w:r>
          </w:p>
        </w:tc>
      </w:tr>
      <w:tr w:rsidR="00F73172" w:rsidRPr="00226C9C" w:rsidTr="007A4C7D">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Corrected Total</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21</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1003709</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 </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 </w:t>
            </w:r>
          </w:p>
        </w:tc>
        <w:tc>
          <w:tcPr>
            <w:tcW w:w="1012"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 </w:t>
            </w:r>
          </w:p>
        </w:tc>
      </w:tr>
    </w:tbl>
    <w:p w:rsidR="00F73172" w:rsidRPr="00226C9C" w:rsidRDefault="00F73172" w:rsidP="00F73172">
      <w:pPr>
        <w:rPr>
          <w:rFonts w:ascii="Arial" w:hAnsi="Arial" w:cs="Arial"/>
          <w:color w:val="000000"/>
        </w:rPr>
      </w:pPr>
      <w:bookmarkStart w:id="2" w:name="IDX46"/>
      <w:bookmarkEnd w:id="2"/>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Fit Statistics"/>
      </w:tblPr>
      <w:tblGrid>
        <w:gridCol w:w="2041"/>
        <w:gridCol w:w="1255"/>
        <w:gridCol w:w="1187"/>
        <w:gridCol w:w="934"/>
      </w:tblGrid>
      <w:tr w:rsidR="00F73172" w:rsidRPr="00226C9C" w:rsidTr="00F73172">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Root MSE</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222.93712</w:t>
            </w:r>
          </w:p>
        </w:tc>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R-Square</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0.0592</w:t>
            </w:r>
          </w:p>
        </w:tc>
      </w:tr>
      <w:tr w:rsidR="00F73172" w:rsidRPr="00226C9C" w:rsidTr="00F73172">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Dependent Mean</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353.81818</w:t>
            </w:r>
          </w:p>
        </w:tc>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Adj R-</w:t>
            </w:r>
            <w:proofErr w:type="spellStart"/>
            <w:r w:rsidRPr="00226C9C">
              <w:rPr>
                <w:rFonts w:ascii="Arial" w:hAnsi="Arial" w:cs="Arial"/>
                <w:b/>
                <w:bCs/>
                <w:sz w:val="24"/>
                <w:szCs w:val="24"/>
              </w:rPr>
              <w:t>Sq</w:t>
            </w:r>
            <w:proofErr w:type="spellEnd"/>
          </w:p>
        </w:tc>
        <w:tc>
          <w:tcPr>
            <w:tcW w:w="0" w:type="auto"/>
            <w:tcBorders>
              <w:top w:val="nil"/>
              <w:left w:val="nil"/>
              <w:bottom w:val="nil"/>
              <w:right w:val="nil"/>
            </w:tcBorders>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-0.0399</w:t>
            </w:r>
          </w:p>
        </w:tc>
      </w:tr>
      <w:tr w:rsidR="00F73172" w:rsidRPr="00226C9C" w:rsidTr="00F73172">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proofErr w:type="spellStart"/>
            <w:r w:rsidRPr="00226C9C">
              <w:rPr>
                <w:rFonts w:ascii="Arial" w:hAnsi="Arial" w:cs="Arial"/>
                <w:b/>
                <w:bCs/>
                <w:sz w:val="24"/>
                <w:szCs w:val="24"/>
              </w:rPr>
              <w:t>Coeff</w:t>
            </w:r>
            <w:proofErr w:type="spellEnd"/>
            <w:r w:rsidRPr="00226C9C">
              <w:rPr>
                <w:rFonts w:ascii="Arial" w:hAnsi="Arial" w:cs="Arial"/>
                <w:b/>
                <w:bCs/>
                <w:sz w:val="24"/>
                <w:szCs w:val="24"/>
              </w:rPr>
              <w:t xml:space="preserve"> Var</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63.00895</w:t>
            </w:r>
          </w:p>
        </w:tc>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 </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 </w:t>
            </w:r>
          </w:p>
        </w:tc>
      </w:tr>
    </w:tbl>
    <w:p w:rsidR="00F73172" w:rsidRPr="00226C9C" w:rsidRDefault="00F73172" w:rsidP="00F73172">
      <w:pPr>
        <w:rPr>
          <w:rFonts w:ascii="Arial" w:hAnsi="Arial" w:cs="Arial"/>
          <w:color w:val="000000"/>
        </w:rPr>
      </w:pPr>
      <w:bookmarkStart w:id="3" w:name="IDX47"/>
      <w:bookmarkEnd w:id="3"/>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Parameter Estimates"/>
      </w:tblPr>
      <w:tblGrid>
        <w:gridCol w:w="1588"/>
        <w:gridCol w:w="440"/>
        <w:gridCol w:w="1402"/>
        <w:gridCol w:w="1255"/>
        <w:gridCol w:w="907"/>
        <w:gridCol w:w="862"/>
      </w:tblGrid>
      <w:tr w:rsidR="00F73172" w:rsidRPr="00226C9C" w:rsidTr="00F73172">
        <w:trPr>
          <w:tblHeader/>
          <w:tblCellSpacing w:w="0" w:type="dxa"/>
          <w:jc w:val="center"/>
        </w:trPr>
        <w:tc>
          <w:tcPr>
            <w:tcW w:w="0" w:type="auto"/>
            <w:gridSpan w:val="6"/>
            <w:tcBorders>
              <w:top w:val="nil"/>
              <w:left w:val="nil"/>
              <w:bottom w:val="nil"/>
              <w:right w:val="nil"/>
            </w:tcBorders>
            <w:hideMark/>
          </w:tcPr>
          <w:p w:rsidR="00F73172" w:rsidRPr="00226C9C" w:rsidRDefault="00F73172" w:rsidP="00F73172">
            <w:pPr>
              <w:jc w:val="center"/>
              <w:rPr>
                <w:rFonts w:ascii="Arial" w:hAnsi="Arial" w:cs="Arial"/>
                <w:b/>
                <w:bCs/>
                <w:sz w:val="24"/>
                <w:szCs w:val="24"/>
              </w:rPr>
            </w:pPr>
            <w:r w:rsidRPr="00226C9C">
              <w:rPr>
                <w:rFonts w:ascii="Arial" w:hAnsi="Arial" w:cs="Arial"/>
                <w:b/>
                <w:bCs/>
                <w:sz w:val="24"/>
                <w:szCs w:val="24"/>
              </w:rPr>
              <w:t>Parameter Estimates</w:t>
            </w:r>
          </w:p>
        </w:tc>
      </w:tr>
      <w:tr w:rsidR="00F73172" w:rsidRPr="00226C9C" w:rsidTr="007A4C7D">
        <w:trPr>
          <w:tblHeade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Variable</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DF</w:t>
            </w:r>
          </w:p>
        </w:tc>
        <w:tc>
          <w:tcPr>
            <w:tcW w:w="1402" w:type="dxa"/>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Parameter</w:t>
            </w:r>
            <w:r w:rsidRPr="00226C9C">
              <w:rPr>
                <w:rFonts w:ascii="Arial" w:hAnsi="Arial" w:cs="Arial"/>
                <w:b/>
                <w:bCs/>
                <w:sz w:val="24"/>
                <w:szCs w:val="24"/>
              </w:rPr>
              <w:br/>
              <w:t>Estimate</w:t>
            </w:r>
          </w:p>
        </w:tc>
        <w:tc>
          <w:tcPr>
            <w:tcW w:w="1147" w:type="dxa"/>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Standard</w:t>
            </w:r>
            <w:r w:rsidRPr="00226C9C">
              <w:rPr>
                <w:rFonts w:ascii="Arial" w:hAnsi="Arial" w:cs="Arial"/>
                <w:b/>
                <w:bCs/>
                <w:sz w:val="24"/>
                <w:szCs w:val="24"/>
              </w:rPr>
              <w:br/>
              <w:t>Error</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t Value</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proofErr w:type="spellStart"/>
            <w:r w:rsidRPr="00226C9C">
              <w:rPr>
                <w:rFonts w:ascii="Arial" w:hAnsi="Arial" w:cs="Arial"/>
                <w:b/>
                <w:bCs/>
                <w:sz w:val="24"/>
                <w:szCs w:val="24"/>
              </w:rPr>
              <w:t>Pr</w:t>
            </w:r>
            <w:proofErr w:type="spellEnd"/>
            <w:r w:rsidRPr="00226C9C">
              <w:rPr>
                <w:rFonts w:ascii="Arial" w:hAnsi="Arial" w:cs="Arial"/>
                <w:b/>
                <w:bCs/>
                <w:sz w:val="24"/>
                <w:szCs w:val="24"/>
              </w:rPr>
              <w:t> &gt; |t|</w:t>
            </w:r>
          </w:p>
        </w:tc>
      </w:tr>
      <w:tr w:rsidR="00F73172" w:rsidRPr="00226C9C" w:rsidTr="007A4C7D">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r w:rsidRPr="00226C9C">
              <w:rPr>
                <w:rFonts w:ascii="Arial" w:hAnsi="Arial" w:cs="Arial"/>
                <w:b/>
                <w:bCs/>
                <w:sz w:val="24"/>
                <w:szCs w:val="24"/>
              </w:rPr>
              <w:t>Intercept</w:t>
            </w:r>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1</w:t>
            </w:r>
          </w:p>
        </w:tc>
        <w:tc>
          <w:tcPr>
            <w:tcW w:w="1402"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359.67544</w:t>
            </w:r>
          </w:p>
        </w:tc>
        <w:tc>
          <w:tcPr>
            <w:tcW w:w="1147"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224.92414</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1.60</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0.1263</w:t>
            </w:r>
          </w:p>
        </w:tc>
      </w:tr>
      <w:tr w:rsidR="00F73172" w:rsidRPr="00226C9C" w:rsidTr="007A4C7D">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proofErr w:type="spellStart"/>
            <w:r w:rsidRPr="00226C9C">
              <w:rPr>
                <w:rFonts w:ascii="Arial" w:hAnsi="Arial" w:cs="Arial"/>
                <w:b/>
                <w:bCs/>
                <w:sz w:val="24"/>
                <w:szCs w:val="24"/>
              </w:rPr>
              <w:t>SR_</w:t>
            </w:r>
            <w:r w:rsidR="004A42D2">
              <w:rPr>
                <w:rFonts w:ascii="Arial" w:hAnsi="Arial" w:cs="Arial"/>
                <w:b/>
                <w:bCs/>
                <w:sz w:val="24"/>
                <w:szCs w:val="24"/>
              </w:rPr>
              <w:t>Fiber</w:t>
            </w:r>
            <w:proofErr w:type="spellEnd"/>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1</w:t>
            </w:r>
          </w:p>
        </w:tc>
        <w:tc>
          <w:tcPr>
            <w:tcW w:w="1402" w:type="dxa"/>
            <w:tcBorders>
              <w:top w:val="nil"/>
              <w:left w:val="nil"/>
              <w:bottom w:val="nil"/>
              <w:right w:val="nil"/>
            </w:tcBorders>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-9.64432</w:t>
            </w:r>
          </w:p>
        </w:tc>
        <w:tc>
          <w:tcPr>
            <w:tcW w:w="1147"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18.38848</w:t>
            </w:r>
          </w:p>
        </w:tc>
        <w:tc>
          <w:tcPr>
            <w:tcW w:w="0" w:type="auto"/>
            <w:tcBorders>
              <w:top w:val="nil"/>
              <w:left w:val="nil"/>
              <w:bottom w:val="nil"/>
              <w:right w:val="nil"/>
            </w:tcBorders>
            <w:noWrap/>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-0.52</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0.6060</w:t>
            </w:r>
          </w:p>
        </w:tc>
      </w:tr>
      <w:tr w:rsidR="00F73172" w:rsidRPr="00226C9C" w:rsidTr="007A4C7D">
        <w:trPr>
          <w:tblCellSpacing w:w="0" w:type="dxa"/>
          <w:jc w:val="center"/>
        </w:trPr>
        <w:tc>
          <w:tcPr>
            <w:tcW w:w="0" w:type="auto"/>
            <w:tcBorders>
              <w:top w:val="nil"/>
              <w:left w:val="nil"/>
              <w:bottom w:val="nil"/>
              <w:right w:val="nil"/>
            </w:tcBorders>
            <w:hideMark/>
          </w:tcPr>
          <w:p w:rsidR="00F73172" w:rsidRPr="00226C9C" w:rsidRDefault="00F73172" w:rsidP="00F73172">
            <w:pPr>
              <w:rPr>
                <w:rFonts w:ascii="Arial" w:hAnsi="Arial" w:cs="Arial"/>
                <w:b/>
                <w:bCs/>
                <w:sz w:val="24"/>
                <w:szCs w:val="24"/>
              </w:rPr>
            </w:pPr>
            <w:proofErr w:type="spellStart"/>
            <w:r w:rsidRPr="00226C9C">
              <w:rPr>
                <w:rFonts w:ascii="Arial" w:hAnsi="Arial" w:cs="Arial"/>
                <w:b/>
                <w:bCs/>
                <w:sz w:val="24"/>
                <w:szCs w:val="24"/>
              </w:rPr>
              <w:t>SR_</w:t>
            </w:r>
            <w:r w:rsidR="004A42D2">
              <w:rPr>
                <w:rFonts w:ascii="Arial" w:hAnsi="Arial" w:cs="Arial"/>
                <w:b/>
                <w:bCs/>
                <w:sz w:val="24"/>
                <w:szCs w:val="24"/>
              </w:rPr>
              <w:t>RedMeat</w:t>
            </w:r>
            <w:proofErr w:type="spellEnd"/>
          </w:p>
        </w:tc>
        <w:tc>
          <w:tcPr>
            <w:tcW w:w="0" w:type="auto"/>
            <w:tcBorders>
              <w:top w:val="nil"/>
              <w:left w:val="nil"/>
              <w:bottom w:val="nil"/>
              <w:right w:val="nil"/>
            </w:tcBorders>
            <w:hideMark/>
          </w:tcPr>
          <w:p w:rsidR="00F73172" w:rsidRPr="00226C9C" w:rsidRDefault="00F73172" w:rsidP="00F73172">
            <w:pPr>
              <w:jc w:val="right"/>
              <w:rPr>
                <w:rFonts w:ascii="Arial" w:hAnsi="Arial" w:cs="Arial"/>
                <w:b/>
                <w:bCs/>
                <w:sz w:val="24"/>
                <w:szCs w:val="24"/>
              </w:rPr>
            </w:pPr>
            <w:r w:rsidRPr="00226C9C">
              <w:rPr>
                <w:rFonts w:ascii="Arial" w:hAnsi="Arial" w:cs="Arial"/>
                <w:b/>
                <w:bCs/>
                <w:sz w:val="24"/>
                <w:szCs w:val="24"/>
              </w:rPr>
              <w:t>1</w:t>
            </w:r>
          </w:p>
        </w:tc>
        <w:tc>
          <w:tcPr>
            <w:tcW w:w="1402"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8.79754</w:t>
            </w:r>
          </w:p>
        </w:tc>
        <w:tc>
          <w:tcPr>
            <w:tcW w:w="1147" w:type="dxa"/>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17.12467</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0.51</w:t>
            </w:r>
          </w:p>
        </w:tc>
        <w:tc>
          <w:tcPr>
            <w:tcW w:w="0" w:type="auto"/>
            <w:tcBorders>
              <w:top w:val="nil"/>
              <w:left w:val="nil"/>
              <w:bottom w:val="nil"/>
              <w:right w:val="nil"/>
            </w:tcBorders>
            <w:hideMark/>
          </w:tcPr>
          <w:p w:rsidR="00F73172" w:rsidRPr="00226C9C" w:rsidRDefault="00F73172" w:rsidP="00F73172">
            <w:pPr>
              <w:jc w:val="right"/>
              <w:rPr>
                <w:rFonts w:ascii="Arial" w:hAnsi="Arial" w:cs="Arial"/>
                <w:sz w:val="24"/>
                <w:szCs w:val="24"/>
              </w:rPr>
            </w:pPr>
            <w:r w:rsidRPr="00226C9C">
              <w:rPr>
                <w:rFonts w:ascii="Arial" w:hAnsi="Arial" w:cs="Arial"/>
                <w:sz w:val="24"/>
                <w:szCs w:val="24"/>
              </w:rPr>
              <w:t>0.6134</w:t>
            </w:r>
          </w:p>
        </w:tc>
      </w:tr>
    </w:tbl>
    <w:p w:rsidR="00B052DE" w:rsidRPr="00226C9C" w:rsidRDefault="00B052DE">
      <w:pPr>
        <w:spacing w:after="120" w:line="240" w:lineRule="atLeast"/>
        <w:rPr>
          <w:rFonts w:ascii="Arial" w:hAnsi="Arial" w:cs="Arial"/>
          <w:sz w:val="24"/>
        </w:rPr>
      </w:pPr>
    </w:p>
    <w:p w:rsidR="00B052DE" w:rsidRDefault="00F73172">
      <w:pPr>
        <w:spacing w:after="120" w:line="240" w:lineRule="atLeast"/>
        <w:rPr>
          <w:rFonts w:ascii="Arial" w:hAnsi="Arial"/>
          <w:sz w:val="24"/>
        </w:rPr>
      </w:pPr>
      <w:r>
        <w:rPr>
          <w:rFonts w:ascii="Arial" w:hAnsi="Arial"/>
          <w:sz w:val="24"/>
        </w:rPr>
        <w:tab/>
        <w:t>The results are disappointing.</w:t>
      </w:r>
      <w:r w:rsidR="000103AD">
        <w:rPr>
          <w:rFonts w:ascii="Arial" w:hAnsi="Arial"/>
          <w:sz w:val="24"/>
        </w:rPr>
        <w:t xml:space="preserve">  </w:t>
      </w:r>
      <w:r>
        <w:rPr>
          <w:rFonts w:ascii="Arial" w:hAnsi="Arial"/>
          <w:sz w:val="24"/>
        </w:rPr>
        <w:t xml:space="preserve">Regression diagnostics show problems with cases </w:t>
      </w:r>
      <w:r w:rsidR="00226C9C">
        <w:rPr>
          <w:rFonts w:ascii="Arial" w:hAnsi="Arial"/>
          <w:sz w:val="24"/>
        </w:rPr>
        <w:t>21 and 22.</w:t>
      </w:r>
    </w:p>
    <w:p w:rsidR="00FA4462" w:rsidRDefault="00FA4462">
      <w:pPr>
        <w:spacing w:after="120" w:line="240" w:lineRule="atLeast"/>
        <w:rPr>
          <w:rFonts w:ascii="Arial" w:hAnsi="Arial"/>
          <w:sz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eg: Output Statistics"/>
      </w:tblPr>
      <w:tblGrid>
        <w:gridCol w:w="587"/>
        <w:gridCol w:w="1121"/>
        <w:gridCol w:w="2281"/>
        <w:gridCol w:w="1085"/>
        <w:gridCol w:w="1187"/>
      </w:tblGrid>
      <w:tr w:rsidR="000103AD" w:rsidRPr="00FA4462" w:rsidTr="007A4C7D">
        <w:trPr>
          <w:trHeight w:val="276"/>
          <w:tblHeader/>
          <w:tblCellSpacing w:w="0" w:type="dxa"/>
          <w:jc w:val="center"/>
        </w:trPr>
        <w:tc>
          <w:tcPr>
            <w:tcW w:w="0" w:type="auto"/>
            <w:vMerge w:val="restart"/>
            <w:tcBorders>
              <w:top w:val="nil"/>
              <w:left w:val="nil"/>
              <w:bottom w:val="nil"/>
              <w:right w:val="nil"/>
            </w:tcBorders>
            <w:hideMark/>
          </w:tcPr>
          <w:p w:rsidR="000103AD" w:rsidRPr="007A4C7D" w:rsidRDefault="000103AD" w:rsidP="00FA4462">
            <w:pPr>
              <w:jc w:val="right"/>
              <w:rPr>
                <w:rFonts w:ascii="Arial" w:hAnsi="Arial" w:cs="Arial"/>
                <w:b/>
                <w:bCs/>
                <w:sz w:val="24"/>
                <w:szCs w:val="24"/>
              </w:rPr>
            </w:pPr>
            <w:proofErr w:type="spellStart"/>
            <w:r w:rsidRPr="007A4C7D">
              <w:rPr>
                <w:rFonts w:ascii="Arial" w:hAnsi="Arial" w:cs="Arial"/>
                <w:b/>
                <w:bCs/>
                <w:sz w:val="24"/>
                <w:szCs w:val="24"/>
              </w:rPr>
              <w:t>Obs</w:t>
            </w:r>
            <w:proofErr w:type="spellEnd"/>
          </w:p>
        </w:tc>
        <w:tc>
          <w:tcPr>
            <w:tcW w:w="0" w:type="auto"/>
            <w:vMerge w:val="restart"/>
            <w:tcBorders>
              <w:top w:val="nil"/>
              <w:left w:val="nil"/>
              <w:bottom w:val="nil"/>
              <w:right w:val="nil"/>
            </w:tcBorders>
            <w:hideMark/>
          </w:tcPr>
          <w:p w:rsidR="000103AD" w:rsidRPr="007A4C7D" w:rsidRDefault="000103AD" w:rsidP="00FA4462">
            <w:pPr>
              <w:jc w:val="right"/>
              <w:rPr>
                <w:rFonts w:ascii="Arial" w:hAnsi="Arial" w:cs="Arial"/>
                <w:b/>
                <w:bCs/>
                <w:sz w:val="24"/>
                <w:szCs w:val="24"/>
              </w:rPr>
            </w:pPr>
            <w:r w:rsidRPr="007A4C7D">
              <w:rPr>
                <w:rFonts w:ascii="Arial" w:hAnsi="Arial" w:cs="Arial"/>
                <w:b/>
                <w:bCs/>
                <w:sz w:val="24"/>
                <w:szCs w:val="24"/>
              </w:rPr>
              <w:t>Student</w:t>
            </w:r>
            <w:r w:rsidRPr="007A4C7D">
              <w:rPr>
                <w:rFonts w:ascii="Arial" w:hAnsi="Arial" w:cs="Arial"/>
                <w:b/>
                <w:bCs/>
                <w:sz w:val="24"/>
                <w:szCs w:val="24"/>
              </w:rPr>
              <w:br/>
              <w:t>Residual</w:t>
            </w:r>
          </w:p>
        </w:tc>
        <w:tc>
          <w:tcPr>
            <w:tcW w:w="0" w:type="auto"/>
            <w:vMerge w:val="restart"/>
            <w:tcBorders>
              <w:top w:val="nil"/>
              <w:left w:val="nil"/>
              <w:bottom w:val="nil"/>
              <w:right w:val="nil"/>
            </w:tcBorders>
            <w:hideMark/>
          </w:tcPr>
          <w:p w:rsidR="000103AD" w:rsidRPr="007A4C7D" w:rsidRDefault="000103AD" w:rsidP="00FA4462">
            <w:pPr>
              <w:rPr>
                <w:rFonts w:ascii="Courier New" w:hAnsi="Courier New" w:cs="Courier New"/>
                <w:b/>
                <w:bCs/>
                <w:sz w:val="24"/>
                <w:szCs w:val="24"/>
              </w:rPr>
            </w:pPr>
            <w:r w:rsidRPr="007A4C7D">
              <w:rPr>
                <w:rFonts w:ascii="Courier New" w:hAnsi="Courier New" w:cs="Courier New"/>
                <w:b/>
                <w:bCs/>
                <w:sz w:val="24"/>
                <w:szCs w:val="24"/>
              </w:rPr>
              <w:t>  -2-1 0 1 2</w:t>
            </w:r>
          </w:p>
        </w:tc>
        <w:tc>
          <w:tcPr>
            <w:tcW w:w="1085" w:type="dxa"/>
            <w:vMerge w:val="restart"/>
            <w:tcBorders>
              <w:top w:val="nil"/>
              <w:left w:val="nil"/>
              <w:bottom w:val="nil"/>
              <w:right w:val="nil"/>
            </w:tcBorders>
            <w:hideMark/>
          </w:tcPr>
          <w:p w:rsidR="000103AD" w:rsidRPr="007A4C7D" w:rsidRDefault="000103AD" w:rsidP="00FA4462">
            <w:pPr>
              <w:jc w:val="right"/>
              <w:rPr>
                <w:rFonts w:ascii="Arial" w:hAnsi="Arial" w:cs="Arial"/>
                <w:b/>
                <w:bCs/>
                <w:sz w:val="24"/>
                <w:szCs w:val="24"/>
              </w:rPr>
            </w:pPr>
            <w:r w:rsidRPr="007A4C7D">
              <w:rPr>
                <w:rFonts w:ascii="Arial" w:hAnsi="Arial" w:cs="Arial"/>
                <w:b/>
                <w:bCs/>
                <w:sz w:val="24"/>
                <w:szCs w:val="24"/>
              </w:rPr>
              <w:t>Cook's</w:t>
            </w:r>
            <w:r w:rsidRPr="007A4C7D">
              <w:rPr>
                <w:rFonts w:ascii="Arial" w:hAnsi="Arial" w:cs="Arial"/>
                <w:b/>
                <w:bCs/>
                <w:sz w:val="24"/>
                <w:szCs w:val="24"/>
              </w:rPr>
              <w:br/>
              <w:t>D</w:t>
            </w:r>
          </w:p>
        </w:tc>
        <w:tc>
          <w:tcPr>
            <w:tcW w:w="1013" w:type="dxa"/>
            <w:vMerge w:val="restart"/>
            <w:tcBorders>
              <w:top w:val="nil"/>
              <w:left w:val="nil"/>
              <w:bottom w:val="nil"/>
              <w:right w:val="nil"/>
            </w:tcBorders>
            <w:hideMark/>
          </w:tcPr>
          <w:p w:rsidR="000103AD" w:rsidRPr="007A4C7D" w:rsidRDefault="000103AD" w:rsidP="00FA4462">
            <w:pPr>
              <w:jc w:val="right"/>
              <w:rPr>
                <w:rFonts w:ascii="Arial" w:hAnsi="Arial" w:cs="Arial"/>
                <w:b/>
                <w:bCs/>
                <w:sz w:val="24"/>
                <w:szCs w:val="24"/>
              </w:rPr>
            </w:pPr>
            <w:proofErr w:type="spellStart"/>
            <w:r w:rsidRPr="007A4C7D">
              <w:rPr>
                <w:rFonts w:ascii="Arial" w:hAnsi="Arial" w:cs="Arial"/>
                <w:b/>
                <w:bCs/>
                <w:sz w:val="24"/>
                <w:szCs w:val="24"/>
              </w:rPr>
              <w:t>RStudent</w:t>
            </w:r>
            <w:proofErr w:type="spellEnd"/>
          </w:p>
        </w:tc>
      </w:tr>
      <w:tr w:rsidR="000103AD" w:rsidRPr="00FA4462" w:rsidTr="007A4C7D">
        <w:trPr>
          <w:trHeight w:val="276"/>
          <w:tblHeader/>
          <w:tblCellSpacing w:w="0" w:type="dxa"/>
          <w:jc w:val="center"/>
        </w:trPr>
        <w:tc>
          <w:tcPr>
            <w:tcW w:w="0" w:type="auto"/>
            <w:vMerge/>
            <w:tcBorders>
              <w:top w:val="nil"/>
              <w:left w:val="nil"/>
              <w:bottom w:val="nil"/>
              <w:right w:val="nil"/>
            </w:tcBorders>
            <w:vAlign w:val="center"/>
            <w:hideMark/>
          </w:tcPr>
          <w:p w:rsidR="000103AD" w:rsidRPr="007A4C7D" w:rsidRDefault="000103AD" w:rsidP="00FA4462">
            <w:pPr>
              <w:rPr>
                <w:rFonts w:ascii="Arial" w:hAnsi="Arial" w:cs="Arial"/>
                <w:b/>
                <w:bCs/>
                <w:sz w:val="24"/>
                <w:szCs w:val="24"/>
              </w:rPr>
            </w:pPr>
          </w:p>
        </w:tc>
        <w:tc>
          <w:tcPr>
            <w:tcW w:w="0" w:type="auto"/>
            <w:vMerge/>
            <w:tcBorders>
              <w:top w:val="nil"/>
              <w:left w:val="nil"/>
              <w:bottom w:val="nil"/>
              <w:right w:val="nil"/>
            </w:tcBorders>
            <w:vAlign w:val="center"/>
            <w:hideMark/>
          </w:tcPr>
          <w:p w:rsidR="000103AD" w:rsidRPr="007A4C7D" w:rsidRDefault="000103AD" w:rsidP="00FA4462">
            <w:pPr>
              <w:rPr>
                <w:rFonts w:ascii="Arial" w:hAnsi="Arial" w:cs="Arial"/>
                <w:b/>
                <w:bCs/>
                <w:sz w:val="24"/>
                <w:szCs w:val="24"/>
              </w:rPr>
            </w:pPr>
          </w:p>
        </w:tc>
        <w:tc>
          <w:tcPr>
            <w:tcW w:w="0" w:type="auto"/>
            <w:vMerge/>
            <w:tcBorders>
              <w:top w:val="nil"/>
              <w:left w:val="nil"/>
              <w:bottom w:val="nil"/>
              <w:right w:val="nil"/>
            </w:tcBorders>
            <w:vAlign w:val="center"/>
            <w:hideMark/>
          </w:tcPr>
          <w:p w:rsidR="000103AD" w:rsidRPr="007A4C7D" w:rsidRDefault="000103AD" w:rsidP="00FA4462">
            <w:pPr>
              <w:rPr>
                <w:rFonts w:ascii="Courier New" w:hAnsi="Courier New" w:cs="Courier New"/>
                <w:b/>
                <w:bCs/>
                <w:sz w:val="24"/>
                <w:szCs w:val="24"/>
              </w:rPr>
            </w:pPr>
          </w:p>
        </w:tc>
        <w:tc>
          <w:tcPr>
            <w:tcW w:w="1085" w:type="dxa"/>
            <w:vMerge/>
            <w:tcBorders>
              <w:top w:val="nil"/>
              <w:left w:val="nil"/>
              <w:bottom w:val="nil"/>
              <w:right w:val="nil"/>
            </w:tcBorders>
            <w:vAlign w:val="center"/>
            <w:hideMark/>
          </w:tcPr>
          <w:p w:rsidR="000103AD" w:rsidRPr="007A4C7D" w:rsidRDefault="000103AD" w:rsidP="00FA4462">
            <w:pPr>
              <w:rPr>
                <w:rFonts w:ascii="Arial" w:hAnsi="Arial" w:cs="Arial"/>
                <w:b/>
                <w:bCs/>
                <w:sz w:val="24"/>
                <w:szCs w:val="24"/>
              </w:rPr>
            </w:pPr>
          </w:p>
        </w:tc>
        <w:tc>
          <w:tcPr>
            <w:tcW w:w="1013" w:type="dxa"/>
            <w:vMerge/>
            <w:tcBorders>
              <w:top w:val="nil"/>
              <w:left w:val="nil"/>
              <w:bottom w:val="nil"/>
              <w:right w:val="nil"/>
            </w:tcBorders>
            <w:vAlign w:val="center"/>
            <w:hideMark/>
          </w:tcPr>
          <w:p w:rsidR="000103AD" w:rsidRPr="007A4C7D" w:rsidRDefault="000103AD" w:rsidP="00FA4462">
            <w:pPr>
              <w:rPr>
                <w:rFonts w:ascii="Arial" w:hAnsi="Arial" w:cs="Arial"/>
                <w:b/>
                <w:bCs/>
                <w:sz w:val="24"/>
                <w:szCs w:val="24"/>
              </w:rPr>
            </w:pPr>
          </w:p>
        </w:tc>
      </w:tr>
      <w:tr w:rsidR="000103AD" w:rsidRPr="00FA4462" w:rsidTr="007A4C7D">
        <w:trPr>
          <w:tblCellSpacing w:w="0" w:type="dxa"/>
          <w:jc w:val="center"/>
        </w:trPr>
        <w:tc>
          <w:tcPr>
            <w:tcW w:w="0" w:type="auto"/>
            <w:tcBorders>
              <w:top w:val="nil"/>
              <w:left w:val="nil"/>
              <w:bottom w:val="nil"/>
              <w:right w:val="nil"/>
            </w:tcBorders>
            <w:hideMark/>
          </w:tcPr>
          <w:p w:rsidR="000103AD" w:rsidRPr="007A4C7D" w:rsidRDefault="000103AD" w:rsidP="00FA4462">
            <w:pPr>
              <w:jc w:val="right"/>
              <w:rPr>
                <w:rFonts w:ascii="Arial" w:hAnsi="Arial" w:cs="Arial"/>
                <w:b/>
                <w:bCs/>
                <w:sz w:val="24"/>
                <w:szCs w:val="24"/>
              </w:rPr>
            </w:pPr>
            <w:r w:rsidRPr="007A4C7D">
              <w:rPr>
                <w:rFonts w:ascii="Arial" w:hAnsi="Arial" w:cs="Arial"/>
                <w:b/>
                <w:bCs/>
                <w:sz w:val="24"/>
                <w:szCs w:val="24"/>
              </w:rPr>
              <w:t>20</w:t>
            </w:r>
          </w:p>
        </w:tc>
        <w:tc>
          <w:tcPr>
            <w:tcW w:w="0" w:type="auto"/>
            <w:tcBorders>
              <w:top w:val="nil"/>
              <w:left w:val="nil"/>
              <w:bottom w:val="nil"/>
              <w:right w:val="nil"/>
            </w:tcBorders>
            <w:noWrap/>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-1.133</w:t>
            </w:r>
          </w:p>
        </w:tc>
        <w:tc>
          <w:tcPr>
            <w:tcW w:w="0" w:type="auto"/>
            <w:tcBorders>
              <w:top w:val="nil"/>
              <w:left w:val="nil"/>
              <w:bottom w:val="nil"/>
              <w:right w:val="nil"/>
            </w:tcBorders>
            <w:hideMark/>
          </w:tcPr>
          <w:p w:rsidR="000103AD" w:rsidRPr="007A4C7D" w:rsidRDefault="000103AD" w:rsidP="00FA4462">
            <w:pPr>
              <w:rPr>
                <w:rFonts w:ascii="Courier New" w:hAnsi="Courier New" w:cs="Courier New"/>
                <w:sz w:val="24"/>
                <w:szCs w:val="24"/>
              </w:rPr>
            </w:pPr>
            <w:r w:rsidRPr="007A4C7D">
              <w:rPr>
                <w:rFonts w:ascii="Courier New" w:hAnsi="Courier New" w:cs="Courier New"/>
                <w:sz w:val="24"/>
                <w:szCs w:val="24"/>
              </w:rPr>
              <w:t>|    **|      |</w:t>
            </w:r>
          </w:p>
        </w:tc>
        <w:tc>
          <w:tcPr>
            <w:tcW w:w="1085" w:type="dxa"/>
            <w:tcBorders>
              <w:top w:val="nil"/>
              <w:left w:val="nil"/>
              <w:bottom w:val="nil"/>
              <w:right w:val="nil"/>
            </w:tcBorders>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0.091</w:t>
            </w:r>
          </w:p>
        </w:tc>
        <w:tc>
          <w:tcPr>
            <w:tcW w:w="1013" w:type="dxa"/>
            <w:tcBorders>
              <w:top w:val="nil"/>
              <w:left w:val="nil"/>
              <w:bottom w:val="nil"/>
              <w:right w:val="nil"/>
            </w:tcBorders>
            <w:noWrap/>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-1.1415</w:t>
            </w:r>
          </w:p>
        </w:tc>
      </w:tr>
      <w:tr w:rsidR="000103AD" w:rsidRPr="00FA4462" w:rsidTr="007A4C7D">
        <w:trPr>
          <w:tblCellSpacing w:w="0" w:type="dxa"/>
          <w:jc w:val="center"/>
        </w:trPr>
        <w:tc>
          <w:tcPr>
            <w:tcW w:w="0" w:type="auto"/>
            <w:tcBorders>
              <w:top w:val="nil"/>
              <w:left w:val="nil"/>
              <w:bottom w:val="nil"/>
              <w:right w:val="nil"/>
            </w:tcBorders>
            <w:hideMark/>
          </w:tcPr>
          <w:p w:rsidR="000103AD" w:rsidRPr="007A4C7D" w:rsidRDefault="000103AD" w:rsidP="00FA4462">
            <w:pPr>
              <w:jc w:val="right"/>
              <w:rPr>
                <w:rFonts w:ascii="Arial" w:hAnsi="Arial" w:cs="Arial"/>
                <w:b/>
                <w:bCs/>
                <w:sz w:val="24"/>
                <w:szCs w:val="24"/>
              </w:rPr>
            </w:pPr>
            <w:r w:rsidRPr="007A4C7D">
              <w:rPr>
                <w:rFonts w:ascii="Arial" w:hAnsi="Arial" w:cs="Arial"/>
                <w:b/>
                <w:bCs/>
                <w:sz w:val="24"/>
                <w:szCs w:val="24"/>
              </w:rPr>
              <w:t>21</w:t>
            </w:r>
          </w:p>
        </w:tc>
        <w:tc>
          <w:tcPr>
            <w:tcW w:w="0" w:type="auto"/>
            <w:tcBorders>
              <w:top w:val="nil"/>
              <w:left w:val="nil"/>
              <w:bottom w:val="nil"/>
              <w:right w:val="nil"/>
            </w:tcBorders>
            <w:shd w:val="clear" w:color="auto" w:fill="FFFF00"/>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2.877</w:t>
            </w:r>
          </w:p>
        </w:tc>
        <w:tc>
          <w:tcPr>
            <w:tcW w:w="0" w:type="auto"/>
            <w:tcBorders>
              <w:top w:val="nil"/>
              <w:left w:val="nil"/>
              <w:bottom w:val="nil"/>
              <w:right w:val="nil"/>
            </w:tcBorders>
            <w:shd w:val="clear" w:color="auto" w:fill="FFFF00"/>
            <w:hideMark/>
          </w:tcPr>
          <w:p w:rsidR="000103AD" w:rsidRPr="007A4C7D" w:rsidRDefault="000103AD" w:rsidP="00FA4462">
            <w:pPr>
              <w:rPr>
                <w:rFonts w:ascii="Courier New" w:hAnsi="Courier New" w:cs="Courier New"/>
                <w:sz w:val="24"/>
                <w:szCs w:val="24"/>
              </w:rPr>
            </w:pPr>
            <w:r w:rsidRPr="007A4C7D">
              <w:rPr>
                <w:rFonts w:ascii="Courier New" w:hAnsi="Courier New" w:cs="Courier New"/>
                <w:sz w:val="24"/>
                <w:szCs w:val="24"/>
              </w:rPr>
              <w:t>|      |***** |</w:t>
            </w:r>
          </w:p>
        </w:tc>
        <w:tc>
          <w:tcPr>
            <w:tcW w:w="1085" w:type="dxa"/>
            <w:tcBorders>
              <w:top w:val="nil"/>
              <w:left w:val="nil"/>
              <w:bottom w:val="nil"/>
              <w:right w:val="nil"/>
            </w:tcBorders>
            <w:shd w:val="clear" w:color="auto" w:fill="CCFFCC"/>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1.202</w:t>
            </w:r>
          </w:p>
        </w:tc>
        <w:tc>
          <w:tcPr>
            <w:tcW w:w="1013" w:type="dxa"/>
            <w:tcBorders>
              <w:top w:val="nil"/>
              <w:left w:val="nil"/>
              <w:bottom w:val="nil"/>
              <w:right w:val="nil"/>
            </w:tcBorders>
            <w:shd w:val="clear" w:color="auto" w:fill="FFFF00"/>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3.7275</w:t>
            </w:r>
          </w:p>
        </w:tc>
      </w:tr>
      <w:tr w:rsidR="000103AD" w:rsidRPr="00FA4462" w:rsidTr="007A4C7D">
        <w:trPr>
          <w:tblCellSpacing w:w="0" w:type="dxa"/>
          <w:jc w:val="center"/>
        </w:trPr>
        <w:tc>
          <w:tcPr>
            <w:tcW w:w="0" w:type="auto"/>
            <w:tcBorders>
              <w:top w:val="nil"/>
              <w:left w:val="nil"/>
              <w:bottom w:val="nil"/>
              <w:right w:val="nil"/>
            </w:tcBorders>
            <w:hideMark/>
          </w:tcPr>
          <w:p w:rsidR="000103AD" w:rsidRPr="007A4C7D" w:rsidRDefault="000103AD" w:rsidP="00FA4462">
            <w:pPr>
              <w:jc w:val="right"/>
              <w:rPr>
                <w:rFonts w:ascii="Arial" w:hAnsi="Arial" w:cs="Arial"/>
                <w:b/>
                <w:bCs/>
                <w:sz w:val="24"/>
                <w:szCs w:val="24"/>
              </w:rPr>
            </w:pPr>
            <w:r w:rsidRPr="007A4C7D">
              <w:rPr>
                <w:rFonts w:ascii="Arial" w:hAnsi="Arial" w:cs="Arial"/>
                <w:b/>
                <w:bCs/>
                <w:sz w:val="24"/>
                <w:szCs w:val="24"/>
              </w:rPr>
              <w:t>22</w:t>
            </w:r>
          </w:p>
        </w:tc>
        <w:tc>
          <w:tcPr>
            <w:tcW w:w="0" w:type="auto"/>
            <w:tcBorders>
              <w:top w:val="nil"/>
              <w:left w:val="nil"/>
              <w:bottom w:val="nil"/>
              <w:right w:val="nil"/>
            </w:tcBorders>
            <w:shd w:val="clear" w:color="auto" w:fill="FFFF00"/>
            <w:noWrap/>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-2.252</w:t>
            </w:r>
          </w:p>
        </w:tc>
        <w:tc>
          <w:tcPr>
            <w:tcW w:w="0" w:type="auto"/>
            <w:tcBorders>
              <w:top w:val="nil"/>
              <w:left w:val="nil"/>
              <w:bottom w:val="nil"/>
              <w:right w:val="nil"/>
            </w:tcBorders>
            <w:shd w:val="clear" w:color="auto" w:fill="FFFF00"/>
            <w:hideMark/>
          </w:tcPr>
          <w:p w:rsidR="000103AD" w:rsidRPr="007A4C7D" w:rsidRDefault="000103AD" w:rsidP="00FA4462">
            <w:pPr>
              <w:rPr>
                <w:rFonts w:ascii="Courier New" w:hAnsi="Courier New" w:cs="Courier New"/>
                <w:sz w:val="24"/>
                <w:szCs w:val="24"/>
              </w:rPr>
            </w:pPr>
            <w:r w:rsidRPr="007A4C7D">
              <w:rPr>
                <w:rFonts w:ascii="Courier New" w:hAnsi="Courier New" w:cs="Courier New"/>
                <w:sz w:val="24"/>
                <w:szCs w:val="24"/>
              </w:rPr>
              <w:t>|  ****|      |</w:t>
            </w:r>
          </w:p>
        </w:tc>
        <w:tc>
          <w:tcPr>
            <w:tcW w:w="1085" w:type="dxa"/>
            <w:tcBorders>
              <w:top w:val="nil"/>
              <w:left w:val="nil"/>
              <w:bottom w:val="nil"/>
              <w:right w:val="nil"/>
            </w:tcBorders>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0.470</w:t>
            </w:r>
          </w:p>
        </w:tc>
        <w:tc>
          <w:tcPr>
            <w:tcW w:w="1013" w:type="dxa"/>
            <w:tcBorders>
              <w:top w:val="nil"/>
              <w:left w:val="nil"/>
              <w:bottom w:val="nil"/>
              <w:right w:val="nil"/>
            </w:tcBorders>
            <w:shd w:val="clear" w:color="auto" w:fill="FFFF00"/>
            <w:noWrap/>
            <w:hideMark/>
          </w:tcPr>
          <w:p w:rsidR="000103AD" w:rsidRPr="007A4C7D" w:rsidRDefault="000103AD" w:rsidP="00FA4462">
            <w:pPr>
              <w:jc w:val="right"/>
              <w:rPr>
                <w:rFonts w:ascii="Arial" w:hAnsi="Arial" w:cs="Arial"/>
                <w:sz w:val="24"/>
                <w:szCs w:val="24"/>
              </w:rPr>
            </w:pPr>
            <w:r w:rsidRPr="007A4C7D">
              <w:rPr>
                <w:rFonts w:ascii="Arial" w:hAnsi="Arial" w:cs="Arial"/>
                <w:sz w:val="24"/>
                <w:szCs w:val="24"/>
              </w:rPr>
              <w:t>-2.5602</w:t>
            </w:r>
          </w:p>
        </w:tc>
      </w:tr>
    </w:tbl>
    <w:p w:rsidR="00FA4462" w:rsidRDefault="00FA4462">
      <w:pPr>
        <w:spacing w:after="120" w:line="240" w:lineRule="atLeast"/>
        <w:rPr>
          <w:rFonts w:ascii="Arial" w:hAnsi="Arial"/>
          <w:sz w:val="24"/>
        </w:rPr>
      </w:pPr>
    </w:p>
    <w:p w:rsidR="00B052DE" w:rsidRDefault="009B2D7E">
      <w:pPr>
        <w:spacing w:after="120" w:line="240" w:lineRule="atLeast"/>
        <w:rPr>
          <w:rFonts w:ascii="Arial" w:hAnsi="Arial"/>
          <w:sz w:val="24"/>
        </w:rPr>
      </w:pPr>
      <w:r>
        <w:rPr>
          <w:rFonts w:ascii="Arial" w:hAnsi="Arial"/>
          <w:sz w:val="24"/>
        </w:rPr>
        <w:tab/>
        <w:t xml:space="preserve">We investigate these cases, and their scores are found to be valid, so we cannot justify deleting them.  We decide to do a “robust regression,” a procedure that </w:t>
      </w:r>
      <w:r w:rsidR="00C97DC3">
        <w:rPr>
          <w:rFonts w:ascii="Arial" w:hAnsi="Arial"/>
          <w:sz w:val="24"/>
        </w:rPr>
        <w:t>weights cases according to how “well behaved” (low leverage and residuals) they are, with well-behaved cases being weighted more heavily.</w:t>
      </w:r>
    </w:p>
    <w:p w:rsidR="00C97DC3" w:rsidRPr="00C97DC3" w:rsidRDefault="00C97DC3" w:rsidP="00C97DC3">
      <w:pPr>
        <w:autoSpaceDE w:val="0"/>
        <w:autoSpaceDN w:val="0"/>
        <w:adjustRightInd w:val="0"/>
        <w:rPr>
          <w:rFonts w:ascii="Arial" w:hAnsi="Arial" w:cs="Arial"/>
          <w:color w:val="000000"/>
          <w:sz w:val="24"/>
          <w:szCs w:val="24"/>
          <w:shd w:val="clear" w:color="auto" w:fill="FFFFFF"/>
        </w:rPr>
      </w:pPr>
      <w:r w:rsidRPr="00C97DC3">
        <w:rPr>
          <w:rFonts w:ascii="Arial" w:hAnsi="Arial" w:cs="Arial"/>
          <w:b/>
          <w:bCs/>
          <w:color w:val="000080"/>
          <w:sz w:val="24"/>
          <w:szCs w:val="24"/>
          <w:shd w:val="clear" w:color="auto" w:fill="FFFFFF"/>
        </w:rPr>
        <w:lastRenderedPageBreak/>
        <w:t>Proc</w:t>
      </w:r>
      <w:r w:rsidRPr="00C97DC3">
        <w:rPr>
          <w:rFonts w:ascii="Arial" w:hAnsi="Arial" w:cs="Arial"/>
          <w:color w:val="000000"/>
          <w:sz w:val="24"/>
          <w:szCs w:val="24"/>
          <w:shd w:val="clear" w:color="auto" w:fill="FFFFFF"/>
        </w:rPr>
        <w:t xml:space="preserve"> </w:t>
      </w:r>
      <w:proofErr w:type="spellStart"/>
      <w:r w:rsidRPr="00C97DC3">
        <w:rPr>
          <w:rFonts w:ascii="Arial" w:hAnsi="Arial" w:cs="Arial"/>
          <w:b/>
          <w:bCs/>
          <w:color w:val="000080"/>
          <w:sz w:val="24"/>
          <w:szCs w:val="24"/>
          <w:shd w:val="clear" w:color="auto" w:fill="FFFFFF"/>
        </w:rPr>
        <w:t>RobustReg</w:t>
      </w:r>
      <w:proofErr w:type="spellEnd"/>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data</w:t>
      </w:r>
      <w:r w:rsidRPr="00C97DC3">
        <w:rPr>
          <w:rFonts w:ascii="Arial" w:hAnsi="Arial" w:cs="Arial"/>
          <w:color w:val="000000"/>
          <w:sz w:val="24"/>
          <w:szCs w:val="24"/>
          <w:shd w:val="clear" w:color="auto" w:fill="FFFFFF"/>
        </w:rPr>
        <w:t xml:space="preserve">=Larger </w:t>
      </w:r>
      <w:r w:rsidRPr="00C97DC3">
        <w:rPr>
          <w:rFonts w:ascii="Arial" w:hAnsi="Arial" w:cs="Arial"/>
          <w:color w:val="0000FF"/>
          <w:sz w:val="24"/>
          <w:szCs w:val="24"/>
          <w:shd w:val="clear" w:color="auto" w:fill="FFFFFF"/>
        </w:rPr>
        <w:t>method</w:t>
      </w:r>
      <w:r w:rsidRPr="00C97DC3">
        <w:rPr>
          <w:rFonts w:ascii="Arial" w:hAnsi="Arial" w:cs="Arial"/>
          <w:color w:val="000000"/>
          <w:sz w:val="24"/>
          <w:szCs w:val="24"/>
          <w:shd w:val="clear" w:color="auto" w:fill="FFFFFF"/>
        </w:rPr>
        <w:t>=m (</w:t>
      </w:r>
      <w:proofErr w:type="spellStart"/>
      <w:r w:rsidRPr="00C97DC3">
        <w:rPr>
          <w:rFonts w:ascii="Arial" w:hAnsi="Arial" w:cs="Arial"/>
          <w:color w:val="0000FF"/>
          <w:sz w:val="24"/>
          <w:szCs w:val="24"/>
          <w:shd w:val="clear" w:color="auto" w:fill="FFFFFF"/>
        </w:rPr>
        <w:t>wf</w:t>
      </w:r>
      <w:proofErr w:type="spellEnd"/>
      <w:r w:rsidRPr="00C97DC3">
        <w:rPr>
          <w:rFonts w:ascii="Arial" w:hAnsi="Arial" w:cs="Arial"/>
          <w:color w:val="000000"/>
          <w:sz w:val="24"/>
          <w:szCs w:val="24"/>
          <w:shd w:val="clear" w:color="auto" w:fill="FFFFFF"/>
        </w:rPr>
        <w:t>=</w:t>
      </w:r>
      <w:proofErr w:type="spellStart"/>
      <w:r w:rsidRPr="00C97DC3">
        <w:rPr>
          <w:rFonts w:ascii="Arial" w:hAnsi="Arial" w:cs="Arial"/>
          <w:color w:val="000000"/>
          <w:sz w:val="24"/>
          <w:szCs w:val="24"/>
          <w:shd w:val="clear" w:color="auto" w:fill="FFFFFF"/>
        </w:rPr>
        <w:t>bisquare</w:t>
      </w:r>
      <w:proofErr w:type="spellEnd"/>
      <w:r w:rsidRPr="00C97DC3">
        <w:rPr>
          <w:rFonts w:ascii="Arial" w:hAnsi="Arial" w:cs="Arial"/>
          <w:color w:val="000000"/>
          <w:sz w:val="24"/>
          <w:szCs w:val="24"/>
          <w:shd w:val="clear" w:color="auto" w:fill="FFFFFF"/>
        </w:rPr>
        <w:t>);</w:t>
      </w:r>
    </w:p>
    <w:p w:rsidR="00C97DC3" w:rsidRPr="00C97DC3" w:rsidRDefault="00C97DC3" w:rsidP="00C97DC3">
      <w:pPr>
        <w:autoSpaceDE w:val="0"/>
        <w:autoSpaceDN w:val="0"/>
        <w:adjustRightInd w:val="0"/>
        <w:rPr>
          <w:rFonts w:ascii="Arial" w:hAnsi="Arial" w:cs="Arial"/>
          <w:color w:val="000000"/>
          <w:sz w:val="24"/>
          <w:szCs w:val="24"/>
          <w:shd w:val="clear" w:color="auto" w:fill="FFFFFF"/>
        </w:rPr>
      </w:pPr>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Model</w:t>
      </w:r>
      <w:r w:rsidRPr="00C97DC3">
        <w:rPr>
          <w:rFonts w:ascii="Arial" w:hAnsi="Arial" w:cs="Arial"/>
          <w:color w:val="000000"/>
          <w:sz w:val="24"/>
          <w:szCs w:val="24"/>
          <w:shd w:val="clear" w:color="auto" w:fill="FFFFFF"/>
        </w:rPr>
        <w:t xml:space="preserve"> </w:t>
      </w:r>
      <w:r w:rsidR="004A42D2">
        <w:rPr>
          <w:rFonts w:ascii="Arial" w:hAnsi="Arial" w:cs="Arial"/>
          <w:color w:val="000000"/>
          <w:sz w:val="24"/>
          <w:szCs w:val="24"/>
          <w:shd w:val="clear" w:color="auto" w:fill="FFFFFF"/>
        </w:rPr>
        <w:t>Lipids</w:t>
      </w:r>
      <w:r w:rsidRPr="00C97DC3">
        <w:rPr>
          <w:rFonts w:ascii="Arial" w:hAnsi="Arial" w:cs="Arial"/>
          <w:color w:val="000000"/>
          <w:sz w:val="24"/>
          <w:szCs w:val="24"/>
          <w:shd w:val="clear" w:color="auto" w:fill="FFFFFF"/>
        </w:rPr>
        <w:t xml:space="preserve"> = </w:t>
      </w:r>
      <w:proofErr w:type="spellStart"/>
      <w:r w:rsidRPr="00C97DC3">
        <w:rPr>
          <w:rFonts w:ascii="Arial" w:hAnsi="Arial" w:cs="Arial"/>
          <w:color w:val="000000"/>
          <w:sz w:val="24"/>
          <w:szCs w:val="24"/>
          <w:shd w:val="clear" w:color="auto" w:fill="FFFFFF"/>
        </w:rPr>
        <w:t>SR_</w:t>
      </w:r>
      <w:r w:rsidR="004A42D2">
        <w:rPr>
          <w:rFonts w:ascii="Arial" w:hAnsi="Arial" w:cs="Arial"/>
          <w:color w:val="000000"/>
          <w:sz w:val="24"/>
          <w:szCs w:val="24"/>
          <w:shd w:val="clear" w:color="auto" w:fill="FFFFFF"/>
        </w:rPr>
        <w:t>Fiber</w:t>
      </w:r>
      <w:proofErr w:type="spellEnd"/>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SR_</w:t>
      </w:r>
      <w:r w:rsidR="004A42D2">
        <w:rPr>
          <w:rFonts w:ascii="Arial" w:hAnsi="Arial" w:cs="Arial"/>
          <w:color w:val="000000"/>
          <w:sz w:val="24"/>
          <w:szCs w:val="24"/>
          <w:shd w:val="clear" w:color="auto" w:fill="FFFFFF"/>
        </w:rPr>
        <w:t>RedMeat</w:t>
      </w:r>
      <w:r w:rsidRPr="00C97DC3">
        <w:rPr>
          <w:rFonts w:ascii="Arial" w:hAnsi="Arial" w:cs="Arial"/>
          <w:color w:val="000000"/>
          <w:sz w:val="24"/>
          <w:szCs w:val="24"/>
          <w:shd w:val="clear" w:color="auto" w:fill="FFFFFF"/>
        </w:rPr>
        <w:t xml:space="preserve"> </w:t>
      </w:r>
      <w:proofErr w:type="spellEnd"/>
      <w:r w:rsidRPr="00C97DC3">
        <w:rPr>
          <w:rFonts w:ascii="Arial" w:hAnsi="Arial" w:cs="Arial"/>
          <w:color w:val="000000"/>
          <w:sz w:val="24"/>
          <w:szCs w:val="24"/>
          <w:shd w:val="clear" w:color="auto" w:fill="FFFFFF"/>
        </w:rPr>
        <w:t>/</w:t>
      </w:r>
      <w:r w:rsidRPr="00C97DC3">
        <w:rPr>
          <w:rFonts w:ascii="Arial" w:hAnsi="Arial" w:cs="Arial"/>
          <w:color w:val="0000FF"/>
          <w:sz w:val="24"/>
          <w:szCs w:val="24"/>
          <w:shd w:val="clear" w:color="auto" w:fill="FFFFFF"/>
        </w:rPr>
        <w:t>Leverage</w:t>
      </w:r>
      <w:r w:rsidRPr="00C97DC3">
        <w:rPr>
          <w:rFonts w:ascii="Arial" w:hAnsi="Arial" w:cs="Arial"/>
          <w:color w:val="000000"/>
          <w:sz w:val="24"/>
          <w:szCs w:val="24"/>
          <w:shd w:val="clear" w:color="auto" w:fill="FFFFFF"/>
        </w:rPr>
        <w:t xml:space="preserve">; Overall: </w:t>
      </w:r>
      <w:r w:rsidRPr="00C97DC3">
        <w:rPr>
          <w:rFonts w:ascii="Arial" w:hAnsi="Arial" w:cs="Arial"/>
          <w:color w:val="0000FF"/>
          <w:sz w:val="24"/>
          <w:szCs w:val="24"/>
          <w:shd w:val="clear" w:color="auto" w:fill="FFFFFF"/>
        </w:rPr>
        <w:t>test</w:t>
      </w:r>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SR_</w:t>
      </w:r>
      <w:r w:rsidR="004A42D2">
        <w:rPr>
          <w:rFonts w:ascii="Arial" w:hAnsi="Arial" w:cs="Arial"/>
          <w:color w:val="000000"/>
          <w:sz w:val="24"/>
          <w:szCs w:val="24"/>
          <w:shd w:val="clear" w:color="auto" w:fill="FFFFFF"/>
        </w:rPr>
        <w:t>Fiber</w:t>
      </w:r>
      <w:proofErr w:type="spellEnd"/>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SR_</w:t>
      </w:r>
      <w:r w:rsidR="004A42D2">
        <w:rPr>
          <w:rFonts w:ascii="Arial" w:hAnsi="Arial" w:cs="Arial"/>
          <w:color w:val="000000"/>
          <w:sz w:val="24"/>
          <w:szCs w:val="24"/>
          <w:shd w:val="clear" w:color="auto" w:fill="FFFFFF"/>
        </w:rPr>
        <w:t>RedMeat</w:t>
      </w:r>
      <w:proofErr w:type="spellEnd"/>
      <w:r w:rsidRPr="00C97DC3">
        <w:rPr>
          <w:rFonts w:ascii="Arial" w:hAnsi="Arial" w:cs="Arial"/>
          <w:color w:val="000000"/>
          <w:sz w:val="24"/>
          <w:szCs w:val="24"/>
          <w:shd w:val="clear" w:color="auto" w:fill="FFFFFF"/>
        </w:rPr>
        <w:t>;</w:t>
      </w:r>
    </w:p>
    <w:p w:rsidR="00C97DC3" w:rsidRPr="00C97DC3" w:rsidRDefault="00C97DC3" w:rsidP="00C97DC3">
      <w:pPr>
        <w:autoSpaceDE w:val="0"/>
        <w:autoSpaceDN w:val="0"/>
        <w:adjustRightInd w:val="0"/>
        <w:rPr>
          <w:rFonts w:ascii="Arial" w:hAnsi="Arial" w:cs="Arial"/>
          <w:color w:val="000000"/>
          <w:sz w:val="24"/>
          <w:szCs w:val="24"/>
          <w:shd w:val="clear" w:color="auto" w:fill="FFFFFF"/>
        </w:rPr>
      </w:pPr>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Output</w:t>
      </w:r>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Out</w:t>
      </w:r>
      <w:r w:rsidRPr="00C97DC3">
        <w:rPr>
          <w:rFonts w:ascii="Arial" w:hAnsi="Arial" w:cs="Arial"/>
          <w:color w:val="000000"/>
          <w:sz w:val="24"/>
          <w:szCs w:val="24"/>
          <w:shd w:val="clear" w:color="auto" w:fill="FFFFFF"/>
        </w:rPr>
        <w:t xml:space="preserve"> = Diag2 </w:t>
      </w:r>
      <w:r w:rsidRPr="00C97DC3">
        <w:rPr>
          <w:rFonts w:ascii="Arial" w:hAnsi="Arial" w:cs="Arial"/>
          <w:color w:val="0000FF"/>
          <w:sz w:val="24"/>
          <w:szCs w:val="24"/>
          <w:shd w:val="clear" w:color="auto" w:fill="FFFFFF"/>
        </w:rPr>
        <w:t>weight</w:t>
      </w:r>
      <w:r w:rsidRPr="00C97DC3">
        <w:rPr>
          <w:rFonts w:ascii="Arial" w:hAnsi="Arial" w:cs="Arial"/>
          <w:color w:val="000000"/>
          <w:sz w:val="24"/>
          <w:szCs w:val="24"/>
          <w:shd w:val="clear" w:color="auto" w:fill="FFFFFF"/>
        </w:rPr>
        <w:t>=</w:t>
      </w:r>
      <w:proofErr w:type="spellStart"/>
      <w:r w:rsidRPr="00C97DC3">
        <w:rPr>
          <w:rFonts w:ascii="Arial" w:hAnsi="Arial" w:cs="Arial"/>
          <w:color w:val="000000"/>
          <w:sz w:val="24"/>
          <w:szCs w:val="24"/>
          <w:shd w:val="clear" w:color="auto" w:fill="FFFFFF"/>
        </w:rPr>
        <w:t>wgt</w:t>
      </w:r>
      <w:proofErr w:type="spellEnd"/>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SR</w:t>
      </w:r>
      <w:r w:rsidRPr="00C97DC3">
        <w:rPr>
          <w:rFonts w:ascii="Arial" w:hAnsi="Arial" w:cs="Arial"/>
          <w:color w:val="000000"/>
          <w:sz w:val="24"/>
          <w:szCs w:val="24"/>
          <w:shd w:val="clear" w:color="auto" w:fill="FFFFFF"/>
        </w:rPr>
        <w:t>=</w:t>
      </w:r>
      <w:proofErr w:type="spellStart"/>
      <w:r w:rsidRPr="00C97DC3">
        <w:rPr>
          <w:rFonts w:ascii="Arial" w:hAnsi="Arial" w:cs="Arial"/>
          <w:color w:val="000000"/>
          <w:sz w:val="24"/>
          <w:szCs w:val="24"/>
          <w:shd w:val="clear" w:color="auto" w:fill="FFFFFF"/>
        </w:rPr>
        <w:t>StResid</w:t>
      </w:r>
      <w:proofErr w:type="spellEnd"/>
      <w:r w:rsidRPr="00C97DC3">
        <w:rPr>
          <w:rFonts w:ascii="Arial" w:hAnsi="Arial" w:cs="Arial"/>
          <w:color w:val="000000"/>
          <w:sz w:val="24"/>
          <w:szCs w:val="24"/>
          <w:shd w:val="clear" w:color="auto" w:fill="FFFFFF"/>
        </w:rPr>
        <w:t xml:space="preserve"> MD=</w:t>
      </w:r>
      <w:proofErr w:type="spellStart"/>
      <w:r w:rsidRPr="00C97DC3">
        <w:rPr>
          <w:rFonts w:ascii="Arial" w:hAnsi="Arial" w:cs="Arial"/>
          <w:color w:val="000000"/>
          <w:sz w:val="24"/>
          <w:szCs w:val="24"/>
          <w:shd w:val="clear" w:color="auto" w:fill="FFFFFF"/>
        </w:rPr>
        <w:t>MahalDist</w:t>
      </w:r>
      <w:proofErr w:type="spellEnd"/>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Leverage</w:t>
      </w:r>
      <w:r w:rsidRPr="00C97DC3">
        <w:rPr>
          <w:rFonts w:ascii="Arial" w:hAnsi="Arial" w:cs="Arial"/>
          <w:color w:val="000000"/>
          <w:sz w:val="24"/>
          <w:szCs w:val="24"/>
          <w:shd w:val="clear" w:color="auto" w:fill="FFFFFF"/>
        </w:rPr>
        <w:t xml:space="preserve">=Outlier; </w:t>
      </w:r>
    </w:p>
    <w:p w:rsidR="00C97DC3" w:rsidRPr="00C97DC3" w:rsidRDefault="00C97DC3" w:rsidP="00C97DC3">
      <w:pPr>
        <w:autoSpaceDE w:val="0"/>
        <w:autoSpaceDN w:val="0"/>
        <w:adjustRightInd w:val="0"/>
        <w:rPr>
          <w:rFonts w:ascii="Arial" w:hAnsi="Arial" w:cs="Arial"/>
          <w:color w:val="000000"/>
          <w:sz w:val="24"/>
          <w:szCs w:val="24"/>
          <w:shd w:val="clear" w:color="auto" w:fill="FFFFFF"/>
        </w:rPr>
      </w:pPr>
      <w:r w:rsidRPr="00C97DC3">
        <w:rPr>
          <w:rFonts w:ascii="Arial" w:hAnsi="Arial" w:cs="Arial"/>
          <w:b/>
          <w:bCs/>
          <w:color w:val="000080"/>
          <w:sz w:val="24"/>
          <w:szCs w:val="24"/>
          <w:shd w:val="clear" w:color="auto" w:fill="FFFFFF"/>
        </w:rPr>
        <w:t>Proc</w:t>
      </w:r>
      <w:r w:rsidRPr="00C97DC3">
        <w:rPr>
          <w:rFonts w:ascii="Arial" w:hAnsi="Arial" w:cs="Arial"/>
          <w:color w:val="000000"/>
          <w:sz w:val="24"/>
          <w:szCs w:val="24"/>
          <w:shd w:val="clear" w:color="auto" w:fill="FFFFFF"/>
        </w:rPr>
        <w:t xml:space="preserve"> </w:t>
      </w:r>
      <w:r w:rsidRPr="00C97DC3">
        <w:rPr>
          <w:rFonts w:ascii="Arial" w:hAnsi="Arial" w:cs="Arial"/>
          <w:b/>
          <w:bCs/>
          <w:color w:val="000080"/>
          <w:sz w:val="24"/>
          <w:szCs w:val="24"/>
          <w:shd w:val="clear" w:color="auto" w:fill="FFFFFF"/>
        </w:rPr>
        <w:t>Sort</w:t>
      </w:r>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By</w:t>
      </w:r>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wgt</w:t>
      </w:r>
      <w:proofErr w:type="spellEnd"/>
      <w:r w:rsidRPr="00C97DC3">
        <w:rPr>
          <w:rFonts w:ascii="Arial" w:hAnsi="Arial" w:cs="Arial"/>
          <w:color w:val="000000"/>
          <w:sz w:val="24"/>
          <w:szCs w:val="24"/>
          <w:shd w:val="clear" w:color="auto" w:fill="FFFFFF"/>
        </w:rPr>
        <w:t xml:space="preserve">; </w:t>
      </w:r>
      <w:r w:rsidRPr="00C97DC3">
        <w:rPr>
          <w:rFonts w:ascii="Arial" w:hAnsi="Arial" w:cs="Arial"/>
          <w:b/>
          <w:bCs/>
          <w:color w:val="000080"/>
          <w:sz w:val="24"/>
          <w:szCs w:val="24"/>
          <w:shd w:val="clear" w:color="auto" w:fill="FFFFFF"/>
        </w:rPr>
        <w:t>run</w:t>
      </w:r>
      <w:r w:rsidRPr="00C97DC3">
        <w:rPr>
          <w:rFonts w:ascii="Arial" w:hAnsi="Arial" w:cs="Arial"/>
          <w:color w:val="000000"/>
          <w:sz w:val="24"/>
          <w:szCs w:val="24"/>
          <w:shd w:val="clear" w:color="auto" w:fill="FFFFFF"/>
        </w:rPr>
        <w:t>;</w:t>
      </w:r>
    </w:p>
    <w:p w:rsidR="00C97DC3" w:rsidRPr="00C97DC3" w:rsidRDefault="00C97DC3" w:rsidP="00C97DC3">
      <w:pPr>
        <w:autoSpaceDE w:val="0"/>
        <w:autoSpaceDN w:val="0"/>
        <w:adjustRightInd w:val="0"/>
        <w:rPr>
          <w:rFonts w:ascii="Arial" w:hAnsi="Arial" w:cs="Arial"/>
          <w:color w:val="000000"/>
          <w:sz w:val="24"/>
          <w:szCs w:val="24"/>
          <w:shd w:val="clear" w:color="auto" w:fill="FFFFFF"/>
        </w:rPr>
      </w:pPr>
      <w:r w:rsidRPr="00C97DC3">
        <w:rPr>
          <w:rFonts w:ascii="Arial" w:hAnsi="Arial" w:cs="Arial"/>
          <w:b/>
          <w:bCs/>
          <w:color w:val="000080"/>
          <w:sz w:val="24"/>
          <w:szCs w:val="24"/>
          <w:shd w:val="clear" w:color="auto" w:fill="FFFFFF"/>
        </w:rPr>
        <w:t>Proc</w:t>
      </w:r>
      <w:r w:rsidRPr="00C97DC3">
        <w:rPr>
          <w:rFonts w:ascii="Arial" w:hAnsi="Arial" w:cs="Arial"/>
          <w:color w:val="000000"/>
          <w:sz w:val="24"/>
          <w:szCs w:val="24"/>
          <w:shd w:val="clear" w:color="auto" w:fill="FFFFFF"/>
        </w:rPr>
        <w:t xml:space="preserve"> </w:t>
      </w:r>
      <w:r w:rsidRPr="00C97DC3">
        <w:rPr>
          <w:rFonts w:ascii="Arial" w:hAnsi="Arial" w:cs="Arial"/>
          <w:b/>
          <w:bCs/>
          <w:color w:val="000080"/>
          <w:sz w:val="24"/>
          <w:szCs w:val="24"/>
          <w:shd w:val="clear" w:color="auto" w:fill="FFFFFF"/>
        </w:rPr>
        <w:t>Print</w:t>
      </w:r>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data</w:t>
      </w:r>
      <w:r w:rsidRPr="00C97DC3">
        <w:rPr>
          <w:rFonts w:ascii="Arial" w:hAnsi="Arial" w:cs="Arial"/>
          <w:color w:val="000000"/>
          <w:sz w:val="24"/>
          <w:szCs w:val="24"/>
          <w:shd w:val="clear" w:color="auto" w:fill="FFFFFF"/>
        </w:rPr>
        <w:t xml:space="preserve"> = Diag2 (</w:t>
      </w:r>
      <w:proofErr w:type="spellStart"/>
      <w:r w:rsidRPr="00C97DC3">
        <w:rPr>
          <w:rFonts w:ascii="Arial" w:hAnsi="Arial" w:cs="Arial"/>
          <w:color w:val="0000FF"/>
          <w:sz w:val="24"/>
          <w:szCs w:val="24"/>
          <w:shd w:val="clear" w:color="auto" w:fill="FFFFFF"/>
        </w:rPr>
        <w:t>obs</w:t>
      </w:r>
      <w:proofErr w:type="spellEnd"/>
      <w:r w:rsidRPr="00C97DC3">
        <w:rPr>
          <w:rFonts w:ascii="Arial" w:hAnsi="Arial" w:cs="Arial"/>
          <w:color w:val="000000"/>
          <w:sz w:val="24"/>
          <w:szCs w:val="24"/>
          <w:shd w:val="clear" w:color="auto" w:fill="FFFFFF"/>
        </w:rPr>
        <w:t>=</w:t>
      </w:r>
      <w:r w:rsidRPr="00C97DC3">
        <w:rPr>
          <w:rFonts w:ascii="Arial" w:hAnsi="Arial" w:cs="Arial"/>
          <w:b/>
          <w:bCs/>
          <w:color w:val="008080"/>
          <w:sz w:val="24"/>
          <w:szCs w:val="24"/>
          <w:shd w:val="clear" w:color="auto" w:fill="FFFFFF"/>
        </w:rPr>
        <w:t>5</w:t>
      </w:r>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ID</w:t>
      </w:r>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ID</w:t>
      </w:r>
      <w:proofErr w:type="spellEnd"/>
      <w:r w:rsidRPr="00C97DC3">
        <w:rPr>
          <w:rFonts w:ascii="Arial" w:hAnsi="Arial" w:cs="Arial"/>
          <w:color w:val="000000"/>
          <w:sz w:val="24"/>
          <w:szCs w:val="24"/>
          <w:shd w:val="clear" w:color="auto" w:fill="FFFFFF"/>
        </w:rPr>
        <w:t>;</w:t>
      </w:r>
    </w:p>
    <w:p w:rsidR="00C97DC3" w:rsidRDefault="00C97DC3" w:rsidP="00C97DC3">
      <w:pPr>
        <w:autoSpaceDE w:val="0"/>
        <w:autoSpaceDN w:val="0"/>
        <w:adjustRightInd w:val="0"/>
        <w:rPr>
          <w:rFonts w:ascii="Arial" w:hAnsi="Arial" w:cs="Arial"/>
          <w:color w:val="000000"/>
          <w:sz w:val="24"/>
          <w:szCs w:val="24"/>
          <w:shd w:val="clear" w:color="auto" w:fill="FFFFFF"/>
        </w:rPr>
      </w:pPr>
      <w:r w:rsidRPr="00C97DC3">
        <w:rPr>
          <w:rFonts w:ascii="Arial" w:hAnsi="Arial" w:cs="Arial"/>
          <w:color w:val="000000"/>
          <w:sz w:val="24"/>
          <w:szCs w:val="24"/>
          <w:shd w:val="clear" w:color="auto" w:fill="FFFFFF"/>
        </w:rPr>
        <w:t xml:space="preserve">  </w:t>
      </w:r>
      <w:r w:rsidRPr="00C97DC3">
        <w:rPr>
          <w:rFonts w:ascii="Arial" w:hAnsi="Arial" w:cs="Arial"/>
          <w:color w:val="0000FF"/>
          <w:sz w:val="24"/>
          <w:szCs w:val="24"/>
          <w:shd w:val="clear" w:color="auto" w:fill="FFFFFF"/>
        </w:rPr>
        <w:t>Var</w:t>
      </w:r>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wgt</w:t>
      </w:r>
      <w:proofErr w:type="spellEnd"/>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StResid</w:t>
      </w:r>
      <w:proofErr w:type="spellEnd"/>
      <w:r w:rsidRPr="00C97DC3">
        <w:rPr>
          <w:rFonts w:ascii="Arial" w:hAnsi="Arial" w:cs="Arial"/>
          <w:color w:val="000000"/>
          <w:sz w:val="24"/>
          <w:szCs w:val="24"/>
          <w:shd w:val="clear" w:color="auto" w:fill="FFFFFF"/>
        </w:rPr>
        <w:t xml:space="preserve"> Outlier </w:t>
      </w:r>
      <w:proofErr w:type="spellStart"/>
      <w:r w:rsidRPr="00C97DC3">
        <w:rPr>
          <w:rFonts w:ascii="Arial" w:hAnsi="Arial" w:cs="Arial"/>
          <w:color w:val="000000"/>
          <w:sz w:val="24"/>
          <w:szCs w:val="24"/>
          <w:shd w:val="clear" w:color="auto" w:fill="FFFFFF"/>
        </w:rPr>
        <w:t>MahalDist</w:t>
      </w:r>
      <w:proofErr w:type="spellEnd"/>
      <w:r w:rsidRPr="00C97DC3">
        <w:rPr>
          <w:rFonts w:ascii="Arial" w:hAnsi="Arial" w:cs="Arial"/>
          <w:color w:val="000000"/>
          <w:sz w:val="24"/>
          <w:szCs w:val="24"/>
          <w:shd w:val="clear" w:color="auto" w:fill="FFFFFF"/>
        </w:rPr>
        <w:t xml:space="preserve"> </w:t>
      </w:r>
      <w:r w:rsidR="008C5FEE">
        <w:rPr>
          <w:rFonts w:ascii="Arial" w:hAnsi="Arial" w:cs="Arial"/>
          <w:color w:val="000000"/>
          <w:sz w:val="24"/>
          <w:szCs w:val="24"/>
          <w:shd w:val="clear" w:color="auto" w:fill="FFFFFF"/>
        </w:rPr>
        <w:t>Lipids</w:t>
      </w:r>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SR_</w:t>
      </w:r>
      <w:r w:rsidR="008C5FEE">
        <w:rPr>
          <w:rFonts w:ascii="Arial" w:hAnsi="Arial" w:cs="Arial"/>
          <w:color w:val="000000"/>
          <w:sz w:val="24"/>
          <w:szCs w:val="24"/>
          <w:shd w:val="clear" w:color="auto" w:fill="FFFFFF"/>
        </w:rPr>
        <w:t>Fiber</w:t>
      </w:r>
      <w:proofErr w:type="spellEnd"/>
      <w:r w:rsidRPr="00C97DC3">
        <w:rPr>
          <w:rFonts w:ascii="Arial" w:hAnsi="Arial" w:cs="Arial"/>
          <w:color w:val="000000"/>
          <w:sz w:val="24"/>
          <w:szCs w:val="24"/>
          <w:shd w:val="clear" w:color="auto" w:fill="FFFFFF"/>
        </w:rPr>
        <w:t xml:space="preserve"> </w:t>
      </w:r>
      <w:proofErr w:type="spellStart"/>
      <w:r w:rsidRPr="00C97DC3">
        <w:rPr>
          <w:rFonts w:ascii="Arial" w:hAnsi="Arial" w:cs="Arial"/>
          <w:color w:val="000000"/>
          <w:sz w:val="24"/>
          <w:szCs w:val="24"/>
          <w:shd w:val="clear" w:color="auto" w:fill="FFFFFF"/>
        </w:rPr>
        <w:t>SR_</w:t>
      </w:r>
      <w:r w:rsidR="008C5FEE">
        <w:rPr>
          <w:rFonts w:ascii="Arial" w:hAnsi="Arial" w:cs="Arial"/>
          <w:color w:val="000000"/>
          <w:sz w:val="24"/>
          <w:szCs w:val="24"/>
          <w:shd w:val="clear" w:color="auto" w:fill="FFFFFF"/>
        </w:rPr>
        <w:t>RedMeat</w:t>
      </w:r>
      <w:proofErr w:type="spellEnd"/>
      <w:r w:rsidRPr="00C97DC3">
        <w:rPr>
          <w:rFonts w:ascii="Arial" w:hAnsi="Arial" w:cs="Arial"/>
          <w:color w:val="000000"/>
          <w:sz w:val="24"/>
          <w:szCs w:val="24"/>
          <w:shd w:val="clear" w:color="auto" w:fill="FFFFFF"/>
        </w:rPr>
        <w:t xml:space="preserve">; </w:t>
      </w:r>
      <w:r w:rsidRPr="00C97DC3">
        <w:rPr>
          <w:rFonts w:ascii="Arial" w:hAnsi="Arial" w:cs="Arial"/>
          <w:b/>
          <w:bCs/>
          <w:color w:val="000080"/>
          <w:sz w:val="24"/>
          <w:szCs w:val="24"/>
          <w:shd w:val="clear" w:color="auto" w:fill="FFFFFF"/>
        </w:rPr>
        <w:t>run</w:t>
      </w:r>
      <w:r w:rsidRPr="00C97DC3">
        <w:rPr>
          <w:rFonts w:ascii="Arial" w:hAnsi="Arial" w:cs="Arial"/>
          <w:color w:val="000000"/>
          <w:sz w:val="24"/>
          <w:szCs w:val="24"/>
          <w:shd w:val="clear" w:color="auto" w:fill="FFFFFF"/>
        </w:rPr>
        <w:t>;</w:t>
      </w:r>
    </w:p>
    <w:p w:rsidR="00F64FA3" w:rsidRDefault="00F64FA3" w:rsidP="00C97DC3">
      <w:pPr>
        <w:autoSpaceDE w:val="0"/>
        <w:autoSpaceDN w:val="0"/>
        <w:adjustRightInd w:val="0"/>
        <w:rPr>
          <w:rFonts w:ascii="Arial" w:hAnsi="Arial" w:cs="Arial"/>
          <w:color w:val="000000"/>
          <w:sz w:val="24"/>
          <w:szCs w:val="24"/>
          <w:shd w:val="clear" w:color="auto" w:fill="FFFFFF"/>
        </w:rPr>
      </w:pPr>
    </w:p>
    <w:p w:rsidR="00F64FA3" w:rsidRPr="00F64FA3" w:rsidRDefault="00F64FA3" w:rsidP="00F64FA3">
      <w:pPr>
        <w:autoSpaceDE w:val="0"/>
        <w:autoSpaceDN w:val="0"/>
        <w:adjustRightInd w:val="0"/>
        <w:rPr>
          <w:rFonts w:ascii="Arial" w:hAnsi="Arial" w:cs="Arial"/>
          <w:color w:val="339933"/>
          <w:sz w:val="24"/>
          <w:szCs w:val="24"/>
          <w:shd w:val="clear" w:color="auto" w:fill="FFFFFF"/>
        </w:rPr>
      </w:pPr>
      <w:r>
        <w:rPr>
          <w:rFonts w:ascii="Arial" w:hAnsi="Arial" w:cs="Arial"/>
          <w:color w:val="339933"/>
          <w:sz w:val="24"/>
          <w:szCs w:val="24"/>
          <w:shd w:val="clear" w:color="auto" w:fill="FFFFFF"/>
        </w:rPr>
        <w:t xml:space="preserve">SAS </w:t>
      </w:r>
      <w:r w:rsidRPr="00F64FA3">
        <w:rPr>
          <w:rFonts w:ascii="Arial" w:hAnsi="Arial" w:cs="Arial"/>
          <w:color w:val="339933"/>
          <w:sz w:val="24"/>
          <w:szCs w:val="24"/>
          <w:shd w:val="clear" w:color="auto" w:fill="FFFFFF"/>
        </w:rPr>
        <w:t>WARNING: The data set contains one or more high leverage points, for which M estimation is not</w:t>
      </w:r>
      <w:r>
        <w:rPr>
          <w:rFonts w:ascii="Arial" w:hAnsi="Arial" w:cs="Arial"/>
          <w:color w:val="339933"/>
          <w:sz w:val="24"/>
          <w:szCs w:val="24"/>
          <w:shd w:val="clear" w:color="auto" w:fill="FFFFFF"/>
        </w:rPr>
        <w:t xml:space="preserve"> </w:t>
      </w:r>
      <w:r w:rsidRPr="00F64FA3">
        <w:rPr>
          <w:rFonts w:ascii="Arial" w:hAnsi="Arial" w:cs="Arial"/>
          <w:color w:val="339933"/>
          <w:sz w:val="24"/>
          <w:szCs w:val="24"/>
          <w:shd w:val="clear" w:color="auto" w:fill="FFFFFF"/>
        </w:rPr>
        <w:t>robust. It is recommended that you use METHOD=LTS or METHOD=MM for this data set.</w:t>
      </w:r>
    </w:p>
    <w:p w:rsidR="009B2D7E" w:rsidRDefault="009B2D7E">
      <w:pPr>
        <w:spacing w:after="120" w:line="240" w:lineRule="atLeast"/>
        <w:rPr>
          <w:rFonts w:ascii="Arial" w:hAnsi="Arial"/>
          <w:sz w:val="24"/>
        </w:rPr>
      </w:pPr>
    </w:p>
    <w:p w:rsidR="00F64FA3" w:rsidRPr="00F64FA3" w:rsidRDefault="00F64FA3">
      <w:pPr>
        <w:spacing w:after="120" w:line="240" w:lineRule="atLeast"/>
        <w:rPr>
          <w:rFonts w:ascii="Arial" w:hAnsi="Arial" w:cs="Arial"/>
          <w:sz w:val="24"/>
          <w:szCs w:val="24"/>
        </w:rPr>
      </w:pPr>
      <w:r w:rsidRPr="00F64FA3">
        <w:rPr>
          <w:rFonts w:ascii="Arial" w:hAnsi="Arial" w:cs="Arial"/>
          <w:b/>
          <w:bCs/>
          <w:color w:val="000080"/>
          <w:sz w:val="24"/>
          <w:szCs w:val="24"/>
          <w:shd w:val="clear" w:color="auto" w:fill="FFFFFF"/>
        </w:rPr>
        <w:t>Proc</w:t>
      </w:r>
      <w:r w:rsidRPr="00F64FA3">
        <w:rPr>
          <w:rFonts w:ascii="Arial" w:hAnsi="Arial" w:cs="Arial"/>
          <w:color w:val="000000"/>
          <w:sz w:val="24"/>
          <w:szCs w:val="24"/>
          <w:shd w:val="clear" w:color="auto" w:fill="FFFFFF"/>
        </w:rPr>
        <w:t xml:space="preserve"> </w:t>
      </w:r>
      <w:proofErr w:type="spellStart"/>
      <w:r w:rsidRPr="00F64FA3">
        <w:rPr>
          <w:rFonts w:ascii="Arial" w:hAnsi="Arial" w:cs="Arial"/>
          <w:b/>
          <w:bCs/>
          <w:color w:val="000080"/>
          <w:sz w:val="24"/>
          <w:szCs w:val="24"/>
          <w:shd w:val="clear" w:color="auto" w:fill="FFFFFF"/>
        </w:rPr>
        <w:t>RobustReg</w:t>
      </w:r>
      <w:proofErr w:type="spellEnd"/>
      <w:r w:rsidRPr="00F64FA3">
        <w:rPr>
          <w:rFonts w:ascii="Arial" w:hAnsi="Arial" w:cs="Arial"/>
          <w:color w:val="000000"/>
          <w:sz w:val="24"/>
          <w:szCs w:val="24"/>
          <w:shd w:val="clear" w:color="auto" w:fill="FFFFFF"/>
        </w:rPr>
        <w:t xml:space="preserve"> </w:t>
      </w:r>
      <w:r w:rsidRPr="00F64FA3">
        <w:rPr>
          <w:rFonts w:ascii="Arial" w:hAnsi="Arial" w:cs="Arial"/>
          <w:color w:val="0000FF"/>
          <w:sz w:val="24"/>
          <w:szCs w:val="24"/>
          <w:shd w:val="clear" w:color="auto" w:fill="FFFFFF"/>
        </w:rPr>
        <w:t>data</w:t>
      </w:r>
      <w:r w:rsidRPr="00F64FA3">
        <w:rPr>
          <w:rFonts w:ascii="Arial" w:hAnsi="Arial" w:cs="Arial"/>
          <w:color w:val="000000"/>
          <w:sz w:val="24"/>
          <w:szCs w:val="24"/>
          <w:shd w:val="clear" w:color="auto" w:fill="FFFFFF"/>
        </w:rPr>
        <w:t xml:space="preserve">=Larger </w:t>
      </w:r>
      <w:r w:rsidRPr="00F64FA3">
        <w:rPr>
          <w:rFonts w:ascii="Arial" w:hAnsi="Arial" w:cs="Arial"/>
          <w:color w:val="0000FF"/>
          <w:sz w:val="24"/>
          <w:szCs w:val="24"/>
          <w:shd w:val="clear" w:color="auto" w:fill="FFFFFF"/>
        </w:rPr>
        <w:t>method</w:t>
      </w:r>
      <w:r w:rsidRPr="00F64FA3">
        <w:rPr>
          <w:rFonts w:ascii="Arial" w:hAnsi="Arial" w:cs="Arial"/>
          <w:color w:val="000000"/>
          <w:sz w:val="24"/>
          <w:szCs w:val="24"/>
          <w:shd w:val="clear" w:color="auto" w:fill="FFFFFF"/>
        </w:rPr>
        <w:t>=MM;</w:t>
      </w:r>
    </w:p>
    <w:p w:rsidR="00F64FA3" w:rsidRDefault="00F64FA3">
      <w:pPr>
        <w:spacing w:after="120" w:line="240" w:lineRule="atLeast"/>
        <w:rPr>
          <w:rFonts w:ascii="Arial" w:hAnsi="Arial"/>
          <w:sz w:val="24"/>
        </w:rPr>
      </w:pP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obustreg: Parameter Estimates"/>
      </w:tblPr>
      <w:tblGrid>
        <w:gridCol w:w="1588"/>
        <w:gridCol w:w="440"/>
        <w:gridCol w:w="1122"/>
        <w:gridCol w:w="1814"/>
        <w:gridCol w:w="1374"/>
        <w:gridCol w:w="1374"/>
        <w:gridCol w:w="1401"/>
        <w:gridCol w:w="1341"/>
      </w:tblGrid>
      <w:tr w:rsidR="00F64FA3" w:rsidRPr="00F64FA3" w:rsidTr="00F64FA3">
        <w:trPr>
          <w:tblHeader/>
          <w:jc w:val="center"/>
        </w:trPr>
        <w:tc>
          <w:tcPr>
            <w:tcW w:w="0" w:type="auto"/>
            <w:gridSpan w:val="8"/>
            <w:tcBorders>
              <w:top w:val="nil"/>
              <w:left w:val="nil"/>
              <w:bottom w:val="nil"/>
              <w:right w:val="nil"/>
            </w:tcBorders>
            <w:hideMark/>
          </w:tcPr>
          <w:p w:rsidR="00F64FA3" w:rsidRPr="00F64FA3" w:rsidRDefault="00F64FA3" w:rsidP="00F64FA3">
            <w:pPr>
              <w:jc w:val="center"/>
              <w:rPr>
                <w:rFonts w:ascii="Arial" w:hAnsi="Arial" w:cs="Arial"/>
                <w:b/>
                <w:bCs/>
                <w:sz w:val="24"/>
                <w:szCs w:val="24"/>
              </w:rPr>
            </w:pPr>
            <w:r w:rsidRPr="00F64FA3">
              <w:rPr>
                <w:rFonts w:ascii="Arial" w:hAnsi="Arial" w:cs="Arial"/>
                <w:b/>
                <w:bCs/>
                <w:sz w:val="24"/>
                <w:szCs w:val="24"/>
              </w:rPr>
              <w:t>Parameter Estimates</w:t>
            </w:r>
          </w:p>
        </w:tc>
      </w:tr>
      <w:tr w:rsidR="00F64FA3" w:rsidRPr="00F64FA3" w:rsidTr="00F64FA3">
        <w:trPr>
          <w:tblHeader/>
          <w:jc w:val="center"/>
        </w:trPr>
        <w:tc>
          <w:tcPr>
            <w:tcW w:w="0" w:type="auto"/>
            <w:tcBorders>
              <w:top w:val="nil"/>
              <w:left w:val="nil"/>
              <w:bottom w:val="nil"/>
              <w:right w:val="nil"/>
            </w:tcBorders>
            <w:hideMark/>
          </w:tcPr>
          <w:p w:rsidR="00F64FA3" w:rsidRPr="00F64FA3" w:rsidRDefault="00F64FA3" w:rsidP="00F64FA3">
            <w:pPr>
              <w:rPr>
                <w:rFonts w:ascii="Arial" w:hAnsi="Arial" w:cs="Arial"/>
                <w:b/>
                <w:bCs/>
                <w:sz w:val="24"/>
                <w:szCs w:val="24"/>
              </w:rPr>
            </w:pPr>
            <w:r w:rsidRPr="00F64FA3">
              <w:rPr>
                <w:rFonts w:ascii="Arial" w:hAnsi="Arial" w:cs="Arial"/>
                <w:b/>
                <w:bCs/>
                <w:sz w:val="24"/>
                <w:szCs w:val="24"/>
              </w:rPr>
              <w:t>Parameter</w:t>
            </w:r>
          </w:p>
        </w:tc>
        <w:tc>
          <w:tcPr>
            <w:tcW w:w="0" w:type="auto"/>
            <w:tcBorders>
              <w:top w:val="nil"/>
              <w:left w:val="nil"/>
              <w:bottom w:val="nil"/>
              <w:right w:val="nil"/>
            </w:tcBorders>
            <w:hideMark/>
          </w:tcPr>
          <w:p w:rsidR="00F64FA3" w:rsidRPr="00F64FA3" w:rsidRDefault="00F64FA3" w:rsidP="00F64FA3">
            <w:pPr>
              <w:jc w:val="right"/>
              <w:rPr>
                <w:rFonts w:ascii="Arial" w:hAnsi="Arial" w:cs="Arial"/>
                <w:b/>
                <w:bCs/>
                <w:sz w:val="24"/>
                <w:szCs w:val="24"/>
              </w:rPr>
            </w:pPr>
            <w:r w:rsidRPr="00F64FA3">
              <w:rPr>
                <w:rFonts w:ascii="Arial" w:hAnsi="Arial" w:cs="Arial"/>
                <w:b/>
                <w:bCs/>
                <w:sz w:val="24"/>
                <w:szCs w:val="24"/>
              </w:rPr>
              <w:t>DF</w:t>
            </w:r>
          </w:p>
        </w:tc>
        <w:tc>
          <w:tcPr>
            <w:tcW w:w="0" w:type="auto"/>
            <w:tcBorders>
              <w:top w:val="nil"/>
              <w:left w:val="nil"/>
              <w:bottom w:val="nil"/>
              <w:right w:val="nil"/>
            </w:tcBorders>
            <w:hideMark/>
          </w:tcPr>
          <w:p w:rsidR="00F64FA3" w:rsidRPr="00F64FA3" w:rsidRDefault="00F64FA3" w:rsidP="00F64FA3">
            <w:pPr>
              <w:jc w:val="right"/>
              <w:rPr>
                <w:rFonts w:ascii="Arial" w:hAnsi="Arial" w:cs="Arial"/>
                <w:b/>
                <w:bCs/>
                <w:sz w:val="24"/>
                <w:szCs w:val="24"/>
              </w:rPr>
            </w:pPr>
            <w:r w:rsidRPr="00F64FA3">
              <w:rPr>
                <w:rFonts w:ascii="Arial" w:hAnsi="Arial" w:cs="Arial"/>
                <w:b/>
                <w:bCs/>
                <w:sz w:val="24"/>
                <w:szCs w:val="24"/>
              </w:rPr>
              <w:t>Estimate</w:t>
            </w:r>
          </w:p>
        </w:tc>
        <w:tc>
          <w:tcPr>
            <w:tcW w:w="0" w:type="auto"/>
            <w:tcBorders>
              <w:top w:val="nil"/>
              <w:left w:val="nil"/>
              <w:bottom w:val="nil"/>
              <w:right w:val="nil"/>
            </w:tcBorders>
            <w:hideMark/>
          </w:tcPr>
          <w:p w:rsidR="00F64FA3" w:rsidRPr="00F64FA3" w:rsidRDefault="00F64FA3" w:rsidP="00F64FA3">
            <w:pPr>
              <w:jc w:val="right"/>
              <w:rPr>
                <w:rFonts w:ascii="Arial" w:hAnsi="Arial" w:cs="Arial"/>
                <w:b/>
                <w:bCs/>
                <w:sz w:val="24"/>
                <w:szCs w:val="24"/>
              </w:rPr>
            </w:pPr>
            <w:r w:rsidRPr="00F64FA3">
              <w:rPr>
                <w:rFonts w:ascii="Arial" w:hAnsi="Arial" w:cs="Arial"/>
                <w:b/>
                <w:bCs/>
                <w:sz w:val="24"/>
                <w:szCs w:val="24"/>
              </w:rPr>
              <w:t>Standard Error</w:t>
            </w:r>
          </w:p>
        </w:tc>
        <w:tc>
          <w:tcPr>
            <w:tcW w:w="0" w:type="auto"/>
            <w:gridSpan w:val="2"/>
            <w:tcBorders>
              <w:top w:val="nil"/>
              <w:left w:val="nil"/>
              <w:bottom w:val="nil"/>
              <w:right w:val="nil"/>
            </w:tcBorders>
            <w:hideMark/>
          </w:tcPr>
          <w:p w:rsidR="00F64FA3" w:rsidRPr="00F64FA3" w:rsidRDefault="00F64FA3" w:rsidP="00F64FA3">
            <w:pPr>
              <w:jc w:val="center"/>
              <w:rPr>
                <w:rFonts w:ascii="Arial" w:hAnsi="Arial" w:cs="Arial"/>
                <w:b/>
                <w:bCs/>
                <w:sz w:val="24"/>
                <w:szCs w:val="24"/>
              </w:rPr>
            </w:pPr>
            <w:r w:rsidRPr="00F64FA3">
              <w:rPr>
                <w:rFonts w:ascii="Arial" w:hAnsi="Arial" w:cs="Arial"/>
                <w:b/>
                <w:bCs/>
                <w:sz w:val="24"/>
                <w:szCs w:val="24"/>
              </w:rPr>
              <w:t>95% Confidence Limits</w:t>
            </w:r>
          </w:p>
        </w:tc>
        <w:tc>
          <w:tcPr>
            <w:tcW w:w="0" w:type="auto"/>
            <w:tcBorders>
              <w:top w:val="nil"/>
              <w:left w:val="nil"/>
              <w:bottom w:val="nil"/>
              <w:right w:val="nil"/>
            </w:tcBorders>
            <w:hideMark/>
          </w:tcPr>
          <w:p w:rsidR="00F64FA3" w:rsidRPr="00F64FA3" w:rsidRDefault="00F64FA3" w:rsidP="00F64FA3">
            <w:pPr>
              <w:jc w:val="right"/>
              <w:rPr>
                <w:rFonts w:ascii="Arial" w:hAnsi="Arial" w:cs="Arial"/>
                <w:b/>
                <w:bCs/>
                <w:sz w:val="24"/>
                <w:szCs w:val="24"/>
              </w:rPr>
            </w:pPr>
            <w:r w:rsidRPr="00F64FA3">
              <w:rPr>
                <w:rFonts w:ascii="Arial" w:hAnsi="Arial" w:cs="Arial"/>
                <w:b/>
                <w:bCs/>
                <w:sz w:val="24"/>
                <w:szCs w:val="24"/>
              </w:rPr>
              <w:t>Chi-Square</w:t>
            </w:r>
          </w:p>
        </w:tc>
        <w:tc>
          <w:tcPr>
            <w:tcW w:w="0" w:type="auto"/>
            <w:tcBorders>
              <w:top w:val="nil"/>
              <w:left w:val="nil"/>
              <w:bottom w:val="nil"/>
              <w:right w:val="nil"/>
            </w:tcBorders>
            <w:hideMark/>
          </w:tcPr>
          <w:p w:rsidR="00F64FA3" w:rsidRPr="00F64FA3" w:rsidRDefault="00F64FA3" w:rsidP="00F64FA3">
            <w:pPr>
              <w:jc w:val="right"/>
              <w:rPr>
                <w:rFonts w:ascii="Arial" w:hAnsi="Arial" w:cs="Arial"/>
                <w:b/>
                <w:bCs/>
                <w:sz w:val="24"/>
                <w:szCs w:val="24"/>
              </w:rPr>
            </w:pPr>
            <w:proofErr w:type="spellStart"/>
            <w:r w:rsidRPr="00F64FA3">
              <w:rPr>
                <w:rFonts w:ascii="Arial" w:hAnsi="Arial" w:cs="Arial"/>
                <w:b/>
                <w:bCs/>
                <w:sz w:val="24"/>
                <w:szCs w:val="24"/>
              </w:rPr>
              <w:t>Pr</w:t>
            </w:r>
            <w:proofErr w:type="spellEnd"/>
            <w:r w:rsidRPr="00F64FA3">
              <w:rPr>
                <w:rFonts w:ascii="Arial" w:hAnsi="Arial" w:cs="Arial"/>
                <w:b/>
                <w:bCs/>
                <w:sz w:val="24"/>
                <w:szCs w:val="24"/>
              </w:rPr>
              <w:t> &gt; </w:t>
            </w:r>
            <w:proofErr w:type="spellStart"/>
            <w:r w:rsidRPr="00F64FA3">
              <w:rPr>
                <w:rFonts w:ascii="Arial" w:hAnsi="Arial" w:cs="Arial"/>
                <w:b/>
                <w:bCs/>
                <w:sz w:val="24"/>
                <w:szCs w:val="24"/>
              </w:rPr>
              <w:t>ChiSq</w:t>
            </w:r>
            <w:proofErr w:type="spellEnd"/>
          </w:p>
        </w:tc>
      </w:tr>
      <w:tr w:rsidR="00F64FA3" w:rsidRPr="00F64FA3" w:rsidTr="00F64FA3">
        <w:trPr>
          <w:jc w:val="center"/>
        </w:trPr>
        <w:tc>
          <w:tcPr>
            <w:tcW w:w="0" w:type="auto"/>
            <w:tcBorders>
              <w:top w:val="nil"/>
              <w:left w:val="nil"/>
              <w:bottom w:val="nil"/>
              <w:right w:val="nil"/>
            </w:tcBorders>
            <w:hideMark/>
          </w:tcPr>
          <w:p w:rsidR="00F64FA3" w:rsidRPr="00F64FA3" w:rsidRDefault="00F64FA3" w:rsidP="00F64FA3">
            <w:pPr>
              <w:rPr>
                <w:rFonts w:ascii="Arial" w:hAnsi="Arial" w:cs="Arial"/>
                <w:b/>
                <w:bCs/>
                <w:sz w:val="24"/>
                <w:szCs w:val="24"/>
              </w:rPr>
            </w:pPr>
            <w:r w:rsidRPr="00F64FA3">
              <w:rPr>
                <w:rFonts w:ascii="Arial" w:hAnsi="Arial" w:cs="Arial"/>
                <w:b/>
                <w:bCs/>
                <w:sz w:val="24"/>
                <w:szCs w:val="24"/>
              </w:rPr>
              <w:t>Intercept</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1</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522.6162</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84.5630</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356.8756</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688.3567</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38.19</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&lt;.0001</w:t>
            </w:r>
          </w:p>
        </w:tc>
      </w:tr>
      <w:tr w:rsidR="00F64FA3" w:rsidRPr="00F64FA3" w:rsidTr="00F64FA3">
        <w:trPr>
          <w:jc w:val="center"/>
        </w:trPr>
        <w:tc>
          <w:tcPr>
            <w:tcW w:w="0" w:type="auto"/>
            <w:tcBorders>
              <w:top w:val="nil"/>
              <w:left w:val="nil"/>
              <w:bottom w:val="nil"/>
              <w:right w:val="nil"/>
            </w:tcBorders>
            <w:hideMark/>
          </w:tcPr>
          <w:p w:rsidR="00F64FA3" w:rsidRPr="00F64FA3" w:rsidRDefault="00F64FA3" w:rsidP="00F64FA3">
            <w:pPr>
              <w:rPr>
                <w:rFonts w:ascii="Arial" w:hAnsi="Arial" w:cs="Arial"/>
                <w:b/>
                <w:bCs/>
                <w:sz w:val="24"/>
                <w:szCs w:val="24"/>
              </w:rPr>
            </w:pPr>
            <w:proofErr w:type="spellStart"/>
            <w:r w:rsidRPr="00F64FA3">
              <w:rPr>
                <w:rFonts w:ascii="Arial" w:hAnsi="Arial" w:cs="Arial"/>
                <w:b/>
                <w:bCs/>
                <w:sz w:val="24"/>
                <w:szCs w:val="24"/>
              </w:rPr>
              <w:t>SR_Fiber</w:t>
            </w:r>
            <w:proofErr w:type="spellEnd"/>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1</w:t>
            </w:r>
          </w:p>
        </w:tc>
        <w:tc>
          <w:tcPr>
            <w:tcW w:w="0" w:type="auto"/>
            <w:tcBorders>
              <w:top w:val="nil"/>
              <w:left w:val="nil"/>
              <w:bottom w:val="nil"/>
              <w:right w:val="nil"/>
            </w:tcBorders>
            <w:noWrap/>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-51.6797</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7.8271</w:t>
            </w:r>
          </w:p>
        </w:tc>
        <w:tc>
          <w:tcPr>
            <w:tcW w:w="0" w:type="auto"/>
            <w:tcBorders>
              <w:top w:val="nil"/>
              <w:left w:val="nil"/>
              <w:bottom w:val="nil"/>
              <w:right w:val="nil"/>
            </w:tcBorders>
            <w:noWrap/>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-67.0205</w:t>
            </w:r>
          </w:p>
        </w:tc>
        <w:tc>
          <w:tcPr>
            <w:tcW w:w="0" w:type="auto"/>
            <w:tcBorders>
              <w:top w:val="nil"/>
              <w:left w:val="nil"/>
              <w:bottom w:val="nil"/>
              <w:right w:val="nil"/>
            </w:tcBorders>
            <w:noWrap/>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-36.3388</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43.59</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&lt;.0001</w:t>
            </w:r>
          </w:p>
        </w:tc>
      </w:tr>
      <w:tr w:rsidR="00F64FA3" w:rsidRPr="00F64FA3" w:rsidTr="00F64FA3">
        <w:trPr>
          <w:jc w:val="center"/>
        </w:trPr>
        <w:tc>
          <w:tcPr>
            <w:tcW w:w="0" w:type="auto"/>
            <w:tcBorders>
              <w:top w:val="nil"/>
              <w:left w:val="nil"/>
              <w:bottom w:val="nil"/>
              <w:right w:val="nil"/>
            </w:tcBorders>
            <w:hideMark/>
          </w:tcPr>
          <w:p w:rsidR="00F64FA3" w:rsidRPr="00F64FA3" w:rsidRDefault="00F64FA3" w:rsidP="00F64FA3">
            <w:pPr>
              <w:rPr>
                <w:rFonts w:ascii="Arial" w:hAnsi="Arial" w:cs="Arial"/>
                <w:b/>
                <w:bCs/>
                <w:sz w:val="24"/>
                <w:szCs w:val="24"/>
              </w:rPr>
            </w:pPr>
            <w:proofErr w:type="spellStart"/>
            <w:r w:rsidRPr="00F64FA3">
              <w:rPr>
                <w:rFonts w:ascii="Arial" w:hAnsi="Arial" w:cs="Arial"/>
                <w:b/>
                <w:bCs/>
                <w:sz w:val="24"/>
                <w:szCs w:val="24"/>
              </w:rPr>
              <w:t>SR_RedMeat</w:t>
            </w:r>
            <w:proofErr w:type="spellEnd"/>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1</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26.3163</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6.4545</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13.6658</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38.9668</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16.62</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&lt;.0001</w:t>
            </w:r>
          </w:p>
        </w:tc>
      </w:tr>
      <w:tr w:rsidR="00F64FA3" w:rsidRPr="00F64FA3" w:rsidTr="00F64FA3">
        <w:trPr>
          <w:jc w:val="center"/>
        </w:trPr>
        <w:tc>
          <w:tcPr>
            <w:tcW w:w="0" w:type="auto"/>
            <w:tcBorders>
              <w:top w:val="nil"/>
              <w:left w:val="nil"/>
              <w:bottom w:val="nil"/>
              <w:right w:val="nil"/>
            </w:tcBorders>
            <w:hideMark/>
          </w:tcPr>
          <w:p w:rsidR="00F64FA3" w:rsidRPr="00F64FA3" w:rsidRDefault="00F64FA3" w:rsidP="00F64FA3">
            <w:pPr>
              <w:rPr>
                <w:rFonts w:ascii="Arial" w:hAnsi="Arial" w:cs="Arial"/>
                <w:b/>
                <w:bCs/>
                <w:sz w:val="24"/>
                <w:szCs w:val="24"/>
              </w:rPr>
            </w:pPr>
            <w:r w:rsidRPr="00F64FA3">
              <w:rPr>
                <w:rFonts w:ascii="Arial" w:hAnsi="Arial" w:cs="Arial"/>
                <w:b/>
                <w:bCs/>
                <w:sz w:val="24"/>
                <w:szCs w:val="24"/>
              </w:rPr>
              <w:t>Scale</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0</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119.5926</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 </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 </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 </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 </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 </w:t>
            </w:r>
          </w:p>
        </w:tc>
      </w:tr>
    </w:tbl>
    <w:p w:rsidR="00F64FA3" w:rsidRDefault="00F64FA3">
      <w:pPr>
        <w:spacing w:after="120" w:line="240" w:lineRule="atLeast"/>
        <w:rPr>
          <w:rFonts w:ascii="Arial" w:hAnsi="Arial"/>
          <w:sz w:val="24"/>
        </w:rPr>
      </w:pPr>
    </w:p>
    <w:p w:rsidR="00C97DC3" w:rsidRDefault="00C97DC3">
      <w:pPr>
        <w:spacing w:after="120" w:line="240" w:lineRule="atLeast"/>
        <w:rPr>
          <w:rFonts w:ascii="Arial" w:hAnsi="Arial"/>
          <w:sz w:val="24"/>
        </w:rPr>
      </w:pPr>
      <w:r>
        <w:rPr>
          <w:rFonts w:ascii="Arial" w:hAnsi="Arial"/>
          <w:sz w:val="24"/>
        </w:rPr>
        <w:tab/>
        <w:t xml:space="preserve">Wow, those results look a </w:t>
      </w:r>
      <w:proofErr w:type="spellStart"/>
      <w:r>
        <w:rPr>
          <w:rFonts w:ascii="Arial" w:hAnsi="Arial"/>
          <w:sz w:val="24"/>
        </w:rPr>
        <w:t>helluva</w:t>
      </w:r>
      <w:proofErr w:type="spellEnd"/>
      <w:r>
        <w:rPr>
          <w:rFonts w:ascii="Arial" w:hAnsi="Arial"/>
          <w:sz w:val="24"/>
        </w:rPr>
        <w:t xml:space="preserve"> lot </w:t>
      </w:r>
      <w:proofErr w:type="gramStart"/>
      <w:r>
        <w:rPr>
          <w:rFonts w:ascii="Arial" w:hAnsi="Arial"/>
          <w:sz w:val="24"/>
        </w:rPr>
        <w:t>better !</w:t>
      </w:r>
      <w:proofErr w:type="gramEnd"/>
    </w:p>
    <w:p w:rsidR="00226C9C" w:rsidRDefault="00226C9C">
      <w:pPr>
        <w:spacing w:after="120" w:line="240" w:lineRule="atLeast"/>
        <w:rPr>
          <w:rFonts w:ascii="Arial" w:hAnsi="Arial"/>
          <w:sz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obustreg: Diagnostics Summary"/>
      </w:tblPr>
      <w:tblGrid>
        <w:gridCol w:w="2148"/>
        <w:gridCol w:w="1347"/>
        <w:gridCol w:w="855"/>
      </w:tblGrid>
      <w:tr w:rsidR="00F26280" w:rsidRPr="00F26280" w:rsidTr="00F26280">
        <w:trPr>
          <w:tblHeader/>
          <w:tblCellSpacing w:w="0" w:type="dxa"/>
          <w:jc w:val="center"/>
        </w:trPr>
        <w:tc>
          <w:tcPr>
            <w:tcW w:w="0" w:type="auto"/>
            <w:gridSpan w:val="3"/>
            <w:tcBorders>
              <w:top w:val="nil"/>
              <w:left w:val="nil"/>
              <w:bottom w:val="nil"/>
              <w:right w:val="nil"/>
            </w:tcBorders>
            <w:hideMark/>
          </w:tcPr>
          <w:p w:rsidR="00F26280" w:rsidRPr="00F26280" w:rsidRDefault="00F26280" w:rsidP="00F26280">
            <w:pPr>
              <w:spacing w:after="120" w:line="240" w:lineRule="atLeast"/>
              <w:rPr>
                <w:rFonts w:ascii="Arial" w:hAnsi="Arial"/>
                <w:b/>
                <w:bCs/>
                <w:sz w:val="24"/>
              </w:rPr>
            </w:pPr>
            <w:r w:rsidRPr="00F26280">
              <w:rPr>
                <w:rFonts w:ascii="Arial" w:hAnsi="Arial"/>
                <w:b/>
                <w:bCs/>
                <w:sz w:val="24"/>
              </w:rPr>
              <w:t>Diagnostics Summary</w:t>
            </w:r>
          </w:p>
        </w:tc>
      </w:tr>
      <w:tr w:rsidR="00F26280" w:rsidRPr="00F26280" w:rsidTr="00F26280">
        <w:trPr>
          <w:tblHeader/>
          <w:tblCellSpacing w:w="0" w:type="dxa"/>
          <w:jc w:val="center"/>
        </w:trPr>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b/>
                <w:bCs/>
                <w:sz w:val="24"/>
              </w:rPr>
            </w:pPr>
            <w:r w:rsidRPr="00F26280">
              <w:rPr>
                <w:rFonts w:ascii="Arial" w:hAnsi="Arial"/>
                <w:b/>
                <w:bCs/>
                <w:sz w:val="24"/>
              </w:rPr>
              <w:t>Observation Type</w:t>
            </w:r>
          </w:p>
        </w:tc>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b/>
                <w:bCs/>
                <w:sz w:val="24"/>
              </w:rPr>
            </w:pPr>
            <w:r w:rsidRPr="00F26280">
              <w:rPr>
                <w:rFonts w:ascii="Arial" w:hAnsi="Arial"/>
                <w:b/>
                <w:bCs/>
                <w:sz w:val="24"/>
              </w:rPr>
              <w:t>Proportion</w:t>
            </w:r>
          </w:p>
        </w:tc>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b/>
                <w:bCs/>
                <w:sz w:val="24"/>
              </w:rPr>
            </w:pPr>
            <w:r w:rsidRPr="00F26280">
              <w:rPr>
                <w:rFonts w:ascii="Arial" w:hAnsi="Arial"/>
                <w:b/>
                <w:bCs/>
                <w:sz w:val="24"/>
              </w:rPr>
              <w:t>Cutoff</w:t>
            </w:r>
          </w:p>
        </w:tc>
      </w:tr>
      <w:tr w:rsidR="00F26280" w:rsidRPr="00F26280" w:rsidTr="00F26280">
        <w:trPr>
          <w:tblCellSpacing w:w="0" w:type="dxa"/>
          <w:jc w:val="center"/>
        </w:trPr>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b/>
                <w:bCs/>
                <w:sz w:val="24"/>
              </w:rPr>
            </w:pPr>
            <w:r w:rsidRPr="00F26280">
              <w:rPr>
                <w:rFonts w:ascii="Arial" w:hAnsi="Arial"/>
                <w:b/>
                <w:bCs/>
                <w:sz w:val="24"/>
              </w:rPr>
              <w:t>Outlier</w:t>
            </w:r>
          </w:p>
        </w:tc>
        <w:tc>
          <w:tcPr>
            <w:tcW w:w="0" w:type="auto"/>
            <w:tcBorders>
              <w:top w:val="nil"/>
              <w:left w:val="nil"/>
              <w:bottom w:val="nil"/>
              <w:right w:val="nil"/>
            </w:tcBorders>
            <w:hideMark/>
          </w:tcPr>
          <w:p w:rsidR="00F26280" w:rsidRPr="00F64FA3" w:rsidRDefault="00F26280" w:rsidP="00F26280">
            <w:pPr>
              <w:spacing w:after="120" w:line="240" w:lineRule="atLeast"/>
              <w:rPr>
                <w:rFonts w:ascii="Arial" w:hAnsi="Arial"/>
                <w:sz w:val="24"/>
              </w:rPr>
            </w:pPr>
            <w:r w:rsidRPr="00F64FA3">
              <w:rPr>
                <w:rFonts w:ascii="Arial" w:hAnsi="Arial"/>
                <w:sz w:val="24"/>
              </w:rPr>
              <w:t>0.0909</w:t>
            </w:r>
          </w:p>
        </w:tc>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sz w:val="24"/>
              </w:rPr>
            </w:pPr>
            <w:r w:rsidRPr="00F26280">
              <w:rPr>
                <w:rFonts w:ascii="Arial" w:hAnsi="Arial"/>
                <w:sz w:val="24"/>
              </w:rPr>
              <w:t>3.0000</w:t>
            </w:r>
          </w:p>
        </w:tc>
      </w:tr>
      <w:tr w:rsidR="00F26280" w:rsidRPr="00F26280" w:rsidTr="00F26280">
        <w:trPr>
          <w:tblCellSpacing w:w="0" w:type="dxa"/>
          <w:jc w:val="center"/>
        </w:trPr>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b/>
                <w:bCs/>
                <w:sz w:val="24"/>
              </w:rPr>
            </w:pPr>
            <w:r w:rsidRPr="00F26280">
              <w:rPr>
                <w:rFonts w:ascii="Arial" w:hAnsi="Arial"/>
                <w:b/>
                <w:bCs/>
                <w:sz w:val="24"/>
              </w:rPr>
              <w:t>Leverage</w:t>
            </w:r>
          </w:p>
        </w:tc>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sz w:val="24"/>
              </w:rPr>
            </w:pPr>
            <w:r w:rsidRPr="00F26280">
              <w:rPr>
                <w:rFonts w:ascii="Arial" w:hAnsi="Arial"/>
                <w:sz w:val="24"/>
              </w:rPr>
              <w:t>0.2727</w:t>
            </w:r>
          </w:p>
        </w:tc>
        <w:tc>
          <w:tcPr>
            <w:tcW w:w="0" w:type="auto"/>
            <w:tcBorders>
              <w:top w:val="nil"/>
              <w:left w:val="nil"/>
              <w:bottom w:val="nil"/>
              <w:right w:val="nil"/>
            </w:tcBorders>
            <w:hideMark/>
          </w:tcPr>
          <w:p w:rsidR="00F26280" w:rsidRPr="00F26280" w:rsidRDefault="00F26280" w:rsidP="00F26280">
            <w:pPr>
              <w:spacing w:after="120" w:line="240" w:lineRule="atLeast"/>
              <w:rPr>
                <w:rFonts w:ascii="Arial" w:hAnsi="Arial"/>
                <w:sz w:val="24"/>
              </w:rPr>
            </w:pPr>
            <w:r w:rsidRPr="00F26280">
              <w:rPr>
                <w:rFonts w:ascii="Arial" w:hAnsi="Arial"/>
                <w:sz w:val="24"/>
              </w:rPr>
              <w:t>2.7162</w:t>
            </w:r>
          </w:p>
        </w:tc>
      </w:tr>
    </w:tbl>
    <w:p w:rsidR="00226C9C" w:rsidRDefault="00226C9C">
      <w:pPr>
        <w:spacing w:after="120" w:line="240" w:lineRule="atLeast"/>
        <w:rPr>
          <w:rFonts w:ascii="Arial" w:hAnsi="Arial"/>
          <w:sz w:val="24"/>
        </w:rPr>
      </w:pPr>
    </w:p>
    <w:p w:rsidR="00C97DC3" w:rsidRDefault="000A02F3">
      <w:pPr>
        <w:spacing w:after="120" w:line="240" w:lineRule="atLeast"/>
        <w:rPr>
          <w:rFonts w:ascii="Arial" w:hAnsi="Arial"/>
          <w:sz w:val="24"/>
        </w:rPr>
      </w:pPr>
      <w:r>
        <w:rPr>
          <w:rFonts w:ascii="Arial" w:hAnsi="Arial"/>
          <w:sz w:val="24"/>
        </w:rPr>
        <w:tab/>
        <w:t>Using the default cutoff for classifying a case as an outlier, 9% of the cases were classified as outliers.</w:t>
      </w:r>
    </w:p>
    <w:p w:rsidR="00C97DC3" w:rsidRDefault="00C97DC3">
      <w:pPr>
        <w:spacing w:after="120" w:line="240" w:lineRule="atLeast"/>
        <w:rPr>
          <w:rFonts w:ascii="Arial" w:hAnsi="Arial"/>
          <w:sz w:val="24"/>
        </w:rPr>
      </w:pP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obustreg: Goodness-of-Fit"/>
      </w:tblPr>
      <w:tblGrid>
        <w:gridCol w:w="1187"/>
        <w:gridCol w:w="855"/>
      </w:tblGrid>
      <w:tr w:rsidR="00F64FA3" w:rsidRPr="00F64FA3" w:rsidTr="00F64FA3">
        <w:trPr>
          <w:tblHeader/>
          <w:jc w:val="center"/>
        </w:trPr>
        <w:tc>
          <w:tcPr>
            <w:tcW w:w="0" w:type="auto"/>
            <w:gridSpan w:val="2"/>
            <w:tcBorders>
              <w:top w:val="nil"/>
              <w:left w:val="nil"/>
              <w:bottom w:val="nil"/>
              <w:right w:val="nil"/>
            </w:tcBorders>
            <w:hideMark/>
          </w:tcPr>
          <w:p w:rsidR="00F64FA3" w:rsidRPr="00F64FA3" w:rsidRDefault="00F64FA3" w:rsidP="00F64FA3">
            <w:pPr>
              <w:jc w:val="center"/>
              <w:rPr>
                <w:rFonts w:ascii="Arial" w:hAnsi="Arial" w:cs="Arial"/>
                <w:b/>
                <w:bCs/>
                <w:sz w:val="24"/>
                <w:szCs w:val="24"/>
              </w:rPr>
            </w:pPr>
            <w:r w:rsidRPr="00F64FA3">
              <w:rPr>
                <w:rFonts w:ascii="Arial" w:hAnsi="Arial" w:cs="Arial"/>
                <w:b/>
                <w:bCs/>
                <w:sz w:val="24"/>
                <w:szCs w:val="24"/>
              </w:rPr>
              <w:t>Goodness-of-Fit</w:t>
            </w:r>
          </w:p>
        </w:tc>
      </w:tr>
      <w:tr w:rsidR="00F64FA3" w:rsidRPr="00F64FA3" w:rsidTr="00F64FA3">
        <w:trPr>
          <w:tblHeader/>
          <w:jc w:val="center"/>
        </w:trPr>
        <w:tc>
          <w:tcPr>
            <w:tcW w:w="0" w:type="auto"/>
            <w:tcBorders>
              <w:top w:val="nil"/>
              <w:left w:val="nil"/>
              <w:bottom w:val="nil"/>
              <w:right w:val="nil"/>
            </w:tcBorders>
            <w:hideMark/>
          </w:tcPr>
          <w:p w:rsidR="00F64FA3" w:rsidRPr="00F64FA3" w:rsidRDefault="00F64FA3" w:rsidP="00F64FA3">
            <w:pPr>
              <w:rPr>
                <w:rFonts w:ascii="Arial" w:hAnsi="Arial" w:cs="Arial"/>
                <w:b/>
                <w:bCs/>
                <w:sz w:val="24"/>
                <w:szCs w:val="24"/>
              </w:rPr>
            </w:pPr>
            <w:r w:rsidRPr="00F64FA3">
              <w:rPr>
                <w:rFonts w:ascii="Arial" w:hAnsi="Arial" w:cs="Arial"/>
                <w:b/>
                <w:bCs/>
                <w:sz w:val="24"/>
                <w:szCs w:val="24"/>
              </w:rPr>
              <w:t>Statistic</w:t>
            </w:r>
          </w:p>
        </w:tc>
        <w:tc>
          <w:tcPr>
            <w:tcW w:w="0" w:type="auto"/>
            <w:tcBorders>
              <w:top w:val="nil"/>
              <w:left w:val="nil"/>
              <w:bottom w:val="nil"/>
              <w:right w:val="nil"/>
            </w:tcBorders>
            <w:hideMark/>
          </w:tcPr>
          <w:p w:rsidR="00F64FA3" w:rsidRPr="00F64FA3" w:rsidRDefault="00F64FA3" w:rsidP="00F64FA3">
            <w:pPr>
              <w:jc w:val="right"/>
              <w:rPr>
                <w:rFonts w:ascii="Arial" w:hAnsi="Arial" w:cs="Arial"/>
                <w:b/>
                <w:bCs/>
                <w:sz w:val="24"/>
                <w:szCs w:val="24"/>
              </w:rPr>
            </w:pPr>
            <w:r w:rsidRPr="00F64FA3">
              <w:rPr>
                <w:rFonts w:ascii="Arial" w:hAnsi="Arial" w:cs="Arial"/>
                <w:b/>
                <w:bCs/>
                <w:sz w:val="24"/>
                <w:szCs w:val="24"/>
              </w:rPr>
              <w:t>Value</w:t>
            </w:r>
          </w:p>
        </w:tc>
      </w:tr>
      <w:tr w:rsidR="00F64FA3" w:rsidRPr="00F64FA3" w:rsidTr="00F64FA3">
        <w:trPr>
          <w:jc w:val="center"/>
        </w:trPr>
        <w:tc>
          <w:tcPr>
            <w:tcW w:w="0" w:type="auto"/>
            <w:tcBorders>
              <w:top w:val="nil"/>
              <w:left w:val="nil"/>
              <w:bottom w:val="nil"/>
              <w:right w:val="nil"/>
            </w:tcBorders>
            <w:hideMark/>
          </w:tcPr>
          <w:p w:rsidR="00F64FA3" w:rsidRPr="00F64FA3" w:rsidRDefault="00F64FA3" w:rsidP="00F64FA3">
            <w:pPr>
              <w:rPr>
                <w:rFonts w:ascii="Arial" w:hAnsi="Arial" w:cs="Arial"/>
                <w:b/>
                <w:bCs/>
                <w:sz w:val="24"/>
                <w:szCs w:val="24"/>
              </w:rPr>
            </w:pPr>
            <w:r w:rsidRPr="00F64FA3">
              <w:rPr>
                <w:rFonts w:ascii="Arial" w:hAnsi="Arial" w:cs="Arial"/>
                <w:b/>
                <w:bCs/>
                <w:sz w:val="24"/>
                <w:szCs w:val="24"/>
              </w:rPr>
              <w:t>R-Square</w:t>
            </w:r>
          </w:p>
        </w:tc>
        <w:tc>
          <w:tcPr>
            <w:tcW w:w="0" w:type="auto"/>
            <w:tcBorders>
              <w:top w:val="nil"/>
              <w:left w:val="nil"/>
              <w:bottom w:val="nil"/>
              <w:right w:val="nil"/>
            </w:tcBorders>
            <w:hideMark/>
          </w:tcPr>
          <w:p w:rsidR="00F64FA3" w:rsidRPr="00F64FA3" w:rsidRDefault="00F64FA3" w:rsidP="00F64FA3">
            <w:pPr>
              <w:jc w:val="right"/>
              <w:rPr>
                <w:rFonts w:ascii="Arial" w:hAnsi="Arial" w:cs="Arial"/>
                <w:sz w:val="24"/>
                <w:szCs w:val="24"/>
              </w:rPr>
            </w:pPr>
            <w:r w:rsidRPr="00F64FA3">
              <w:rPr>
                <w:rFonts w:ascii="Arial" w:hAnsi="Arial" w:cs="Arial"/>
                <w:sz w:val="24"/>
                <w:szCs w:val="24"/>
              </w:rPr>
              <w:t>0.6341</w:t>
            </w:r>
          </w:p>
        </w:tc>
      </w:tr>
    </w:tbl>
    <w:p w:rsidR="00F64FA3" w:rsidRDefault="00F64FA3">
      <w:pPr>
        <w:spacing w:after="120" w:line="240" w:lineRule="atLeast"/>
        <w:rPr>
          <w:rFonts w:ascii="Arial" w:hAnsi="Arial"/>
          <w:sz w:val="24"/>
        </w:rPr>
      </w:pPr>
    </w:p>
    <w:p w:rsidR="00F64FA3" w:rsidRDefault="002D6897" w:rsidP="002D6897">
      <w:pPr>
        <w:spacing w:after="120" w:line="240" w:lineRule="atLeast"/>
        <w:ind w:firstLine="720"/>
        <w:rPr>
          <w:rFonts w:ascii="Arial" w:hAnsi="Arial"/>
          <w:sz w:val="24"/>
        </w:rPr>
      </w:pPr>
      <w:r w:rsidRPr="002D6897">
        <w:rPr>
          <w:rFonts w:ascii="Arial" w:hAnsi="Arial"/>
          <w:sz w:val="24"/>
        </w:rPr>
        <w:t>The ROBUSTREG procedure</w:t>
      </w:r>
      <w:r>
        <w:rPr>
          <w:rFonts w:ascii="Arial" w:hAnsi="Arial"/>
          <w:sz w:val="24"/>
        </w:rPr>
        <w:t xml:space="preserve"> </w:t>
      </w:r>
      <w:r w:rsidRPr="002D6897">
        <w:rPr>
          <w:rFonts w:ascii="Arial" w:hAnsi="Arial"/>
          <w:sz w:val="24"/>
        </w:rPr>
        <w:t xml:space="preserve">conducts two robust linear tests, </w:t>
      </w:r>
      <w:hyperlink r:id="rId16" w:history="1">
        <w:r w:rsidRPr="002D6897">
          <w:rPr>
            <w:rStyle w:val="Hyperlink"/>
            <w:rFonts w:ascii="Arial" w:hAnsi="Arial"/>
            <w:sz w:val="24"/>
          </w:rPr>
          <w:t xml:space="preserve">the </w:t>
        </w:r>
        <w:r w:rsidRPr="002D6897">
          <w:rPr>
            <w:rStyle w:val="Hyperlink"/>
            <w:rFonts w:ascii="Arial" w:hAnsi="Arial"/>
            <w:sz w:val="24"/>
          </w:rPr>
          <w:sym w:font="Symbol" w:char="F073"/>
        </w:r>
        <w:r w:rsidRPr="002D6897">
          <w:rPr>
            <w:rStyle w:val="Hyperlink"/>
            <w:rFonts w:ascii="Arial" w:hAnsi="Arial"/>
            <w:sz w:val="24"/>
          </w:rPr>
          <w:t xml:space="preserve"> test and the </w:t>
        </w:r>
        <w:r w:rsidRPr="002D6897">
          <w:rPr>
            <w:rStyle w:val="Hyperlink"/>
            <w:rFonts w:ascii="Arial" w:hAnsi="Arial"/>
            <w:i/>
            <w:iCs/>
            <w:sz w:val="24"/>
          </w:rPr>
          <w:t>R</w:t>
        </w:r>
        <w:r w:rsidRPr="002D6897">
          <w:rPr>
            <w:rStyle w:val="Hyperlink"/>
            <w:rFonts w:ascii="Arial" w:hAnsi="Arial"/>
            <w:i/>
            <w:iCs/>
            <w:sz w:val="24"/>
            <w:vertAlign w:val="subscript"/>
          </w:rPr>
          <w:t>n</w:t>
        </w:r>
        <w:r w:rsidRPr="002D6897">
          <w:rPr>
            <w:rStyle w:val="Hyperlink"/>
            <w:rFonts w:ascii="Arial" w:hAnsi="Arial"/>
            <w:i/>
            <w:iCs/>
            <w:sz w:val="24"/>
            <w:vertAlign w:val="superscript"/>
          </w:rPr>
          <w:t>2</w:t>
        </w:r>
        <w:r w:rsidRPr="002D6897">
          <w:rPr>
            <w:rStyle w:val="Hyperlink"/>
            <w:rFonts w:ascii="Arial" w:hAnsi="Arial"/>
            <w:sz w:val="24"/>
            <w:vertAlign w:val="superscript"/>
          </w:rPr>
          <w:t xml:space="preserve"> </w:t>
        </w:r>
        <w:r w:rsidRPr="002D6897">
          <w:rPr>
            <w:rStyle w:val="Hyperlink"/>
            <w:rFonts w:ascii="Arial" w:hAnsi="Arial"/>
            <w:sz w:val="24"/>
          </w:rPr>
          <w:t>test</w:t>
        </w:r>
      </w:hyperlink>
      <w:r w:rsidRPr="002D6897">
        <w:rPr>
          <w:rFonts w:ascii="Arial" w:hAnsi="Arial"/>
          <w:sz w:val="24"/>
        </w:rPr>
        <w:t>. For information about how the ROBUSTREG</w:t>
      </w:r>
      <w:r>
        <w:rPr>
          <w:rFonts w:ascii="Arial" w:hAnsi="Arial"/>
          <w:sz w:val="24"/>
        </w:rPr>
        <w:t xml:space="preserve"> </w:t>
      </w:r>
      <w:r w:rsidRPr="002D6897">
        <w:rPr>
          <w:rFonts w:ascii="Arial" w:hAnsi="Arial"/>
          <w:sz w:val="24"/>
        </w:rPr>
        <w:t>procedure computes test statistics and the correction factor lambda, see the section “Linear Tests” on</w:t>
      </w:r>
      <w:r>
        <w:rPr>
          <w:rFonts w:ascii="Arial" w:hAnsi="Arial"/>
          <w:sz w:val="24"/>
        </w:rPr>
        <w:t xml:space="preserve"> </w:t>
      </w:r>
      <w:r w:rsidRPr="002D6897">
        <w:rPr>
          <w:rFonts w:ascii="Arial" w:hAnsi="Arial"/>
          <w:sz w:val="24"/>
        </w:rPr>
        <w:t>page 7242</w:t>
      </w:r>
      <w:r>
        <w:rPr>
          <w:rFonts w:ascii="Arial" w:hAnsi="Arial"/>
          <w:sz w:val="24"/>
        </w:rPr>
        <w:t>,</w:t>
      </w:r>
    </w:p>
    <w:p w:rsidR="000A02F3" w:rsidRDefault="000A02F3">
      <w:pPr>
        <w:spacing w:after="120" w:line="240" w:lineRule="atLeast"/>
        <w:rPr>
          <w:rFonts w:ascii="Arial" w:hAnsi="Arial"/>
          <w:sz w:val="24"/>
        </w:rPr>
      </w:pP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Robustreg: Test Overall"/>
      </w:tblPr>
      <w:tblGrid>
        <w:gridCol w:w="614"/>
        <w:gridCol w:w="1614"/>
        <w:gridCol w:w="1041"/>
        <w:gridCol w:w="440"/>
        <w:gridCol w:w="1401"/>
        <w:gridCol w:w="1341"/>
      </w:tblGrid>
      <w:tr w:rsidR="002D6897" w:rsidRPr="002D6897" w:rsidTr="002D6897">
        <w:trPr>
          <w:tblHeader/>
          <w:jc w:val="center"/>
        </w:trPr>
        <w:tc>
          <w:tcPr>
            <w:tcW w:w="0" w:type="auto"/>
            <w:gridSpan w:val="6"/>
            <w:tcBorders>
              <w:top w:val="nil"/>
              <w:left w:val="nil"/>
              <w:bottom w:val="nil"/>
              <w:right w:val="nil"/>
            </w:tcBorders>
            <w:hideMark/>
          </w:tcPr>
          <w:p w:rsidR="002D6897" w:rsidRPr="002D6897" w:rsidRDefault="002D6897" w:rsidP="002D6897">
            <w:pPr>
              <w:jc w:val="center"/>
              <w:rPr>
                <w:rFonts w:ascii="Arial" w:hAnsi="Arial" w:cs="Arial"/>
                <w:b/>
                <w:bCs/>
                <w:sz w:val="24"/>
                <w:szCs w:val="24"/>
              </w:rPr>
            </w:pPr>
            <w:r w:rsidRPr="002D6897">
              <w:rPr>
                <w:rFonts w:ascii="Arial" w:hAnsi="Arial" w:cs="Arial"/>
                <w:b/>
                <w:bCs/>
                <w:sz w:val="24"/>
                <w:szCs w:val="24"/>
              </w:rPr>
              <w:lastRenderedPageBreak/>
              <w:t>Robust Linear Test Overall</w:t>
            </w:r>
          </w:p>
        </w:tc>
      </w:tr>
      <w:tr w:rsidR="002D6897" w:rsidRPr="002D6897" w:rsidTr="002D6897">
        <w:trPr>
          <w:tblHeader/>
          <w:jc w:val="center"/>
        </w:trPr>
        <w:tc>
          <w:tcPr>
            <w:tcW w:w="0" w:type="auto"/>
            <w:tcBorders>
              <w:top w:val="nil"/>
              <w:left w:val="nil"/>
              <w:bottom w:val="nil"/>
              <w:right w:val="nil"/>
            </w:tcBorders>
            <w:hideMark/>
          </w:tcPr>
          <w:p w:rsidR="002D6897" w:rsidRPr="002D6897" w:rsidRDefault="002D6897" w:rsidP="002D6897">
            <w:pPr>
              <w:rPr>
                <w:rFonts w:ascii="Arial" w:hAnsi="Arial" w:cs="Arial"/>
                <w:b/>
                <w:bCs/>
                <w:sz w:val="24"/>
                <w:szCs w:val="24"/>
              </w:rPr>
            </w:pPr>
            <w:r w:rsidRPr="002D6897">
              <w:rPr>
                <w:rFonts w:ascii="Arial" w:hAnsi="Arial" w:cs="Arial"/>
                <w:b/>
                <w:bCs/>
                <w:sz w:val="24"/>
                <w:szCs w:val="24"/>
              </w:rPr>
              <w:t>Test</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Test Statistic</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Lambda</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DF</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Chi-Square</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proofErr w:type="spellStart"/>
            <w:r w:rsidRPr="002D6897">
              <w:rPr>
                <w:rFonts w:ascii="Arial" w:hAnsi="Arial" w:cs="Arial"/>
                <w:b/>
                <w:bCs/>
                <w:sz w:val="24"/>
                <w:szCs w:val="24"/>
              </w:rPr>
              <w:t>Pr</w:t>
            </w:r>
            <w:proofErr w:type="spellEnd"/>
            <w:r w:rsidRPr="002D6897">
              <w:rPr>
                <w:rFonts w:ascii="Arial" w:hAnsi="Arial" w:cs="Arial"/>
                <w:b/>
                <w:bCs/>
                <w:sz w:val="24"/>
                <w:szCs w:val="24"/>
              </w:rPr>
              <w:t> &gt; </w:t>
            </w:r>
            <w:proofErr w:type="spellStart"/>
            <w:r w:rsidRPr="002D6897">
              <w:rPr>
                <w:rFonts w:ascii="Arial" w:hAnsi="Arial" w:cs="Arial"/>
                <w:b/>
                <w:bCs/>
                <w:sz w:val="24"/>
                <w:szCs w:val="24"/>
              </w:rPr>
              <w:t>ChiSq</w:t>
            </w:r>
            <w:proofErr w:type="spellEnd"/>
          </w:p>
        </w:tc>
      </w:tr>
      <w:tr w:rsidR="002D6897" w:rsidRPr="002D6897" w:rsidTr="002D6897">
        <w:trPr>
          <w:jc w:val="center"/>
        </w:trPr>
        <w:tc>
          <w:tcPr>
            <w:tcW w:w="0" w:type="auto"/>
            <w:tcBorders>
              <w:top w:val="nil"/>
              <w:left w:val="nil"/>
              <w:bottom w:val="nil"/>
              <w:right w:val="nil"/>
            </w:tcBorders>
            <w:hideMark/>
          </w:tcPr>
          <w:p w:rsidR="002D6897" w:rsidRPr="002D6897" w:rsidRDefault="002D6897" w:rsidP="002D6897">
            <w:pPr>
              <w:rPr>
                <w:rFonts w:ascii="Arial" w:hAnsi="Arial" w:cs="Arial"/>
                <w:b/>
                <w:bCs/>
                <w:sz w:val="24"/>
                <w:szCs w:val="24"/>
              </w:rPr>
            </w:pPr>
            <w:r w:rsidRPr="002D6897">
              <w:rPr>
                <w:rFonts w:ascii="Arial" w:hAnsi="Arial" w:cs="Arial"/>
                <w:b/>
                <w:bCs/>
                <w:sz w:val="24"/>
                <w:szCs w:val="24"/>
              </w:rPr>
              <w:t>Rho</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12.4102</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0.7058</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2</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17.58</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0.0002</w:t>
            </w:r>
          </w:p>
        </w:tc>
      </w:tr>
      <w:tr w:rsidR="002D6897" w:rsidRPr="002D6897" w:rsidTr="002D6897">
        <w:trPr>
          <w:jc w:val="center"/>
        </w:trPr>
        <w:tc>
          <w:tcPr>
            <w:tcW w:w="0" w:type="auto"/>
            <w:tcBorders>
              <w:top w:val="nil"/>
              <w:left w:val="nil"/>
              <w:bottom w:val="nil"/>
              <w:right w:val="nil"/>
            </w:tcBorders>
            <w:hideMark/>
          </w:tcPr>
          <w:p w:rsidR="002D6897" w:rsidRPr="002D6897" w:rsidRDefault="002D6897" w:rsidP="002D6897">
            <w:pPr>
              <w:rPr>
                <w:rFonts w:ascii="Arial" w:hAnsi="Arial" w:cs="Arial"/>
                <w:b/>
                <w:bCs/>
                <w:sz w:val="24"/>
                <w:szCs w:val="24"/>
              </w:rPr>
            </w:pPr>
            <w:r w:rsidRPr="002D6897">
              <w:rPr>
                <w:rFonts w:ascii="Arial" w:hAnsi="Arial" w:cs="Arial"/>
                <w:b/>
                <w:bCs/>
                <w:sz w:val="24"/>
                <w:szCs w:val="24"/>
              </w:rPr>
              <w:t>Rn2</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90.2896</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 </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2</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90.29</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&lt;.0001</w:t>
            </w:r>
          </w:p>
        </w:tc>
      </w:tr>
    </w:tbl>
    <w:p w:rsidR="002D6897" w:rsidRDefault="002D6897">
      <w:pPr>
        <w:spacing w:after="120" w:line="240" w:lineRule="atLeast"/>
        <w:rPr>
          <w:rFonts w:ascii="Arial" w:hAnsi="Arial"/>
          <w:sz w:val="24"/>
        </w:rPr>
      </w:pPr>
    </w:p>
    <w:p w:rsidR="000A02F3" w:rsidRPr="000A02F3" w:rsidRDefault="000A02F3" w:rsidP="000A02F3">
      <w:pPr>
        <w:spacing w:after="120" w:line="240" w:lineRule="atLeast"/>
        <w:rPr>
          <w:rFonts w:ascii="Arial" w:hAnsi="Arial"/>
          <w:sz w:val="24"/>
        </w:rPr>
      </w:pPr>
      <w:r>
        <w:rPr>
          <w:rFonts w:ascii="Arial" w:hAnsi="Arial"/>
          <w:sz w:val="24"/>
        </w:rPr>
        <w:tab/>
        <w:t xml:space="preserve">These Chi-Square tests are robust tests of the null that the population </w:t>
      </w:r>
      <w:r w:rsidRPr="000A02F3">
        <w:rPr>
          <w:rFonts w:ascii="Arial" w:hAnsi="Arial"/>
          <w:i/>
          <w:sz w:val="24"/>
        </w:rPr>
        <w:t>R</w:t>
      </w:r>
      <w:r w:rsidRPr="000A02F3">
        <w:rPr>
          <w:rFonts w:ascii="Arial" w:hAnsi="Arial"/>
          <w:i/>
          <w:sz w:val="24"/>
          <w:vertAlign w:val="superscript"/>
        </w:rPr>
        <w:t>2</w:t>
      </w:r>
      <w:r>
        <w:rPr>
          <w:rFonts w:ascii="Arial" w:hAnsi="Arial"/>
          <w:sz w:val="24"/>
        </w:rPr>
        <w:t xml:space="preserve"> is zero.  </w:t>
      </w:r>
      <w:r w:rsidRPr="000A02F3">
        <w:rPr>
          <w:rFonts w:ascii="Arial" w:hAnsi="Arial"/>
          <w:sz w:val="24"/>
        </w:rPr>
        <w:t>The first test is a robust version of the </w:t>
      </w:r>
      <w:r w:rsidRPr="000A02F3">
        <w:rPr>
          <w:rFonts w:ascii="Arial" w:hAnsi="Arial"/>
          <w:i/>
          <w:iCs/>
          <w:sz w:val="24"/>
        </w:rPr>
        <w:t>F</w:t>
      </w:r>
      <w:r w:rsidRPr="000A02F3">
        <w:rPr>
          <w:rFonts w:ascii="Arial" w:hAnsi="Arial"/>
          <w:sz w:val="24"/>
        </w:rPr>
        <w:t> te</w:t>
      </w:r>
      <w:r>
        <w:rPr>
          <w:rFonts w:ascii="Arial" w:hAnsi="Arial"/>
          <w:sz w:val="24"/>
        </w:rPr>
        <w:t xml:space="preserve">st, which is referred to as the </w:t>
      </w:r>
      <w:r>
        <w:rPr>
          <w:rFonts w:ascii="Arial" w:hAnsi="Arial"/>
          <w:sz w:val="24"/>
        </w:rPr>
        <w:sym w:font="Symbol" w:char="F072"/>
      </w:r>
      <w:r w:rsidR="002D6897">
        <w:rPr>
          <w:rFonts w:ascii="Arial" w:hAnsi="Arial"/>
          <w:sz w:val="24"/>
        </w:rPr>
        <w:t xml:space="preserve"> </w:t>
      </w:r>
      <w:r w:rsidRPr="000A02F3">
        <w:rPr>
          <w:rFonts w:ascii="Arial" w:hAnsi="Arial"/>
          <w:sz w:val="24"/>
        </w:rPr>
        <w:t>test.</w:t>
      </w:r>
      <w:r>
        <w:rPr>
          <w:rFonts w:ascii="Arial" w:hAnsi="Arial"/>
          <w:sz w:val="24"/>
        </w:rPr>
        <w:t xml:space="preserve">  </w:t>
      </w:r>
      <w:r w:rsidRPr="000A02F3">
        <w:rPr>
          <w:rFonts w:ascii="Arial" w:hAnsi="Arial"/>
          <w:sz w:val="24"/>
        </w:rPr>
        <w:t>The second test is a robust version of the Wald test, which is referred to as the</w:t>
      </w:r>
      <w:r>
        <w:rPr>
          <w:rFonts w:ascii="Arial" w:hAnsi="Arial"/>
          <w:sz w:val="24"/>
        </w:rPr>
        <w:t xml:space="preserve"> </w:t>
      </w:r>
      <w:r w:rsidR="004F0BD8" w:rsidRPr="000A02F3">
        <w:rPr>
          <w:rFonts w:ascii="Arial" w:hAnsi="Arial"/>
          <w:position w:val="-10"/>
          <w:sz w:val="24"/>
        </w:rPr>
        <w:object w:dxaOrig="340" w:dyaOrig="360">
          <v:shape id="_x0000_i1029" type="#_x0000_t75" style="width:16.8pt;height:18pt" o:ole="">
            <v:imagedata r:id="rId17" o:title=""/>
          </v:shape>
          <o:OLEObject Type="Embed" ProgID="Equation.3" ShapeID="_x0000_i1029" DrawAspect="Content" ObjectID="_1641492362" r:id="rId18"/>
        </w:object>
      </w:r>
      <w:r>
        <w:rPr>
          <w:rFonts w:ascii="Arial" w:hAnsi="Arial"/>
          <w:sz w:val="24"/>
        </w:rPr>
        <w:t xml:space="preserve"> test.</w:t>
      </w: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DIAG2"/>
      </w:tblPr>
      <w:tblGrid>
        <w:gridCol w:w="387"/>
        <w:gridCol w:w="988"/>
        <w:gridCol w:w="1068"/>
        <w:gridCol w:w="894"/>
        <w:gridCol w:w="1254"/>
        <w:gridCol w:w="827"/>
        <w:gridCol w:w="1174"/>
        <w:gridCol w:w="1588"/>
      </w:tblGrid>
      <w:tr w:rsidR="002D6897" w:rsidRPr="002D6897" w:rsidTr="002D6897">
        <w:trPr>
          <w:tblHeader/>
          <w:jc w:val="center"/>
        </w:trPr>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ID</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proofErr w:type="spellStart"/>
            <w:r w:rsidRPr="002D6897">
              <w:rPr>
                <w:rFonts w:ascii="Arial" w:hAnsi="Arial" w:cs="Arial"/>
                <w:b/>
                <w:bCs/>
                <w:sz w:val="24"/>
                <w:szCs w:val="24"/>
              </w:rPr>
              <w:t>wgt</w:t>
            </w:r>
            <w:proofErr w:type="spellEnd"/>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proofErr w:type="spellStart"/>
            <w:r w:rsidRPr="002D6897">
              <w:rPr>
                <w:rFonts w:ascii="Arial" w:hAnsi="Arial" w:cs="Arial"/>
                <w:b/>
                <w:bCs/>
                <w:sz w:val="24"/>
                <w:szCs w:val="24"/>
              </w:rPr>
              <w:t>StResid</w:t>
            </w:r>
            <w:proofErr w:type="spellEnd"/>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Outlier</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proofErr w:type="spellStart"/>
            <w:r w:rsidRPr="002D6897">
              <w:rPr>
                <w:rFonts w:ascii="Arial" w:hAnsi="Arial" w:cs="Arial"/>
                <w:b/>
                <w:bCs/>
                <w:sz w:val="24"/>
                <w:szCs w:val="24"/>
              </w:rPr>
              <w:t>MahalDist</w:t>
            </w:r>
            <w:proofErr w:type="spellEnd"/>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Lipids</w:t>
            </w:r>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proofErr w:type="spellStart"/>
            <w:r w:rsidRPr="002D6897">
              <w:rPr>
                <w:rFonts w:ascii="Arial" w:hAnsi="Arial" w:cs="Arial"/>
                <w:b/>
                <w:bCs/>
                <w:sz w:val="24"/>
                <w:szCs w:val="24"/>
              </w:rPr>
              <w:t>SR_Fiber</w:t>
            </w:r>
            <w:proofErr w:type="spellEnd"/>
          </w:p>
        </w:tc>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proofErr w:type="spellStart"/>
            <w:r w:rsidRPr="002D6897">
              <w:rPr>
                <w:rFonts w:ascii="Arial" w:hAnsi="Arial" w:cs="Arial"/>
                <w:b/>
                <w:bCs/>
                <w:sz w:val="24"/>
                <w:szCs w:val="24"/>
              </w:rPr>
              <w:t>SR_RedMeat</w:t>
            </w:r>
            <w:proofErr w:type="spellEnd"/>
          </w:p>
        </w:tc>
      </w:tr>
      <w:tr w:rsidR="002D6897" w:rsidRPr="002D6897" w:rsidTr="002D6897">
        <w:trPr>
          <w:jc w:val="center"/>
        </w:trPr>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21</w:t>
            </w:r>
          </w:p>
        </w:tc>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0.00000</w:t>
            </w:r>
          </w:p>
        </w:tc>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7.91720</w:t>
            </w:r>
          </w:p>
        </w:tc>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w:t>
            </w:r>
          </w:p>
        </w:tc>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2.32787</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769</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14.1774</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1.2247</w:t>
            </w:r>
          </w:p>
        </w:tc>
      </w:tr>
      <w:tr w:rsidR="002D6897" w:rsidRPr="002D6897" w:rsidTr="002D6897">
        <w:trPr>
          <w:jc w:val="center"/>
        </w:trPr>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22</w:t>
            </w:r>
          </w:p>
        </w:tc>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0.00000</w:t>
            </w:r>
          </w:p>
        </w:tc>
        <w:tc>
          <w:tcPr>
            <w:tcW w:w="0" w:type="auto"/>
            <w:tcBorders>
              <w:top w:val="nil"/>
              <w:left w:val="nil"/>
              <w:bottom w:val="nil"/>
              <w:right w:val="nil"/>
            </w:tcBorders>
            <w:shd w:val="clear" w:color="auto" w:fill="FFFF00"/>
            <w:noWrap/>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-6.37924</w:t>
            </w:r>
          </w:p>
        </w:tc>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w:t>
            </w:r>
          </w:p>
        </w:tc>
        <w:tc>
          <w:tcPr>
            <w:tcW w:w="0" w:type="auto"/>
            <w:tcBorders>
              <w:top w:val="nil"/>
              <w:left w:val="nil"/>
              <w:bottom w:val="nil"/>
              <w:right w:val="nil"/>
            </w:tcBorders>
            <w:shd w:val="clear" w:color="auto" w:fill="FFFF00"/>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1.90053</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10</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1.4142</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12.2882</w:t>
            </w:r>
          </w:p>
        </w:tc>
      </w:tr>
      <w:tr w:rsidR="002D6897" w:rsidRPr="002D6897" w:rsidTr="002D6897">
        <w:trPr>
          <w:jc w:val="center"/>
        </w:trPr>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13</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0.85542</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0.94278</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0.55032</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486</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7.2111</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8.4853</w:t>
            </w:r>
          </w:p>
        </w:tc>
      </w:tr>
      <w:tr w:rsidR="002D6897" w:rsidRPr="002D6897" w:rsidTr="002D6897">
        <w:trPr>
          <w:jc w:val="center"/>
        </w:trPr>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3</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0.86284</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0.91732</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0.51325</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485</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7.1414</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8.4261</w:t>
            </w:r>
          </w:p>
        </w:tc>
      </w:tr>
      <w:tr w:rsidR="002D6897" w:rsidRPr="002D6897" w:rsidTr="002D6897">
        <w:trPr>
          <w:jc w:val="center"/>
        </w:trPr>
        <w:tc>
          <w:tcPr>
            <w:tcW w:w="0" w:type="auto"/>
            <w:tcBorders>
              <w:top w:val="nil"/>
              <w:left w:val="nil"/>
              <w:bottom w:val="nil"/>
              <w:right w:val="nil"/>
            </w:tcBorders>
            <w:hideMark/>
          </w:tcPr>
          <w:p w:rsidR="002D6897" w:rsidRPr="002D6897" w:rsidRDefault="002D6897" w:rsidP="002D6897">
            <w:pPr>
              <w:jc w:val="right"/>
              <w:rPr>
                <w:rFonts w:ascii="Arial" w:hAnsi="Arial" w:cs="Arial"/>
                <w:b/>
                <w:bCs/>
                <w:sz w:val="24"/>
                <w:szCs w:val="24"/>
              </w:rPr>
            </w:pPr>
            <w:r w:rsidRPr="002D6897">
              <w:rPr>
                <w:rFonts w:ascii="Arial" w:hAnsi="Arial" w:cs="Arial"/>
                <w:b/>
                <w:bCs/>
                <w:sz w:val="24"/>
                <w:szCs w:val="24"/>
              </w:rPr>
              <w:t>9</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0.88530</w:t>
            </w:r>
          </w:p>
        </w:tc>
        <w:tc>
          <w:tcPr>
            <w:tcW w:w="0" w:type="auto"/>
            <w:tcBorders>
              <w:top w:val="nil"/>
              <w:left w:val="nil"/>
              <w:bottom w:val="nil"/>
              <w:right w:val="nil"/>
            </w:tcBorders>
            <w:noWrap/>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-0.83625</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0.87858</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55</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9.2736</w:t>
            </w:r>
          </w:p>
        </w:tc>
        <w:tc>
          <w:tcPr>
            <w:tcW w:w="0" w:type="auto"/>
            <w:tcBorders>
              <w:top w:val="nil"/>
              <w:left w:val="nil"/>
              <w:bottom w:val="nil"/>
              <w:right w:val="nil"/>
            </w:tcBorders>
            <w:hideMark/>
          </w:tcPr>
          <w:p w:rsidR="002D6897" w:rsidRPr="002D6897" w:rsidRDefault="002D6897" w:rsidP="002D6897">
            <w:pPr>
              <w:jc w:val="right"/>
              <w:rPr>
                <w:rFonts w:ascii="Arial" w:hAnsi="Arial" w:cs="Arial"/>
                <w:sz w:val="24"/>
                <w:szCs w:val="24"/>
              </w:rPr>
            </w:pPr>
            <w:r w:rsidRPr="002D6897">
              <w:rPr>
                <w:rFonts w:ascii="Arial" w:hAnsi="Arial" w:cs="Arial"/>
                <w:sz w:val="24"/>
                <w:szCs w:val="24"/>
              </w:rPr>
              <w:t>4.2426</w:t>
            </w:r>
          </w:p>
        </w:tc>
      </w:tr>
    </w:tbl>
    <w:p w:rsidR="000A02F3" w:rsidRPr="002D6897" w:rsidRDefault="000A02F3">
      <w:pPr>
        <w:spacing w:after="120" w:line="240" w:lineRule="atLeast"/>
        <w:rPr>
          <w:rFonts w:ascii="Arial" w:hAnsi="Arial" w:cs="Arial"/>
          <w:sz w:val="24"/>
        </w:rPr>
      </w:pPr>
      <w:bookmarkStart w:id="4" w:name="_GoBack"/>
      <w:bookmarkEnd w:id="4"/>
    </w:p>
    <w:p w:rsidR="000A02F3" w:rsidRDefault="004F0BD8">
      <w:pPr>
        <w:spacing w:after="120" w:line="240" w:lineRule="atLeast"/>
        <w:rPr>
          <w:rFonts w:ascii="Arial" w:hAnsi="Arial"/>
          <w:sz w:val="24"/>
        </w:rPr>
      </w:pPr>
      <w:r>
        <w:rPr>
          <w:rFonts w:ascii="Arial" w:hAnsi="Arial"/>
          <w:sz w:val="24"/>
        </w:rPr>
        <w:tab/>
        <w:t xml:space="preserve">These are the five cases with the lowest weights.  Those two pesky cases had near zero weights, large standardized residuals, and were classified as outliers.  They also had large </w:t>
      </w:r>
      <w:proofErr w:type="spellStart"/>
      <w:r>
        <w:rPr>
          <w:rFonts w:ascii="Arial" w:hAnsi="Arial"/>
          <w:sz w:val="24"/>
        </w:rPr>
        <w:t>M</w:t>
      </w:r>
      <w:r w:rsidRPr="004F0BD8">
        <w:rPr>
          <w:rFonts w:ascii="Arial" w:hAnsi="Arial"/>
          <w:sz w:val="24"/>
        </w:rPr>
        <w:t>ahalanobis</w:t>
      </w:r>
      <w:proofErr w:type="spellEnd"/>
      <w:r>
        <w:rPr>
          <w:rFonts w:ascii="Arial" w:hAnsi="Arial"/>
          <w:sz w:val="24"/>
        </w:rPr>
        <w:t xml:space="preserve"> distances.  The </w:t>
      </w:r>
      <w:proofErr w:type="spellStart"/>
      <w:r>
        <w:rPr>
          <w:rFonts w:ascii="Arial" w:hAnsi="Arial"/>
          <w:sz w:val="24"/>
        </w:rPr>
        <w:t>M</w:t>
      </w:r>
      <w:r w:rsidRPr="004F0BD8">
        <w:rPr>
          <w:rFonts w:ascii="Arial" w:hAnsi="Arial"/>
          <w:sz w:val="24"/>
        </w:rPr>
        <w:t>ahalanobis</w:t>
      </w:r>
      <w:proofErr w:type="spellEnd"/>
      <w:r>
        <w:rPr>
          <w:rFonts w:ascii="Arial" w:hAnsi="Arial"/>
          <w:sz w:val="24"/>
        </w:rPr>
        <w:t xml:space="preserve"> distance is a measure of how far an observation is from the </w:t>
      </w:r>
      <w:proofErr w:type="gramStart"/>
      <w:r>
        <w:rPr>
          <w:rFonts w:ascii="Arial" w:hAnsi="Arial"/>
          <w:sz w:val="24"/>
        </w:rPr>
        <w:t>centroid, and</w:t>
      </w:r>
      <w:proofErr w:type="gramEnd"/>
      <w:r>
        <w:rPr>
          <w:rFonts w:ascii="Arial" w:hAnsi="Arial"/>
          <w:sz w:val="24"/>
        </w:rPr>
        <w:t xml:space="preserve"> is very closely related to leverage.</w:t>
      </w:r>
    </w:p>
    <w:p w:rsidR="00F26280" w:rsidRDefault="0051505D" w:rsidP="00F26280">
      <w:pPr>
        <w:pStyle w:val="ListParagraph"/>
        <w:numPr>
          <w:ilvl w:val="0"/>
          <w:numId w:val="3"/>
        </w:numPr>
        <w:spacing w:after="120" w:line="240" w:lineRule="atLeast"/>
        <w:rPr>
          <w:rFonts w:ascii="Arial" w:hAnsi="Arial"/>
          <w:sz w:val="24"/>
        </w:rPr>
      </w:pPr>
      <w:hyperlink r:id="rId19" w:history="1">
        <w:r w:rsidR="00F26280" w:rsidRPr="00A23636">
          <w:rPr>
            <w:rStyle w:val="Hyperlink"/>
            <w:rFonts w:ascii="Arial" w:hAnsi="Arial"/>
            <w:sz w:val="24"/>
          </w:rPr>
          <w:t>Regression Diagnostics with SPSS</w:t>
        </w:r>
      </w:hyperlink>
    </w:p>
    <w:p w:rsidR="00F26280" w:rsidRPr="00A23636" w:rsidRDefault="0051505D" w:rsidP="00F26280">
      <w:pPr>
        <w:pStyle w:val="ListParagraph"/>
        <w:numPr>
          <w:ilvl w:val="0"/>
          <w:numId w:val="3"/>
        </w:numPr>
        <w:spacing w:after="120" w:line="240" w:lineRule="atLeast"/>
        <w:rPr>
          <w:rFonts w:ascii="Arial" w:hAnsi="Arial"/>
          <w:sz w:val="24"/>
        </w:rPr>
      </w:pPr>
      <w:hyperlink r:id="rId20" w:history="1">
        <w:r w:rsidR="00F26280" w:rsidRPr="00A23636">
          <w:rPr>
            <w:rStyle w:val="Hyperlink"/>
            <w:rFonts w:ascii="Arial" w:hAnsi="Arial"/>
            <w:sz w:val="24"/>
          </w:rPr>
          <w:t xml:space="preserve">Back to </w:t>
        </w:r>
        <w:proofErr w:type="spellStart"/>
        <w:r w:rsidR="00F26280" w:rsidRPr="00A23636">
          <w:rPr>
            <w:rStyle w:val="Hyperlink"/>
            <w:rFonts w:ascii="Arial" w:hAnsi="Arial"/>
            <w:sz w:val="24"/>
          </w:rPr>
          <w:t>Wuensch’s</w:t>
        </w:r>
        <w:proofErr w:type="spellEnd"/>
        <w:r w:rsidR="00F26280" w:rsidRPr="00A23636">
          <w:rPr>
            <w:rStyle w:val="Hyperlink"/>
            <w:rFonts w:ascii="Arial" w:hAnsi="Arial"/>
            <w:sz w:val="24"/>
          </w:rPr>
          <w:t xml:space="preserve"> Stats Lesson Page</w:t>
        </w:r>
      </w:hyperlink>
    </w:p>
    <w:p w:rsidR="009B2D7E" w:rsidRDefault="0051505D" w:rsidP="00F26280">
      <w:pPr>
        <w:pStyle w:val="ListParagraph"/>
        <w:numPr>
          <w:ilvl w:val="0"/>
          <w:numId w:val="3"/>
        </w:numPr>
        <w:spacing w:after="120" w:line="240" w:lineRule="atLeast"/>
        <w:rPr>
          <w:rFonts w:ascii="Arial" w:hAnsi="Arial"/>
          <w:sz w:val="24"/>
        </w:rPr>
      </w:pPr>
      <w:hyperlink r:id="rId21" w:history="1">
        <w:r w:rsidR="009B2D7E" w:rsidRPr="00F26280">
          <w:rPr>
            <w:rStyle w:val="Hyperlink"/>
            <w:rFonts w:ascii="Arial" w:hAnsi="Arial"/>
            <w:sz w:val="24"/>
          </w:rPr>
          <w:t>Do Robust Regression with R</w:t>
        </w:r>
      </w:hyperlink>
    </w:p>
    <w:p w:rsidR="00F26280" w:rsidRPr="00F26280" w:rsidRDefault="00F26280" w:rsidP="00F26280">
      <w:pPr>
        <w:spacing w:after="120" w:line="240" w:lineRule="atLeast"/>
        <w:rPr>
          <w:rFonts w:ascii="Arial" w:hAnsi="Arial"/>
          <w:sz w:val="24"/>
        </w:rPr>
      </w:pPr>
    </w:p>
    <w:p w:rsidR="009C485D" w:rsidRDefault="009C485D">
      <w:pPr>
        <w:pStyle w:val="Heading1"/>
        <w:spacing w:after="120"/>
        <w:ind w:firstLine="0"/>
      </w:pPr>
      <w:r>
        <w:t>Copyright 20</w:t>
      </w:r>
      <w:r w:rsidR="008C5FEE">
        <w:t>20</w:t>
      </w:r>
      <w:r>
        <w:t xml:space="preserve">, </w:t>
      </w:r>
      <w:hyperlink r:id="rId22" w:history="1">
        <w:r w:rsidRPr="00226C9C">
          <w:rPr>
            <w:rStyle w:val="Hyperlink"/>
          </w:rPr>
          <w:t>Karl L. Wuensch</w:t>
        </w:r>
      </w:hyperlink>
      <w:r>
        <w:t>, All Rights Reserved</w:t>
      </w:r>
    </w:p>
    <w:sectPr w:rsidR="009C485D" w:rsidSect="00B052DE">
      <w:headerReference w:type="default" r:id="rId23"/>
      <w:footerReference w:type="first" r:id="rId24"/>
      <w:pgSz w:w="12240" w:h="15840"/>
      <w:pgMar w:top="720" w:right="720" w:bottom="720" w:left="72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2F" w:rsidRDefault="009E432F">
      <w:r>
        <w:separator/>
      </w:r>
    </w:p>
  </w:endnote>
  <w:endnote w:type="continuationSeparator" w:id="0">
    <w:p w:rsidR="009E432F" w:rsidRDefault="009E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05D" w:rsidRPr="00A23636" w:rsidRDefault="0051505D">
    <w:pPr>
      <w:jc w:val="right"/>
      <w:rPr>
        <w:rFonts w:ascii="Arial" w:hAnsi="Arial" w:cs="Arial"/>
        <w:sz w:val="24"/>
        <w:szCs w:val="24"/>
      </w:rPr>
    </w:pPr>
    <w:r w:rsidRPr="00A23636">
      <w:rPr>
        <w:rFonts w:ascii="Arial" w:hAnsi="Arial" w:cs="Arial"/>
        <w:sz w:val="24"/>
        <w:szCs w:val="24"/>
      </w:rPr>
      <w:t>Reg-Diag.docx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2F" w:rsidRDefault="009E432F">
      <w:r>
        <w:separator/>
      </w:r>
    </w:p>
  </w:footnote>
  <w:footnote w:type="continuationSeparator" w:id="0">
    <w:p w:rsidR="009E432F" w:rsidRDefault="009E432F">
      <w:r>
        <w:continuationSeparator/>
      </w:r>
    </w:p>
  </w:footnote>
  <w:footnote w:id="1">
    <w:p w:rsidR="0051505D" w:rsidRDefault="0051505D">
      <w:pPr>
        <w:pStyle w:val="FootnoteText"/>
        <w:rPr>
          <w:rFonts w:ascii="Arial" w:hAnsi="Arial"/>
          <w:sz w:val="22"/>
        </w:rPr>
      </w:pPr>
      <w:r>
        <w:rPr>
          <w:rStyle w:val="FootnoteReference"/>
          <w:rFonts w:ascii="Arial" w:hAnsi="Arial"/>
          <w:sz w:val="22"/>
        </w:rPr>
        <w:sym w:font="Symbol" w:char="F0E3"/>
      </w:r>
      <w:r>
        <w:rPr>
          <w:rFonts w:ascii="Arial" w:hAnsi="Arial"/>
          <w:sz w:val="22"/>
        </w:rPr>
        <w:t xml:space="preserve"> Copyright 2020, Karl L. Wuensch,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05D" w:rsidRPr="00F41B61" w:rsidRDefault="00515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776"/>
      <w:rPr>
        <w:rFonts w:ascii="Arial" w:hAnsi="Arial" w:cs="Arial"/>
        <w:sz w:val="24"/>
      </w:rPr>
    </w:pPr>
    <w:r w:rsidRPr="00F41B61">
      <w:rPr>
        <w:rFonts w:ascii="Arial" w:hAnsi="Arial" w:cs="Arial"/>
        <w:sz w:val="24"/>
      </w:rPr>
      <w:t xml:space="preserve">Page </w:t>
    </w:r>
    <w:r w:rsidRPr="00F41B61">
      <w:rPr>
        <w:rFonts w:ascii="Arial" w:hAnsi="Arial" w:cs="Arial"/>
        <w:sz w:val="24"/>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467"/>
    <w:multiLevelType w:val="multilevel"/>
    <w:tmpl w:val="D752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860C3"/>
    <w:multiLevelType w:val="hybridMultilevel"/>
    <w:tmpl w:val="9E3CE296"/>
    <w:lvl w:ilvl="0" w:tplc="B8E0E5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617"/>
    <w:multiLevelType w:val="hybridMultilevel"/>
    <w:tmpl w:val="8CF63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40E99"/>
    <w:multiLevelType w:val="hybridMultilevel"/>
    <w:tmpl w:val="696A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55"/>
    <w:rsid w:val="000103AD"/>
    <w:rsid w:val="0001377B"/>
    <w:rsid w:val="00096105"/>
    <w:rsid w:val="000A02F3"/>
    <w:rsid w:val="000E13CF"/>
    <w:rsid w:val="00162B7D"/>
    <w:rsid w:val="00216FD8"/>
    <w:rsid w:val="00226C9C"/>
    <w:rsid w:val="002D6897"/>
    <w:rsid w:val="00347532"/>
    <w:rsid w:val="00380E85"/>
    <w:rsid w:val="00410648"/>
    <w:rsid w:val="004A42D2"/>
    <w:rsid w:val="004F0BD8"/>
    <w:rsid w:val="00503B8F"/>
    <w:rsid w:val="005057A6"/>
    <w:rsid w:val="0051505D"/>
    <w:rsid w:val="00590A63"/>
    <w:rsid w:val="00696FD6"/>
    <w:rsid w:val="006A2676"/>
    <w:rsid w:val="006F3A65"/>
    <w:rsid w:val="00790155"/>
    <w:rsid w:val="007A4C7D"/>
    <w:rsid w:val="00815948"/>
    <w:rsid w:val="008A129E"/>
    <w:rsid w:val="008B7E11"/>
    <w:rsid w:val="008C5FEE"/>
    <w:rsid w:val="00920155"/>
    <w:rsid w:val="009213AC"/>
    <w:rsid w:val="009950D6"/>
    <w:rsid w:val="009B2D7E"/>
    <w:rsid w:val="009C485D"/>
    <w:rsid w:val="009E432F"/>
    <w:rsid w:val="00A04820"/>
    <w:rsid w:val="00A23636"/>
    <w:rsid w:val="00A5103D"/>
    <w:rsid w:val="00B052DE"/>
    <w:rsid w:val="00C40D85"/>
    <w:rsid w:val="00C457DF"/>
    <w:rsid w:val="00C97DC3"/>
    <w:rsid w:val="00CD217F"/>
    <w:rsid w:val="00E27DC4"/>
    <w:rsid w:val="00EF77FB"/>
    <w:rsid w:val="00F010DB"/>
    <w:rsid w:val="00F26280"/>
    <w:rsid w:val="00F41B61"/>
    <w:rsid w:val="00F64FA3"/>
    <w:rsid w:val="00F73172"/>
    <w:rsid w:val="00FA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F7309"/>
  <w15:docId w15:val="{315DA616-3EF7-40C6-85FC-6D781CEA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atLeast"/>
      <w:ind w:firstLine="720"/>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spacing w:line="240" w:lineRule="atLeast"/>
    </w:pPr>
    <w:rPr>
      <w:rFonts w:ascii="Arial" w:hAnsi="Arial"/>
      <w:b/>
      <w:sz w:val="24"/>
    </w:rPr>
  </w:style>
  <w:style w:type="character" w:styleId="Hyperlink">
    <w:name w:val="Hyperlink"/>
    <w:basedOn w:val="DefaultParagraphFont"/>
    <w:rsid w:val="00790155"/>
    <w:rPr>
      <w:color w:val="0000FF"/>
      <w:u w:val="single"/>
    </w:rPr>
  </w:style>
  <w:style w:type="paragraph" w:styleId="NormalWeb">
    <w:name w:val="Normal (Web)"/>
    <w:basedOn w:val="Normal"/>
    <w:rsid w:val="009950D6"/>
    <w:pPr>
      <w:spacing w:before="100" w:beforeAutospacing="1" w:after="100" w:afterAutospacing="1"/>
    </w:pPr>
    <w:rPr>
      <w:sz w:val="24"/>
      <w:szCs w:val="24"/>
    </w:rPr>
  </w:style>
  <w:style w:type="paragraph" w:styleId="ListParagraph">
    <w:name w:val="List Paragraph"/>
    <w:basedOn w:val="Normal"/>
    <w:uiPriority w:val="34"/>
    <w:qFormat/>
    <w:rsid w:val="00A23636"/>
    <w:pPr>
      <w:ind w:left="720"/>
      <w:contextualSpacing/>
    </w:pPr>
  </w:style>
  <w:style w:type="paragraph" w:styleId="HTMLPreformatted">
    <w:name w:val="HTML Preformatted"/>
    <w:basedOn w:val="Normal"/>
    <w:link w:val="HTMLPreformattedChar"/>
    <w:uiPriority w:val="99"/>
    <w:unhideWhenUsed/>
    <w:rsid w:val="0021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16FD8"/>
    <w:rPr>
      <w:rFonts w:ascii="Courier New" w:hAnsi="Courier New" w:cs="Courier New"/>
    </w:rPr>
  </w:style>
  <w:style w:type="character" w:styleId="UnresolvedMention">
    <w:name w:val="Unresolved Mention"/>
    <w:basedOn w:val="DefaultParagraphFont"/>
    <w:uiPriority w:val="99"/>
    <w:semiHidden/>
    <w:unhideWhenUsed/>
    <w:rsid w:val="002D6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622">
      <w:bodyDiv w:val="1"/>
      <w:marLeft w:val="120"/>
      <w:marRight w:val="120"/>
      <w:marTop w:val="0"/>
      <w:marBottom w:val="0"/>
      <w:divBdr>
        <w:top w:val="none" w:sz="0" w:space="0" w:color="auto"/>
        <w:left w:val="none" w:sz="0" w:space="0" w:color="auto"/>
        <w:bottom w:val="none" w:sz="0" w:space="0" w:color="auto"/>
        <w:right w:val="none" w:sz="0" w:space="0" w:color="auto"/>
      </w:divBdr>
      <w:divsChild>
        <w:div w:id="1437209354">
          <w:marLeft w:val="0"/>
          <w:marRight w:val="0"/>
          <w:marTop w:val="0"/>
          <w:marBottom w:val="0"/>
          <w:divBdr>
            <w:top w:val="none" w:sz="0" w:space="0" w:color="auto"/>
            <w:left w:val="none" w:sz="0" w:space="0" w:color="auto"/>
            <w:bottom w:val="none" w:sz="0" w:space="0" w:color="auto"/>
            <w:right w:val="none" w:sz="0" w:space="0" w:color="auto"/>
          </w:divBdr>
          <w:divsChild>
            <w:div w:id="1733459266">
              <w:marLeft w:val="0"/>
              <w:marRight w:val="0"/>
              <w:marTop w:val="0"/>
              <w:marBottom w:val="0"/>
              <w:divBdr>
                <w:top w:val="none" w:sz="0" w:space="0" w:color="auto"/>
                <w:left w:val="none" w:sz="0" w:space="0" w:color="auto"/>
                <w:bottom w:val="none" w:sz="0" w:space="0" w:color="auto"/>
                <w:right w:val="none" w:sz="0" w:space="0" w:color="auto"/>
              </w:divBdr>
            </w:div>
            <w:div w:id="1216435140">
              <w:marLeft w:val="0"/>
              <w:marRight w:val="0"/>
              <w:marTop w:val="0"/>
              <w:marBottom w:val="0"/>
              <w:divBdr>
                <w:top w:val="none" w:sz="0" w:space="0" w:color="auto"/>
                <w:left w:val="none" w:sz="0" w:space="0" w:color="auto"/>
                <w:bottom w:val="none" w:sz="0" w:space="0" w:color="auto"/>
                <w:right w:val="none" w:sz="0" w:space="0" w:color="auto"/>
              </w:divBdr>
            </w:div>
            <w:div w:id="18607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6524">
      <w:bodyDiv w:val="1"/>
      <w:marLeft w:val="120"/>
      <w:marRight w:val="120"/>
      <w:marTop w:val="0"/>
      <w:marBottom w:val="0"/>
      <w:divBdr>
        <w:top w:val="none" w:sz="0" w:space="0" w:color="auto"/>
        <w:left w:val="none" w:sz="0" w:space="0" w:color="auto"/>
        <w:bottom w:val="none" w:sz="0" w:space="0" w:color="auto"/>
        <w:right w:val="none" w:sz="0" w:space="0" w:color="auto"/>
      </w:divBdr>
      <w:divsChild>
        <w:div w:id="1812939631">
          <w:marLeft w:val="0"/>
          <w:marRight w:val="0"/>
          <w:marTop w:val="0"/>
          <w:marBottom w:val="0"/>
          <w:divBdr>
            <w:top w:val="none" w:sz="0" w:space="0" w:color="auto"/>
            <w:left w:val="none" w:sz="0" w:space="0" w:color="auto"/>
            <w:bottom w:val="none" w:sz="0" w:space="0" w:color="auto"/>
            <w:right w:val="none" w:sz="0" w:space="0" w:color="auto"/>
          </w:divBdr>
          <w:divsChild>
            <w:div w:id="1092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7421">
      <w:bodyDiv w:val="1"/>
      <w:marLeft w:val="120"/>
      <w:marRight w:val="120"/>
      <w:marTop w:val="0"/>
      <w:marBottom w:val="0"/>
      <w:divBdr>
        <w:top w:val="none" w:sz="0" w:space="0" w:color="auto"/>
        <w:left w:val="none" w:sz="0" w:space="0" w:color="auto"/>
        <w:bottom w:val="none" w:sz="0" w:space="0" w:color="auto"/>
        <w:right w:val="none" w:sz="0" w:space="0" w:color="auto"/>
      </w:divBdr>
      <w:divsChild>
        <w:div w:id="967276389">
          <w:marLeft w:val="0"/>
          <w:marRight w:val="0"/>
          <w:marTop w:val="0"/>
          <w:marBottom w:val="0"/>
          <w:divBdr>
            <w:top w:val="none" w:sz="0" w:space="0" w:color="auto"/>
            <w:left w:val="none" w:sz="0" w:space="0" w:color="auto"/>
            <w:bottom w:val="none" w:sz="0" w:space="0" w:color="auto"/>
            <w:right w:val="none" w:sz="0" w:space="0" w:color="auto"/>
          </w:divBdr>
          <w:divsChild>
            <w:div w:id="19464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0526">
      <w:marLeft w:val="0"/>
      <w:marRight w:val="0"/>
      <w:marTop w:val="0"/>
      <w:marBottom w:val="0"/>
      <w:divBdr>
        <w:top w:val="none" w:sz="0" w:space="0" w:color="auto"/>
        <w:left w:val="none" w:sz="0" w:space="0" w:color="auto"/>
        <w:bottom w:val="none" w:sz="0" w:space="0" w:color="auto"/>
        <w:right w:val="none" w:sz="0" w:space="0" w:color="auto"/>
      </w:divBdr>
    </w:div>
    <w:div w:id="169567605">
      <w:bodyDiv w:val="1"/>
      <w:marLeft w:val="120"/>
      <w:marRight w:val="120"/>
      <w:marTop w:val="0"/>
      <w:marBottom w:val="0"/>
      <w:divBdr>
        <w:top w:val="none" w:sz="0" w:space="0" w:color="auto"/>
        <w:left w:val="none" w:sz="0" w:space="0" w:color="auto"/>
        <w:bottom w:val="none" w:sz="0" w:space="0" w:color="auto"/>
        <w:right w:val="none" w:sz="0" w:space="0" w:color="auto"/>
      </w:divBdr>
      <w:divsChild>
        <w:div w:id="406806345">
          <w:marLeft w:val="0"/>
          <w:marRight w:val="0"/>
          <w:marTop w:val="0"/>
          <w:marBottom w:val="0"/>
          <w:divBdr>
            <w:top w:val="none" w:sz="0" w:space="0" w:color="auto"/>
            <w:left w:val="none" w:sz="0" w:space="0" w:color="auto"/>
            <w:bottom w:val="none" w:sz="0" w:space="0" w:color="auto"/>
            <w:right w:val="none" w:sz="0" w:space="0" w:color="auto"/>
          </w:divBdr>
          <w:divsChild>
            <w:div w:id="19470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0389">
      <w:bodyDiv w:val="1"/>
      <w:marLeft w:val="0"/>
      <w:marRight w:val="0"/>
      <w:marTop w:val="0"/>
      <w:marBottom w:val="0"/>
      <w:divBdr>
        <w:top w:val="none" w:sz="0" w:space="0" w:color="auto"/>
        <w:left w:val="none" w:sz="0" w:space="0" w:color="auto"/>
        <w:bottom w:val="none" w:sz="0" w:space="0" w:color="auto"/>
        <w:right w:val="none" w:sz="0" w:space="0" w:color="auto"/>
      </w:divBdr>
    </w:div>
    <w:div w:id="214007401">
      <w:bodyDiv w:val="1"/>
      <w:marLeft w:val="120"/>
      <w:marRight w:val="120"/>
      <w:marTop w:val="0"/>
      <w:marBottom w:val="0"/>
      <w:divBdr>
        <w:top w:val="none" w:sz="0" w:space="0" w:color="auto"/>
        <w:left w:val="none" w:sz="0" w:space="0" w:color="auto"/>
        <w:bottom w:val="none" w:sz="0" w:space="0" w:color="auto"/>
        <w:right w:val="none" w:sz="0" w:space="0" w:color="auto"/>
      </w:divBdr>
      <w:divsChild>
        <w:div w:id="1373730551">
          <w:marLeft w:val="0"/>
          <w:marRight w:val="0"/>
          <w:marTop w:val="0"/>
          <w:marBottom w:val="0"/>
          <w:divBdr>
            <w:top w:val="none" w:sz="0" w:space="0" w:color="auto"/>
            <w:left w:val="none" w:sz="0" w:space="0" w:color="auto"/>
            <w:bottom w:val="none" w:sz="0" w:space="0" w:color="auto"/>
            <w:right w:val="none" w:sz="0" w:space="0" w:color="auto"/>
          </w:divBdr>
          <w:divsChild>
            <w:div w:id="1753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0539">
      <w:bodyDiv w:val="1"/>
      <w:marLeft w:val="120"/>
      <w:marRight w:val="120"/>
      <w:marTop w:val="0"/>
      <w:marBottom w:val="0"/>
      <w:divBdr>
        <w:top w:val="none" w:sz="0" w:space="0" w:color="auto"/>
        <w:left w:val="none" w:sz="0" w:space="0" w:color="auto"/>
        <w:bottom w:val="none" w:sz="0" w:space="0" w:color="auto"/>
        <w:right w:val="none" w:sz="0" w:space="0" w:color="auto"/>
      </w:divBdr>
      <w:divsChild>
        <w:div w:id="196702963">
          <w:marLeft w:val="0"/>
          <w:marRight w:val="0"/>
          <w:marTop w:val="0"/>
          <w:marBottom w:val="0"/>
          <w:divBdr>
            <w:top w:val="none" w:sz="0" w:space="0" w:color="auto"/>
            <w:left w:val="none" w:sz="0" w:space="0" w:color="auto"/>
            <w:bottom w:val="none" w:sz="0" w:space="0" w:color="auto"/>
            <w:right w:val="none" w:sz="0" w:space="0" w:color="auto"/>
          </w:divBdr>
          <w:divsChild>
            <w:div w:id="811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7376">
      <w:bodyDiv w:val="1"/>
      <w:marLeft w:val="120"/>
      <w:marRight w:val="120"/>
      <w:marTop w:val="0"/>
      <w:marBottom w:val="0"/>
      <w:divBdr>
        <w:top w:val="none" w:sz="0" w:space="0" w:color="auto"/>
        <w:left w:val="none" w:sz="0" w:space="0" w:color="auto"/>
        <w:bottom w:val="none" w:sz="0" w:space="0" w:color="auto"/>
        <w:right w:val="none" w:sz="0" w:space="0" w:color="auto"/>
      </w:divBdr>
      <w:divsChild>
        <w:div w:id="325281182">
          <w:marLeft w:val="0"/>
          <w:marRight w:val="0"/>
          <w:marTop w:val="0"/>
          <w:marBottom w:val="0"/>
          <w:divBdr>
            <w:top w:val="none" w:sz="0" w:space="0" w:color="auto"/>
            <w:left w:val="none" w:sz="0" w:space="0" w:color="auto"/>
            <w:bottom w:val="none" w:sz="0" w:space="0" w:color="auto"/>
            <w:right w:val="none" w:sz="0" w:space="0" w:color="auto"/>
          </w:divBdr>
          <w:divsChild>
            <w:div w:id="1749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5426">
      <w:marLeft w:val="0"/>
      <w:marRight w:val="0"/>
      <w:marTop w:val="0"/>
      <w:marBottom w:val="0"/>
      <w:divBdr>
        <w:top w:val="none" w:sz="0" w:space="0" w:color="auto"/>
        <w:left w:val="none" w:sz="0" w:space="0" w:color="auto"/>
        <w:bottom w:val="none" w:sz="0" w:space="0" w:color="auto"/>
        <w:right w:val="none" w:sz="0" w:space="0" w:color="auto"/>
      </w:divBdr>
    </w:div>
    <w:div w:id="317460738">
      <w:bodyDiv w:val="1"/>
      <w:marLeft w:val="120"/>
      <w:marRight w:val="120"/>
      <w:marTop w:val="0"/>
      <w:marBottom w:val="0"/>
      <w:divBdr>
        <w:top w:val="none" w:sz="0" w:space="0" w:color="auto"/>
        <w:left w:val="none" w:sz="0" w:space="0" w:color="auto"/>
        <w:bottom w:val="none" w:sz="0" w:space="0" w:color="auto"/>
        <w:right w:val="none" w:sz="0" w:space="0" w:color="auto"/>
      </w:divBdr>
      <w:divsChild>
        <w:div w:id="1380591149">
          <w:marLeft w:val="0"/>
          <w:marRight w:val="0"/>
          <w:marTop w:val="0"/>
          <w:marBottom w:val="0"/>
          <w:divBdr>
            <w:top w:val="none" w:sz="0" w:space="0" w:color="auto"/>
            <w:left w:val="none" w:sz="0" w:space="0" w:color="auto"/>
            <w:bottom w:val="none" w:sz="0" w:space="0" w:color="auto"/>
            <w:right w:val="none" w:sz="0" w:space="0" w:color="auto"/>
          </w:divBdr>
          <w:divsChild>
            <w:div w:id="1577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2825">
      <w:bodyDiv w:val="1"/>
      <w:marLeft w:val="120"/>
      <w:marRight w:val="120"/>
      <w:marTop w:val="0"/>
      <w:marBottom w:val="0"/>
      <w:divBdr>
        <w:top w:val="none" w:sz="0" w:space="0" w:color="auto"/>
        <w:left w:val="none" w:sz="0" w:space="0" w:color="auto"/>
        <w:bottom w:val="none" w:sz="0" w:space="0" w:color="auto"/>
        <w:right w:val="none" w:sz="0" w:space="0" w:color="auto"/>
      </w:divBdr>
      <w:divsChild>
        <w:div w:id="708071463">
          <w:marLeft w:val="0"/>
          <w:marRight w:val="0"/>
          <w:marTop w:val="0"/>
          <w:marBottom w:val="0"/>
          <w:divBdr>
            <w:top w:val="none" w:sz="0" w:space="0" w:color="auto"/>
            <w:left w:val="none" w:sz="0" w:space="0" w:color="auto"/>
            <w:bottom w:val="none" w:sz="0" w:space="0" w:color="auto"/>
            <w:right w:val="none" w:sz="0" w:space="0" w:color="auto"/>
          </w:divBdr>
          <w:divsChild>
            <w:div w:id="9390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5000">
      <w:marLeft w:val="0"/>
      <w:marRight w:val="0"/>
      <w:marTop w:val="0"/>
      <w:marBottom w:val="0"/>
      <w:divBdr>
        <w:top w:val="none" w:sz="0" w:space="0" w:color="auto"/>
        <w:left w:val="none" w:sz="0" w:space="0" w:color="auto"/>
        <w:bottom w:val="none" w:sz="0" w:space="0" w:color="auto"/>
        <w:right w:val="none" w:sz="0" w:space="0" w:color="auto"/>
      </w:divBdr>
    </w:div>
    <w:div w:id="351222204">
      <w:bodyDiv w:val="1"/>
      <w:marLeft w:val="120"/>
      <w:marRight w:val="120"/>
      <w:marTop w:val="0"/>
      <w:marBottom w:val="0"/>
      <w:divBdr>
        <w:top w:val="none" w:sz="0" w:space="0" w:color="auto"/>
        <w:left w:val="none" w:sz="0" w:space="0" w:color="auto"/>
        <w:bottom w:val="none" w:sz="0" w:space="0" w:color="auto"/>
        <w:right w:val="none" w:sz="0" w:space="0" w:color="auto"/>
      </w:divBdr>
      <w:divsChild>
        <w:div w:id="1146094813">
          <w:marLeft w:val="0"/>
          <w:marRight w:val="0"/>
          <w:marTop w:val="0"/>
          <w:marBottom w:val="0"/>
          <w:divBdr>
            <w:top w:val="none" w:sz="0" w:space="0" w:color="auto"/>
            <w:left w:val="none" w:sz="0" w:space="0" w:color="auto"/>
            <w:bottom w:val="none" w:sz="0" w:space="0" w:color="auto"/>
            <w:right w:val="none" w:sz="0" w:space="0" w:color="auto"/>
          </w:divBdr>
          <w:divsChild>
            <w:div w:id="10367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4010">
      <w:marLeft w:val="0"/>
      <w:marRight w:val="0"/>
      <w:marTop w:val="0"/>
      <w:marBottom w:val="0"/>
      <w:divBdr>
        <w:top w:val="none" w:sz="0" w:space="0" w:color="auto"/>
        <w:left w:val="none" w:sz="0" w:space="0" w:color="auto"/>
        <w:bottom w:val="none" w:sz="0" w:space="0" w:color="auto"/>
        <w:right w:val="none" w:sz="0" w:space="0" w:color="auto"/>
      </w:divBdr>
    </w:div>
    <w:div w:id="447314689">
      <w:bodyDiv w:val="1"/>
      <w:marLeft w:val="120"/>
      <w:marRight w:val="120"/>
      <w:marTop w:val="0"/>
      <w:marBottom w:val="0"/>
      <w:divBdr>
        <w:top w:val="none" w:sz="0" w:space="0" w:color="auto"/>
        <w:left w:val="none" w:sz="0" w:space="0" w:color="auto"/>
        <w:bottom w:val="none" w:sz="0" w:space="0" w:color="auto"/>
        <w:right w:val="none" w:sz="0" w:space="0" w:color="auto"/>
      </w:divBdr>
      <w:divsChild>
        <w:div w:id="118036382">
          <w:marLeft w:val="0"/>
          <w:marRight w:val="0"/>
          <w:marTop w:val="0"/>
          <w:marBottom w:val="0"/>
          <w:divBdr>
            <w:top w:val="none" w:sz="0" w:space="0" w:color="auto"/>
            <w:left w:val="none" w:sz="0" w:space="0" w:color="auto"/>
            <w:bottom w:val="none" w:sz="0" w:space="0" w:color="auto"/>
            <w:right w:val="none" w:sz="0" w:space="0" w:color="auto"/>
          </w:divBdr>
          <w:divsChild>
            <w:div w:id="317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1632">
      <w:bodyDiv w:val="1"/>
      <w:marLeft w:val="120"/>
      <w:marRight w:val="120"/>
      <w:marTop w:val="0"/>
      <w:marBottom w:val="0"/>
      <w:divBdr>
        <w:top w:val="none" w:sz="0" w:space="0" w:color="auto"/>
        <w:left w:val="none" w:sz="0" w:space="0" w:color="auto"/>
        <w:bottom w:val="none" w:sz="0" w:space="0" w:color="auto"/>
        <w:right w:val="none" w:sz="0" w:space="0" w:color="auto"/>
      </w:divBdr>
      <w:divsChild>
        <w:div w:id="1363938486">
          <w:marLeft w:val="0"/>
          <w:marRight w:val="0"/>
          <w:marTop w:val="0"/>
          <w:marBottom w:val="0"/>
          <w:divBdr>
            <w:top w:val="none" w:sz="0" w:space="0" w:color="auto"/>
            <w:left w:val="none" w:sz="0" w:space="0" w:color="auto"/>
            <w:bottom w:val="none" w:sz="0" w:space="0" w:color="auto"/>
            <w:right w:val="none" w:sz="0" w:space="0" w:color="auto"/>
          </w:divBdr>
          <w:divsChild>
            <w:div w:id="717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274">
      <w:bodyDiv w:val="1"/>
      <w:marLeft w:val="120"/>
      <w:marRight w:val="120"/>
      <w:marTop w:val="0"/>
      <w:marBottom w:val="0"/>
      <w:divBdr>
        <w:top w:val="none" w:sz="0" w:space="0" w:color="auto"/>
        <w:left w:val="none" w:sz="0" w:space="0" w:color="auto"/>
        <w:bottom w:val="none" w:sz="0" w:space="0" w:color="auto"/>
        <w:right w:val="none" w:sz="0" w:space="0" w:color="auto"/>
      </w:divBdr>
      <w:divsChild>
        <w:div w:id="715276350">
          <w:marLeft w:val="0"/>
          <w:marRight w:val="0"/>
          <w:marTop w:val="0"/>
          <w:marBottom w:val="0"/>
          <w:divBdr>
            <w:top w:val="none" w:sz="0" w:space="0" w:color="auto"/>
            <w:left w:val="none" w:sz="0" w:space="0" w:color="auto"/>
            <w:bottom w:val="none" w:sz="0" w:space="0" w:color="auto"/>
            <w:right w:val="none" w:sz="0" w:space="0" w:color="auto"/>
          </w:divBdr>
          <w:divsChild>
            <w:div w:id="2132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693">
      <w:bodyDiv w:val="1"/>
      <w:marLeft w:val="120"/>
      <w:marRight w:val="120"/>
      <w:marTop w:val="0"/>
      <w:marBottom w:val="0"/>
      <w:divBdr>
        <w:top w:val="none" w:sz="0" w:space="0" w:color="auto"/>
        <w:left w:val="none" w:sz="0" w:space="0" w:color="auto"/>
        <w:bottom w:val="none" w:sz="0" w:space="0" w:color="auto"/>
        <w:right w:val="none" w:sz="0" w:space="0" w:color="auto"/>
      </w:divBdr>
      <w:divsChild>
        <w:div w:id="477888937">
          <w:marLeft w:val="0"/>
          <w:marRight w:val="0"/>
          <w:marTop w:val="0"/>
          <w:marBottom w:val="0"/>
          <w:divBdr>
            <w:top w:val="none" w:sz="0" w:space="0" w:color="auto"/>
            <w:left w:val="none" w:sz="0" w:space="0" w:color="auto"/>
            <w:bottom w:val="none" w:sz="0" w:space="0" w:color="auto"/>
            <w:right w:val="none" w:sz="0" w:space="0" w:color="auto"/>
          </w:divBdr>
          <w:divsChild>
            <w:div w:id="16084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0540">
      <w:bodyDiv w:val="1"/>
      <w:marLeft w:val="120"/>
      <w:marRight w:val="120"/>
      <w:marTop w:val="0"/>
      <w:marBottom w:val="0"/>
      <w:divBdr>
        <w:top w:val="none" w:sz="0" w:space="0" w:color="auto"/>
        <w:left w:val="none" w:sz="0" w:space="0" w:color="auto"/>
        <w:bottom w:val="none" w:sz="0" w:space="0" w:color="auto"/>
        <w:right w:val="none" w:sz="0" w:space="0" w:color="auto"/>
      </w:divBdr>
      <w:divsChild>
        <w:div w:id="1653362097">
          <w:marLeft w:val="0"/>
          <w:marRight w:val="0"/>
          <w:marTop w:val="0"/>
          <w:marBottom w:val="0"/>
          <w:divBdr>
            <w:top w:val="none" w:sz="0" w:space="0" w:color="auto"/>
            <w:left w:val="none" w:sz="0" w:space="0" w:color="auto"/>
            <w:bottom w:val="none" w:sz="0" w:space="0" w:color="auto"/>
            <w:right w:val="none" w:sz="0" w:space="0" w:color="auto"/>
          </w:divBdr>
          <w:divsChild>
            <w:div w:id="2099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481">
      <w:bodyDiv w:val="1"/>
      <w:marLeft w:val="120"/>
      <w:marRight w:val="120"/>
      <w:marTop w:val="0"/>
      <w:marBottom w:val="0"/>
      <w:divBdr>
        <w:top w:val="none" w:sz="0" w:space="0" w:color="auto"/>
        <w:left w:val="none" w:sz="0" w:space="0" w:color="auto"/>
        <w:bottom w:val="none" w:sz="0" w:space="0" w:color="auto"/>
        <w:right w:val="none" w:sz="0" w:space="0" w:color="auto"/>
      </w:divBdr>
      <w:divsChild>
        <w:div w:id="1108433694">
          <w:marLeft w:val="0"/>
          <w:marRight w:val="0"/>
          <w:marTop w:val="0"/>
          <w:marBottom w:val="0"/>
          <w:divBdr>
            <w:top w:val="none" w:sz="0" w:space="0" w:color="auto"/>
            <w:left w:val="none" w:sz="0" w:space="0" w:color="auto"/>
            <w:bottom w:val="none" w:sz="0" w:space="0" w:color="auto"/>
            <w:right w:val="none" w:sz="0" w:space="0" w:color="auto"/>
          </w:divBdr>
          <w:divsChild>
            <w:div w:id="196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577">
      <w:bodyDiv w:val="1"/>
      <w:marLeft w:val="120"/>
      <w:marRight w:val="120"/>
      <w:marTop w:val="0"/>
      <w:marBottom w:val="0"/>
      <w:divBdr>
        <w:top w:val="none" w:sz="0" w:space="0" w:color="auto"/>
        <w:left w:val="none" w:sz="0" w:space="0" w:color="auto"/>
        <w:bottom w:val="none" w:sz="0" w:space="0" w:color="auto"/>
        <w:right w:val="none" w:sz="0" w:space="0" w:color="auto"/>
      </w:divBdr>
      <w:divsChild>
        <w:div w:id="1283653997">
          <w:marLeft w:val="0"/>
          <w:marRight w:val="0"/>
          <w:marTop w:val="0"/>
          <w:marBottom w:val="0"/>
          <w:divBdr>
            <w:top w:val="none" w:sz="0" w:space="0" w:color="auto"/>
            <w:left w:val="none" w:sz="0" w:space="0" w:color="auto"/>
            <w:bottom w:val="none" w:sz="0" w:space="0" w:color="auto"/>
            <w:right w:val="none" w:sz="0" w:space="0" w:color="auto"/>
          </w:divBdr>
          <w:divsChild>
            <w:div w:id="6539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544">
      <w:bodyDiv w:val="1"/>
      <w:marLeft w:val="120"/>
      <w:marRight w:val="120"/>
      <w:marTop w:val="0"/>
      <w:marBottom w:val="0"/>
      <w:divBdr>
        <w:top w:val="none" w:sz="0" w:space="0" w:color="auto"/>
        <w:left w:val="none" w:sz="0" w:space="0" w:color="auto"/>
        <w:bottom w:val="none" w:sz="0" w:space="0" w:color="auto"/>
        <w:right w:val="none" w:sz="0" w:space="0" w:color="auto"/>
      </w:divBdr>
      <w:divsChild>
        <w:div w:id="484787596">
          <w:marLeft w:val="0"/>
          <w:marRight w:val="0"/>
          <w:marTop w:val="0"/>
          <w:marBottom w:val="0"/>
          <w:divBdr>
            <w:top w:val="none" w:sz="0" w:space="0" w:color="auto"/>
            <w:left w:val="none" w:sz="0" w:space="0" w:color="auto"/>
            <w:bottom w:val="none" w:sz="0" w:space="0" w:color="auto"/>
            <w:right w:val="none" w:sz="0" w:space="0" w:color="auto"/>
          </w:divBdr>
          <w:divsChild>
            <w:div w:id="10234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989">
      <w:bodyDiv w:val="1"/>
      <w:marLeft w:val="120"/>
      <w:marRight w:val="120"/>
      <w:marTop w:val="0"/>
      <w:marBottom w:val="0"/>
      <w:divBdr>
        <w:top w:val="none" w:sz="0" w:space="0" w:color="auto"/>
        <w:left w:val="none" w:sz="0" w:space="0" w:color="auto"/>
        <w:bottom w:val="none" w:sz="0" w:space="0" w:color="auto"/>
        <w:right w:val="none" w:sz="0" w:space="0" w:color="auto"/>
      </w:divBdr>
      <w:divsChild>
        <w:div w:id="141125037">
          <w:marLeft w:val="0"/>
          <w:marRight w:val="0"/>
          <w:marTop w:val="0"/>
          <w:marBottom w:val="0"/>
          <w:divBdr>
            <w:top w:val="none" w:sz="0" w:space="0" w:color="auto"/>
            <w:left w:val="none" w:sz="0" w:space="0" w:color="auto"/>
            <w:bottom w:val="none" w:sz="0" w:space="0" w:color="auto"/>
            <w:right w:val="none" w:sz="0" w:space="0" w:color="auto"/>
          </w:divBdr>
          <w:divsChild>
            <w:div w:id="9365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2918">
      <w:bodyDiv w:val="1"/>
      <w:marLeft w:val="120"/>
      <w:marRight w:val="120"/>
      <w:marTop w:val="0"/>
      <w:marBottom w:val="0"/>
      <w:divBdr>
        <w:top w:val="none" w:sz="0" w:space="0" w:color="auto"/>
        <w:left w:val="none" w:sz="0" w:space="0" w:color="auto"/>
        <w:bottom w:val="none" w:sz="0" w:space="0" w:color="auto"/>
        <w:right w:val="none" w:sz="0" w:space="0" w:color="auto"/>
      </w:divBdr>
      <w:divsChild>
        <w:div w:id="1457067314">
          <w:marLeft w:val="0"/>
          <w:marRight w:val="0"/>
          <w:marTop w:val="0"/>
          <w:marBottom w:val="0"/>
          <w:divBdr>
            <w:top w:val="none" w:sz="0" w:space="0" w:color="auto"/>
            <w:left w:val="none" w:sz="0" w:space="0" w:color="auto"/>
            <w:bottom w:val="none" w:sz="0" w:space="0" w:color="auto"/>
            <w:right w:val="none" w:sz="0" w:space="0" w:color="auto"/>
          </w:divBdr>
          <w:divsChild>
            <w:div w:id="5005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1866">
      <w:bodyDiv w:val="1"/>
      <w:marLeft w:val="120"/>
      <w:marRight w:val="120"/>
      <w:marTop w:val="0"/>
      <w:marBottom w:val="0"/>
      <w:divBdr>
        <w:top w:val="none" w:sz="0" w:space="0" w:color="auto"/>
        <w:left w:val="none" w:sz="0" w:space="0" w:color="auto"/>
        <w:bottom w:val="none" w:sz="0" w:space="0" w:color="auto"/>
        <w:right w:val="none" w:sz="0" w:space="0" w:color="auto"/>
      </w:divBdr>
      <w:divsChild>
        <w:div w:id="314340725">
          <w:marLeft w:val="0"/>
          <w:marRight w:val="0"/>
          <w:marTop w:val="0"/>
          <w:marBottom w:val="0"/>
          <w:divBdr>
            <w:top w:val="none" w:sz="0" w:space="0" w:color="auto"/>
            <w:left w:val="none" w:sz="0" w:space="0" w:color="auto"/>
            <w:bottom w:val="none" w:sz="0" w:space="0" w:color="auto"/>
            <w:right w:val="none" w:sz="0" w:space="0" w:color="auto"/>
          </w:divBdr>
          <w:divsChild>
            <w:div w:id="6734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6310">
      <w:bodyDiv w:val="1"/>
      <w:marLeft w:val="120"/>
      <w:marRight w:val="120"/>
      <w:marTop w:val="0"/>
      <w:marBottom w:val="0"/>
      <w:divBdr>
        <w:top w:val="none" w:sz="0" w:space="0" w:color="auto"/>
        <w:left w:val="none" w:sz="0" w:space="0" w:color="auto"/>
        <w:bottom w:val="none" w:sz="0" w:space="0" w:color="auto"/>
        <w:right w:val="none" w:sz="0" w:space="0" w:color="auto"/>
      </w:divBdr>
      <w:divsChild>
        <w:div w:id="167910861">
          <w:marLeft w:val="0"/>
          <w:marRight w:val="0"/>
          <w:marTop w:val="0"/>
          <w:marBottom w:val="0"/>
          <w:divBdr>
            <w:top w:val="none" w:sz="0" w:space="0" w:color="auto"/>
            <w:left w:val="none" w:sz="0" w:space="0" w:color="auto"/>
            <w:bottom w:val="none" w:sz="0" w:space="0" w:color="auto"/>
            <w:right w:val="none" w:sz="0" w:space="0" w:color="auto"/>
          </w:divBdr>
          <w:divsChild>
            <w:div w:id="1480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3841">
      <w:marLeft w:val="0"/>
      <w:marRight w:val="0"/>
      <w:marTop w:val="0"/>
      <w:marBottom w:val="0"/>
      <w:divBdr>
        <w:top w:val="none" w:sz="0" w:space="0" w:color="auto"/>
        <w:left w:val="none" w:sz="0" w:space="0" w:color="auto"/>
        <w:bottom w:val="none" w:sz="0" w:space="0" w:color="auto"/>
        <w:right w:val="none" w:sz="0" w:space="0" w:color="auto"/>
      </w:divBdr>
    </w:div>
    <w:div w:id="1342050879">
      <w:marLeft w:val="0"/>
      <w:marRight w:val="0"/>
      <w:marTop w:val="0"/>
      <w:marBottom w:val="0"/>
      <w:divBdr>
        <w:top w:val="none" w:sz="0" w:space="0" w:color="auto"/>
        <w:left w:val="none" w:sz="0" w:space="0" w:color="auto"/>
        <w:bottom w:val="none" w:sz="0" w:space="0" w:color="auto"/>
        <w:right w:val="none" w:sz="0" w:space="0" w:color="auto"/>
      </w:divBdr>
    </w:div>
    <w:div w:id="1588416856">
      <w:bodyDiv w:val="1"/>
      <w:marLeft w:val="120"/>
      <w:marRight w:val="120"/>
      <w:marTop w:val="0"/>
      <w:marBottom w:val="0"/>
      <w:divBdr>
        <w:top w:val="none" w:sz="0" w:space="0" w:color="auto"/>
        <w:left w:val="none" w:sz="0" w:space="0" w:color="auto"/>
        <w:bottom w:val="none" w:sz="0" w:space="0" w:color="auto"/>
        <w:right w:val="none" w:sz="0" w:space="0" w:color="auto"/>
      </w:divBdr>
      <w:divsChild>
        <w:div w:id="1040982384">
          <w:marLeft w:val="0"/>
          <w:marRight w:val="0"/>
          <w:marTop w:val="0"/>
          <w:marBottom w:val="0"/>
          <w:divBdr>
            <w:top w:val="none" w:sz="0" w:space="0" w:color="auto"/>
            <w:left w:val="none" w:sz="0" w:space="0" w:color="auto"/>
            <w:bottom w:val="none" w:sz="0" w:space="0" w:color="auto"/>
            <w:right w:val="none" w:sz="0" w:space="0" w:color="auto"/>
          </w:divBdr>
          <w:divsChild>
            <w:div w:id="1849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6590">
      <w:bodyDiv w:val="1"/>
      <w:marLeft w:val="120"/>
      <w:marRight w:val="120"/>
      <w:marTop w:val="0"/>
      <w:marBottom w:val="0"/>
      <w:divBdr>
        <w:top w:val="none" w:sz="0" w:space="0" w:color="auto"/>
        <w:left w:val="none" w:sz="0" w:space="0" w:color="auto"/>
        <w:bottom w:val="none" w:sz="0" w:space="0" w:color="auto"/>
        <w:right w:val="none" w:sz="0" w:space="0" w:color="auto"/>
      </w:divBdr>
      <w:divsChild>
        <w:div w:id="1112867506">
          <w:marLeft w:val="0"/>
          <w:marRight w:val="0"/>
          <w:marTop w:val="0"/>
          <w:marBottom w:val="0"/>
          <w:divBdr>
            <w:top w:val="none" w:sz="0" w:space="0" w:color="auto"/>
            <w:left w:val="none" w:sz="0" w:space="0" w:color="auto"/>
            <w:bottom w:val="none" w:sz="0" w:space="0" w:color="auto"/>
            <w:right w:val="none" w:sz="0" w:space="0" w:color="auto"/>
          </w:divBdr>
          <w:divsChild>
            <w:div w:id="13462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2969">
      <w:bodyDiv w:val="1"/>
      <w:marLeft w:val="120"/>
      <w:marRight w:val="120"/>
      <w:marTop w:val="0"/>
      <w:marBottom w:val="0"/>
      <w:divBdr>
        <w:top w:val="none" w:sz="0" w:space="0" w:color="auto"/>
        <w:left w:val="none" w:sz="0" w:space="0" w:color="auto"/>
        <w:bottom w:val="none" w:sz="0" w:space="0" w:color="auto"/>
        <w:right w:val="none" w:sz="0" w:space="0" w:color="auto"/>
      </w:divBdr>
      <w:divsChild>
        <w:div w:id="211306093">
          <w:marLeft w:val="0"/>
          <w:marRight w:val="0"/>
          <w:marTop w:val="0"/>
          <w:marBottom w:val="0"/>
          <w:divBdr>
            <w:top w:val="none" w:sz="0" w:space="0" w:color="auto"/>
            <w:left w:val="none" w:sz="0" w:space="0" w:color="auto"/>
            <w:bottom w:val="none" w:sz="0" w:space="0" w:color="auto"/>
            <w:right w:val="none" w:sz="0" w:space="0" w:color="auto"/>
          </w:divBdr>
          <w:divsChild>
            <w:div w:id="13751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307">
      <w:bodyDiv w:val="1"/>
      <w:marLeft w:val="120"/>
      <w:marRight w:val="120"/>
      <w:marTop w:val="0"/>
      <w:marBottom w:val="0"/>
      <w:divBdr>
        <w:top w:val="none" w:sz="0" w:space="0" w:color="auto"/>
        <w:left w:val="none" w:sz="0" w:space="0" w:color="auto"/>
        <w:bottom w:val="none" w:sz="0" w:space="0" w:color="auto"/>
        <w:right w:val="none" w:sz="0" w:space="0" w:color="auto"/>
      </w:divBdr>
      <w:divsChild>
        <w:div w:id="1189757242">
          <w:marLeft w:val="0"/>
          <w:marRight w:val="0"/>
          <w:marTop w:val="0"/>
          <w:marBottom w:val="0"/>
          <w:divBdr>
            <w:top w:val="none" w:sz="0" w:space="0" w:color="auto"/>
            <w:left w:val="none" w:sz="0" w:space="0" w:color="auto"/>
            <w:bottom w:val="none" w:sz="0" w:space="0" w:color="auto"/>
            <w:right w:val="none" w:sz="0" w:space="0" w:color="auto"/>
          </w:divBdr>
          <w:divsChild>
            <w:div w:id="1618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5714">
      <w:bodyDiv w:val="1"/>
      <w:marLeft w:val="120"/>
      <w:marRight w:val="120"/>
      <w:marTop w:val="0"/>
      <w:marBottom w:val="0"/>
      <w:divBdr>
        <w:top w:val="none" w:sz="0" w:space="0" w:color="auto"/>
        <w:left w:val="none" w:sz="0" w:space="0" w:color="auto"/>
        <w:bottom w:val="none" w:sz="0" w:space="0" w:color="auto"/>
        <w:right w:val="none" w:sz="0" w:space="0" w:color="auto"/>
      </w:divBdr>
      <w:divsChild>
        <w:div w:id="835921502">
          <w:marLeft w:val="0"/>
          <w:marRight w:val="0"/>
          <w:marTop w:val="0"/>
          <w:marBottom w:val="0"/>
          <w:divBdr>
            <w:top w:val="none" w:sz="0" w:space="0" w:color="auto"/>
            <w:left w:val="none" w:sz="0" w:space="0" w:color="auto"/>
            <w:bottom w:val="none" w:sz="0" w:space="0" w:color="auto"/>
            <w:right w:val="none" w:sz="0" w:space="0" w:color="auto"/>
          </w:divBdr>
          <w:divsChild>
            <w:div w:id="17846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769">
      <w:bodyDiv w:val="1"/>
      <w:marLeft w:val="120"/>
      <w:marRight w:val="120"/>
      <w:marTop w:val="0"/>
      <w:marBottom w:val="0"/>
      <w:divBdr>
        <w:top w:val="none" w:sz="0" w:space="0" w:color="auto"/>
        <w:left w:val="none" w:sz="0" w:space="0" w:color="auto"/>
        <w:bottom w:val="none" w:sz="0" w:space="0" w:color="auto"/>
        <w:right w:val="none" w:sz="0" w:space="0" w:color="auto"/>
      </w:divBdr>
      <w:divsChild>
        <w:div w:id="576866713">
          <w:marLeft w:val="0"/>
          <w:marRight w:val="0"/>
          <w:marTop w:val="0"/>
          <w:marBottom w:val="0"/>
          <w:divBdr>
            <w:top w:val="none" w:sz="0" w:space="0" w:color="auto"/>
            <w:left w:val="none" w:sz="0" w:space="0" w:color="auto"/>
            <w:bottom w:val="none" w:sz="0" w:space="0" w:color="auto"/>
            <w:right w:val="none" w:sz="0" w:space="0" w:color="auto"/>
          </w:divBdr>
          <w:divsChild>
            <w:div w:id="1386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AS/SAS-Programs.htm"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ats.idre.ucla.edu/r/dae/robust-regression/"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sas.com/documentation/onlinedoc/stat/131/rreg.pdf" TargetMode="External"/><Relationship Id="rId20" Type="http://schemas.openxmlformats.org/officeDocument/2006/relationships/hyperlink" Target="http://core.ecu.edu/psyc/wuenschk/StatsLess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re.ecu.edu/psyc/wuenschk/StatHelp/Transform-Skewness.docx"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s://stats.idre.ucla.edu/spss/webbooks/reg/chapter2/spss-webbooksregressionwith-spsschapter-2-regression-diagnostic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core.ecu.edu/psyc/wuenschk/kl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79B1-E650-4383-9BBF-03D11840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Regression Diagnostics</vt:lpstr>
    </vt:vector>
  </TitlesOfParts>
  <Company>Microsoft</Company>
  <LinksUpToDate>false</LinksUpToDate>
  <CharactersWithSpaces>15175</CharactersWithSpaces>
  <SharedDoc>false</SharedDoc>
  <HLinks>
    <vt:vector size="12" baseType="variant">
      <vt:variant>
        <vt:i4>2228341</vt:i4>
      </vt:variant>
      <vt:variant>
        <vt:i4>12</vt:i4>
      </vt:variant>
      <vt:variant>
        <vt:i4>0</vt:i4>
      </vt:variant>
      <vt:variant>
        <vt:i4>5</vt:i4>
      </vt:variant>
      <vt:variant>
        <vt:lpwstr>http://core.ecu.edu/psyc/wuenschk/StatsLessons.htm</vt:lpwstr>
      </vt:variant>
      <vt:variant>
        <vt:lpwstr/>
      </vt:variant>
      <vt:variant>
        <vt:i4>2359404</vt:i4>
      </vt:variant>
      <vt:variant>
        <vt:i4>0</vt:i4>
      </vt:variant>
      <vt:variant>
        <vt:i4>0</vt:i4>
      </vt:variant>
      <vt:variant>
        <vt:i4>5</vt:i4>
      </vt:variant>
      <vt:variant>
        <vt:lpwstr>http://core.ecu.edu/psyc/wuenschk/SAS/SAS-Programs.htm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Diagnostics</dc:title>
  <dc:creator>Karl L. Wuensch</dc:creator>
  <cp:lastModifiedBy>Karl Wuensch</cp:lastModifiedBy>
  <cp:revision>4</cp:revision>
  <cp:lastPrinted>2019-02-07T02:15:00Z</cp:lastPrinted>
  <dcterms:created xsi:type="dcterms:W3CDTF">2020-01-26T01:35:00Z</dcterms:created>
  <dcterms:modified xsi:type="dcterms:W3CDTF">2020-01-26T02:19:00Z</dcterms:modified>
</cp:coreProperties>
</file>